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B2D1C"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 </w:t>
      </w:r>
    </w:p>
    <w:p w14:paraId="189E7F8A"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Every child deserves the opportunity to have a quality education that prepares them to enter the job market and thrive. As Speaker and in the Legislature, I’ve worked to invest in public education and ensure that every student has access to that opportunity. As Senator, I will be a strong advocate for public education, including increasing funding for the Individuals with Disabilities Education Act so that all students have the resources necessary to reach their full potential. I also support making sure that students with disabilities have the support they need to succeed in school, whether that be additional support professionals, accessibility measures, or other steps to ensure that every student can succeed in school. </w:t>
      </w:r>
    </w:p>
    <w:p w14:paraId="138F87FC"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t xml:space="preserve">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percent of working-age Asian-Americans with disabilities. The </w:t>
      </w:r>
      <w:r w:rsidRPr="00527BCD">
        <w:rPr>
          <w:rFonts w:ascii="Arial" w:eastAsia="Times New Roman" w:hAnsi="Arial" w:cs="Arial"/>
          <w:b/>
          <w:bCs/>
          <w:color w:val="27292B"/>
          <w:kern w:val="0"/>
          <w:sz w:val="31"/>
          <w:szCs w:val="31"/>
          <w14:ligatures w14:val="none"/>
        </w:rPr>
        <w:lastRenderedPageBreak/>
        <w:t>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 </w:t>
      </w:r>
    </w:p>
    <w:p w14:paraId="04608087"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I believe that every Mainer deserves the opportunity to grow and succeed without facing discrimination or a system that works against them. That’s why I’ve fought for disability rights in the State House, and I will continue that fight in the Senate. Here in Maine, we’ve passed legislation to expand and protect health coverage for disabled Mainers by prohibiting insurance companies from denying essential benefits based on disability and we passed a bill increasing the reimbursement rate for direct caregivers that work with individuals with disabilities. We took action to restore Maine’s low-cost drugs program for disabled Mainers to cover an additional 1,800 people to make sure they would have access to their life-saving medication at an affordable price. We’ve worked to prevent employers from paying disabled Mainers less than the minimum wage and provide educational and technical assistance for deaf and hard of hearing children to ensure they have individualized education programs that meet their needs. That’s the kind of leadership we need at the federal level–and I’m ready to bring that commitment and bold action to the Senate.</w:t>
      </w:r>
    </w:p>
    <w:p w14:paraId="052F7471"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0892CBC6"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It is so important to me that people who will be affected by policy conversations and decisions have a seat at the table in those discussions. That’s why I’ve worked to ensure we include diverse perspectives on this campaign, and that our workplace is accessible, ADA compliant, and welcoming to all Mainers. And I’ll continue to do so in the Senate. I will always seek input from this community when making critical decisions and consider proposed legislation through the lens of how that legislation would impact people with disabilities.</w:t>
      </w:r>
    </w:p>
    <w:p w14:paraId="02A031AB"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lastRenderedPageBreak/>
        <w:t>4. RespectAbility published Disability in Philanthropy &amp; Nonprofits,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 </w:t>
      </w:r>
    </w:p>
    <w:p w14:paraId="569E0C37"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As Speaker and on my campaign, I’ve worked to lift up the voices of Mainers with disabilities and their community advocates to ensure they are heard and that their concerns are addressed. In the Senate, I will continue to seek the perspective and experience of the disability community as we work to create more inclusive policy.</w:t>
      </w:r>
    </w:p>
    <w:p w14:paraId="08478270"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 </w:t>
      </w:r>
    </w:p>
    <w:p w14:paraId="3A63AEBF"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Every person deserves to have their lived experiences acknowledged and celebrated. As Senator, I will ensure that every event we do explicitly provides for full community participation, no matter ability or status. I will also honor National Disability Employment Awareness Month and other important dates of awareness. People with disabilities are valued, honored members of our communities–and they deserve proper recognition and support. I am deeply committed to combating stigmas–and I’ll bring that commitment to the practices of my office and the priorities of my policymaking</w:t>
      </w:r>
    </w:p>
    <w:p w14:paraId="1D33A7BC"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t xml:space="preserve">6. In our nation’s public schools, there are 6.3 million students with disabilities. The changing demographics of America are reflected in these students, with 11.4 percent of students with disabilities nationwide, almost 720,000, also identified as </w:t>
      </w:r>
      <w:r w:rsidRPr="00527BCD">
        <w:rPr>
          <w:rFonts w:ascii="Arial" w:eastAsia="Times New Roman" w:hAnsi="Arial" w:cs="Arial"/>
          <w:b/>
          <w:bCs/>
          <w:color w:val="27292B"/>
          <w:kern w:val="0"/>
          <w:sz w:val="31"/>
          <w:szCs w:val="31"/>
          <w14:ligatures w14:val="none"/>
        </w:rPr>
        <w:lastRenderedPageBreak/>
        <w:t>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advance to enable students and their families who are English language learners with disabilities to succeed in school and employment? </w:t>
      </w:r>
    </w:p>
    <w:p w14:paraId="61B6A2AC"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Our public schools need to be a safe place of learning for all children, regardless of their language or ability status. That’s why we need to invest in public education, fully fund English Language Learning programs and IDEA, and provide bridge programs for children learning English as a second language who are also disabled.</w:t>
      </w:r>
    </w:p>
    <w:p w14:paraId="368B9659" w14:textId="77777777" w:rsidR="00527BCD" w:rsidRPr="00527BCD" w:rsidRDefault="00527BCD" w:rsidP="00527BCD">
      <w:pPr>
        <w:shd w:val="clear" w:color="auto" w:fill="FFFFFF"/>
        <w:spacing w:after="0" w:line="240" w:lineRule="auto"/>
        <w:outlineLvl w:val="2"/>
        <w:rPr>
          <w:rFonts w:ascii="Arial" w:eastAsia="Times New Roman" w:hAnsi="Arial" w:cs="Arial"/>
          <w:color w:val="27292B"/>
          <w:kern w:val="0"/>
          <w:sz w:val="31"/>
          <w:szCs w:val="31"/>
          <w14:ligatures w14:val="none"/>
        </w:rPr>
      </w:pPr>
      <w:r w:rsidRPr="00527BCD">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 </w:t>
      </w:r>
    </w:p>
    <w:p w14:paraId="2413A375" w14:textId="77777777" w:rsidR="00527BCD" w:rsidRPr="00527BCD" w:rsidRDefault="00527BCD" w:rsidP="00527BCD">
      <w:pPr>
        <w:shd w:val="clear" w:color="auto" w:fill="FFFFFF"/>
        <w:spacing w:before="360" w:after="360" w:line="240" w:lineRule="auto"/>
        <w:rPr>
          <w:rFonts w:ascii="Lato" w:eastAsia="Times New Roman" w:hAnsi="Lato" w:cs="Times New Roman"/>
          <w:color w:val="27292B"/>
          <w:kern w:val="0"/>
          <w14:ligatures w14:val="none"/>
        </w:rPr>
      </w:pPr>
      <w:r w:rsidRPr="00527BCD">
        <w:rPr>
          <w:rFonts w:ascii="Lato" w:eastAsia="Times New Roman" w:hAnsi="Lato" w:cs="Times New Roman"/>
          <w:color w:val="27292B"/>
          <w:kern w:val="0"/>
          <w14:ligatures w14:val="none"/>
        </w:rPr>
        <w:t>As Senator, I will fight to ensure that no individual with disabilities is ever discriminated against in accessing or obtaining health care, housing, or employment. Too many individuals with disabilities face barriers in accessing their right to vote — I will work to ensure that those barriers are taken down and every American who wants to vote is able to.</w:t>
      </w:r>
    </w:p>
    <w:p w14:paraId="20729227" w14:textId="77777777" w:rsidR="00527BCD" w:rsidRPr="00527BCD" w:rsidRDefault="00EB7D84" w:rsidP="00527BCD">
      <w:pPr>
        <w:spacing w:before="166" w:after="166" w:line="240" w:lineRule="auto"/>
        <w:rPr>
          <w:rFonts w:ascii="Lato" w:eastAsia="Times New Roman" w:hAnsi="Lato" w:cs="Times New Roman"/>
          <w:kern w:val="0"/>
          <w14:ligatures w14:val="none"/>
        </w:rPr>
      </w:pPr>
      <w:r w:rsidRPr="00EB7D84">
        <w:rPr>
          <w:rFonts w:ascii="Times New Roman" w:eastAsia="Times New Roman" w:hAnsi="Times New Roman" w:cs="Times New Roman"/>
          <w:noProof/>
          <w:kern w:val="0"/>
        </w:rPr>
        <w:pict w14:anchorId="4F180240">
          <v:rect id="_x0000_i1025" alt="" style="width:468pt;height:.05pt;mso-width-percent:0;mso-height-percent:0;mso-width-percent:0;mso-height-percent:0" o:hralign="center" o:hrstd="t" o:hrnoshade="t" o:hr="t" fillcolor="#27292b" stroked="f"/>
        </w:pict>
      </w:r>
    </w:p>
    <w:p w14:paraId="665DA30E" w14:textId="77777777" w:rsidR="00527BCD" w:rsidRPr="00527BCD" w:rsidRDefault="00527BCD" w:rsidP="00527BCD">
      <w:pPr>
        <w:spacing w:after="0" w:line="240" w:lineRule="auto"/>
        <w:rPr>
          <w:rFonts w:ascii="Times New Roman" w:eastAsia="Times New Roman" w:hAnsi="Times New Roman" w:cs="Times New Roman"/>
          <w:kern w:val="0"/>
          <w14:ligatures w14:val="none"/>
        </w:rPr>
      </w:pPr>
    </w:p>
    <w:p w14:paraId="0AA9FEDE" w14:textId="77777777" w:rsidR="00527BCD" w:rsidRDefault="00527BCD"/>
    <w:sectPr w:rsidR="00527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CD"/>
    <w:rsid w:val="00527BCD"/>
    <w:rsid w:val="00B13B6B"/>
    <w:rsid w:val="00EB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71A2"/>
  <w15:chartTrackingRefBased/>
  <w15:docId w15:val="{7842A119-BFE4-2645-AB36-CB8DD36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7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7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BCD"/>
    <w:rPr>
      <w:rFonts w:eastAsiaTheme="majorEastAsia" w:cstheme="majorBidi"/>
      <w:color w:val="272727" w:themeColor="text1" w:themeTint="D8"/>
    </w:rPr>
  </w:style>
  <w:style w:type="paragraph" w:styleId="Title">
    <w:name w:val="Title"/>
    <w:basedOn w:val="Normal"/>
    <w:next w:val="Normal"/>
    <w:link w:val="TitleChar"/>
    <w:uiPriority w:val="10"/>
    <w:qFormat/>
    <w:rsid w:val="00527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BCD"/>
    <w:pPr>
      <w:spacing w:before="160"/>
      <w:jc w:val="center"/>
    </w:pPr>
    <w:rPr>
      <w:i/>
      <w:iCs/>
      <w:color w:val="404040" w:themeColor="text1" w:themeTint="BF"/>
    </w:rPr>
  </w:style>
  <w:style w:type="character" w:customStyle="1" w:styleId="QuoteChar">
    <w:name w:val="Quote Char"/>
    <w:basedOn w:val="DefaultParagraphFont"/>
    <w:link w:val="Quote"/>
    <w:uiPriority w:val="29"/>
    <w:rsid w:val="00527BCD"/>
    <w:rPr>
      <w:i/>
      <w:iCs/>
      <w:color w:val="404040" w:themeColor="text1" w:themeTint="BF"/>
    </w:rPr>
  </w:style>
  <w:style w:type="paragraph" w:styleId="ListParagraph">
    <w:name w:val="List Paragraph"/>
    <w:basedOn w:val="Normal"/>
    <w:uiPriority w:val="34"/>
    <w:qFormat/>
    <w:rsid w:val="00527BCD"/>
    <w:pPr>
      <w:ind w:left="720"/>
      <w:contextualSpacing/>
    </w:pPr>
  </w:style>
  <w:style w:type="character" w:styleId="IntenseEmphasis">
    <w:name w:val="Intense Emphasis"/>
    <w:basedOn w:val="DefaultParagraphFont"/>
    <w:uiPriority w:val="21"/>
    <w:qFormat/>
    <w:rsid w:val="00527BCD"/>
    <w:rPr>
      <w:i/>
      <w:iCs/>
      <w:color w:val="0F4761" w:themeColor="accent1" w:themeShade="BF"/>
    </w:rPr>
  </w:style>
  <w:style w:type="paragraph" w:styleId="IntenseQuote">
    <w:name w:val="Intense Quote"/>
    <w:basedOn w:val="Normal"/>
    <w:next w:val="Normal"/>
    <w:link w:val="IntenseQuoteChar"/>
    <w:uiPriority w:val="30"/>
    <w:qFormat/>
    <w:rsid w:val="00527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BCD"/>
    <w:rPr>
      <w:i/>
      <w:iCs/>
      <w:color w:val="0F4761" w:themeColor="accent1" w:themeShade="BF"/>
    </w:rPr>
  </w:style>
  <w:style w:type="character" w:styleId="IntenseReference">
    <w:name w:val="Intense Reference"/>
    <w:basedOn w:val="DefaultParagraphFont"/>
    <w:uiPriority w:val="32"/>
    <w:qFormat/>
    <w:rsid w:val="00527BCD"/>
    <w:rPr>
      <w:b/>
      <w:bCs/>
      <w:smallCaps/>
      <w:color w:val="0F4761" w:themeColor="accent1" w:themeShade="BF"/>
      <w:spacing w:val="5"/>
    </w:rPr>
  </w:style>
  <w:style w:type="character" w:styleId="Strong">
    <w:name w:val="Strong"/>
    <w:basedOn w:val="DefaultParagraphFont"/>
    <w:uiPriority w:val="22"/>
    <w:qFormat/>
    <w:rsid w:val="00527BCD"/>
    <w:rPr>
      <w:b/>
      <w:bCs/>
    </w:rPr>
  </w:style>
  <w:style w:type="paragraph" w:styleId="NormalWeb">
    <w:name w:val="Normal (Web)"/>
    <w:basedOn w:val="Normal"/>
    <w:uiPriority w:val="99"/>
    <w:semiHidden/>
    <w:unhideWhenUsed/>
    <w:rsid w:val="00527BC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2025-01-22T13:34:00Z</dcterms:created>
  <dcterms:modified xsi:type="dcterms:W3CDTF">2025-01-22T13:34:00Z</dcterms:modified>
</cp:coreProperties>
</file>