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C43F7" w14:textId="77777777" w:rsidR="00227612" w:rsidRPr="000F4205" w:rsidRDefault="00227612" w:rsidP="00227612">
      <w:pPr>
        <w:jc w:val="center"/>
        <w:rPr>
          <w:rFonts w:ascii="Tahoma" w:eastAsia="Tahoma" w:hAnsi="Tahoma" w:cs="Tahoma"/>
          <w:b/>
          <w:sz w:val="36"/>
          <w:szCs w:val="36"/>
        </w:rPr>
      </w:pPr>
      <w:r w:rsidRPr="000F4205">
        <w:rPr>
          <w:rFonts w:ascii="Tahoma" w:eastAsia="Tahoma" w:hAnsi="Tahoma" w:cs="Tahoma"/>
          <w:b/>
          <w:noProof/>
          <w:sz w:val="32"/>
          <w:szCs w:val="32"/>
        </w:rPr>
        <w:drawing>
          <wp:inline distT="0" distB="0" distL="0" distR="0" wp14:anchorId="56BD4E1E" wp14:editId="62F0DECD">
            <wp:extent cx="2138628" cy="914400"/>
            <wp:effectExtent l="0" t="0" r="0" b="0"/>
            <wp:docPr id="226880020" name="Picture 1" descr="RespectAbil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880020" name="Picture 1" descr="RespectAbility logo"/>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38628" cy="914400"/>
                    </a:xfrm>
                    <a:prstGeom prst="rect">
                      <a:avLst/>
                    </a:prstGeom>
                  </pic:spPr>
                </pic:pic>
              </a:graphicData>
            </a:graphic>
          </wp:inline>
        </w:drawing>
      </w:r>
    </w:p>
    <w:p w14:paraId="0188DEBB" w14:textId="17D2942D" w:rsidR="0027538E" w:rsidRPr="00A06C9A" w:rsidRDefault="00227612" w:rsidP="00227612">
      <w:pPr>
        <w:jc w:val="center"/>
        <w:rPr>
          <w:rFonts w:ascii="Tahoma" w:eastAsia="Tahoma" w:hAnsi="Tahoma" w:cs="Tahoma"/>
          <w:b/>
          <w:sz w:val="48"/>
          <w:szCs w:val="48"/>
        </w:rPr>
      </w:pPr>
      <w:r w:rsidRPr="00A06C9A">
        <w:rPr>
          <w:rFonts w:ascii="Tahoma" w:eastAsia="Tahoma" w:hAnsi="Tahoma" w:cs="Tahoma"/>
          <w:b/>
          <w:sz w:val="48"/>
          <w:szCs w:val="48"/>
        </w:rPr>
        <w:t>Communications Accessibility Checklist</w:t>
      </w:r>
    </w:p>
    <w:p w14:paraId="016C932E" w14:textId="77777777" w:rsidR="00227612" w:rsidRPr="00227612" w:rsidRDefault="00227612">
      <w:pPr>
        <w:rPr>
          <w:rFonts w:ascii="Tahoma" w:eastAsia="Tahoma" w:hAnsi="Tahoma" w:cs="Tahoma"/>
          <w:b/>
          <w:bCs/>
          <w:sz w:val="16"/>
          <w:szCs w:val="16"/>
        </w:rPr>
      </w:pPr>
    </w:p>
    <w:p w14:paraId="7AD56AA5" w14:textId="23BC1489" w:rsidR="0027538E" w:rsidRPr="001F659D" w:rsidRDefault="00000000" w:rsidP="00227612">
      <w:pPr>
        <w:jc w:val="center"/>
        <w:rPr>
          <w:rFonts w:ascii="Tahoma" w:eastAsia="Tahoma" w:hAnsi="Tahoma" w:cs="Tahoma"/>
          <w:b/>
          <w:bCs/>
          <w:sz w:val="32"/>
          <w:szCs w:val="32"/>
        </w:rPr>
      </w:pPr>
      <w:r w:rsidRPr="001F659D">
        <w:rPr>
          <w:rFonts w:ascii="Tahoma" w:eastAsia="Tahoma" w:hAnsi="Tahoma" w:cs="Tahoma"/>
          <w:b/>
          <w:bCs/>
          <w:sz w:val="32"/>
          <w:szCs w:val="32"/>
        </w:rPr>
        <w:t>Make Sure Your Website…</w:t>
      </w:r>
    </w:p>
    <w:p w14:paraId="68693D6B" w14:textId="362A0C49" w:rsidR="0027538E" w:rsidRPr="001F659D" w:rsidRDefault="00000000">
      <w:pPr>
        <w:numPr>
          <w:ilvl w:val="0"/>
          <w:numId w:val="1"/>
        </w:numPr>
        <w:rPr>
          <w:rFonts w:ascii="Tahoma" w:eastAsia="Tahoma" w:hAnsi="Tahoma" w:cs="Tahoma"/>
          <w:sz w:val="32"/>
          <w:szCs w:val="32"/>
        </w:rPr>
      </w:pPr>
      <w:r w:rsidRPr="001F659D">
        <w:rPr>
          <w:rFonts w:ascii="Tahoma" w:eastAsia="Tahoma" w:hAnsi="Tahoma" w:cs="Tahoma"/>
          <w:sz w:val="32"/>
          <w:szCs w:val="32"/>
        </w:rPr>
        <w:t>Uses sans serif fonts and all text is font size 16 pts or higher</w:t>
      </w:r>
      <w:r w:rsidR="001B643C" w:rsidRPr="001F659D">
        <w:rPr>
          <w:rFonts w:ascii="Tahoma" w:eastAsia="Tahoma" w:hAnsi="Tahoma" w:cs="Tahoma"/>
          <w:sz w:val="32"/>
          <w:szCs w:val="32"/>
        </w:rPr>
        <w:t>.</w:t>
      </w:r>
    </w:p>
    <w:p w14:paraId="28661275" w14:textId="7E69E24F" w:rsidR="0027538E" w:rsidRPr="001F659D" w:rsidRDefault="00000000">
      <w:pPr>
        <w:numPr>
          <w:ilvl w:val="0"/>
          <w:numId w:val="1"/>
        </w:numPr>
        <w:rPr>
          <w:rFonts w:ascii="Tahoma" w:eastAsia="Tahoma" w:hAnsi="Tahoma" w:cs="Tahoma"/>
          <w:sz w:val="32"/>
          <w:szCs w:val="32"/>
        </w:rPr>
      </w:pPr>
      <w:r w:rsidRPr="001F659D">
        <w:rPr>
          <w:rFonts w:ascii="Tahoma" w:eastAsia="Tahoma" w:hAnsi="Tahoma" w:cs="Tahoma"/>
          <w:sz w:val="32"/>
          <w:szCs w:val="32"/>
        </w:rPr>
        <w:t xml:space="preserve">Has high </w:t>
      </w:r>
      <w:hyperlink r:id="rId8">
        <w:r w:rsidRPr="001F659D">
          <w:rPr>
            <w:rFonts w:ascii="Tahoma" w:eastAsia="Tahoma" w:hAnsi="Tahoma" w:cs="Tahoma"/>
            <w:color w:val="1155CC"/>
            <w:sz w:val="32"/>
            <w:szCs w:val="32"/>
            <w:u w:val="single"/>
          </w:rPr>
          <w:t>color contrast</w:t>
        </w:r>
      </w:hyperlink>
      <w:r w:rsidR="001B643C" w:rsidRPr="001F659D">
        <w:rPr>
          <w:rFonts w:ascii="Tahoma" w:eastAsia="Tahoma" w:hAnsi="Tahoma" w:cs="Tahoma"/>
          <w:sz w:val="32"/>
          <w:szCs w:val="32"/>
        </w:rPr>
        <w:t>.</w:t>
      </w:r>
    </w:p>
    <w:p w14:paraId="6EDECB26" w14:textId="2D96C3DC" w:rsidR="0027538E" w:rsidRPr="001F659D" w:rsidRDefault="00000000">
      <w:pPr>
        <w:numPr>
          <w:ilvl w:val="0"/>
          <w:numId w:val="1"/>
        </w:numPr>
        <w:rPr>
          <w:rFonts w:ascii="Tahoma" w:eastAsia="Tahoma" w:hAnsi="Tahoma" w:cs="Tahoma"/>
          <w:sz w:val="32"/>
          <w:szCs w:val="32"/>
        </w:rPr>
      </w:pPr>
      <w:r w:rsidRPr="001F659D">
        <w:rPr>
          <w:rFonts w:ascii="Tahoma" w:eastAsia="Tahoma" w:hAnsi="Tahoma" w:cs="Tahoma"/>
          <w:sz w:val="32"/>
          <w:szCs w:val="32"/>
        </w:rPr>
        <w:t xml:space="preserve">Has </w:t>
      </w:r>
      <w:hyperlink r:id="rId9">
        <w:r w:rsidRPr="001F659D">
          <w:rPr>
            <w:rFonts w:ascii="Tahoma" w:eastAsia="Tahoma" w:hAnsi="Tahoma" w:cs="Tahoma"/>
            <w:color w:val="1155CC"/>
            <w:sz w:val="32"/>
            <w:szCs w:val="32"/>
            <w:u w:val="single"/>
          </w:rPr>
          <w:t>alt text</w:t>
        </w:r>
      </w:hyperlink>
      <w:r w:rsidRPr="001F659D">
        <w:rPr>
          <w:rFonts w:ascii="Tahoma" w:eastAsia="Tahoma" w:hAnsi="Tahoma" w:cs="Tahoma"/>
          <w:sz w:val="32"/>
          <w:szCs w:val="32"/>
        </w:rPr>
        <w:t xml:space="preserve"> for all images and graphics</w:t>
      </w:r>
      <w:r w:rsidR="001B643C" w:rsidRPr="001F659D">
        <w:rPr>
          <w:rFonts w:ascii="Tahoma" w:eastAsia="Tahoma" w:hAnsi="Tahoma" w:cs="Tahoma"/>
          <w:sz w:val="32"/>
          <w:szCs w:val="32"/>
        </w:rPr>
        <w:t>.</w:t>
      </w:r>
    </w:p>
    <w:p w14:paraId="742456EE" w14:textId="5B7C116B" w:rsidR="0027538E" w:rsidRPr="001F659D" w:rsidRDefault="00000000">
      <w:pPr>
        <w:numPr>
          <w:ilvl w:val="0"/>
          <w:numId w:val="1"/>
        </w:numPr>
        <w:rPr>
          <w:rFonts w:ascii="Tahoma" w:eastAsia="Tahoma" w:hAnsi="Tahoma" w:cs="Tahoma"/>
          <w:sz w:val="32"/>
          <w:szCs w:val="32"/>
        </w:rPr>
      </w:pPr>
      <w:r w:rsidRPr="001F659D">
        <w:rPr>
          <w:rFonts w:ascii="Tahoma" w:eastAsia="Tahoma" w:hAnsi="Tahoma" w:cs="Tahoma"/>
          <w:sz w:val="32"/>
          <w:szCs w:val="32"/>
        </w:rPr>
        <w:t>Has no flashing or blinking images (or at least has a way to disable them)</w:t>
      </w:r>
      <w:r w:rsidR="001B643C" w:rsidRPr="001F659D">
        <w:rPr>
          <w:rFonts w:ascii="Tahoma" w:eastAsia="Tahoma" w:hAnsi="Tahoma" w:cs="Tahoma"/>
          <w:sz w:val="32"/>
          <w:szCs w:val="32"/>
        </w:rPr>
        <w:t>.</w:t>
      </w:r>
    </w:p>
    <w:p w14:paraId="3127D87B" w14:textId="6689615A" w:rsidR="0027538E" w:rsidRPr="001F659D" w:rsidRDefault="00000000">
      <w:pPr>
        <w:numPr>
          <w:ilvl w:val="0"/>
          <w:numId w:val="1"/>
        </w:numPr>
        <w:rPr>
          <w:rFonts w:ascii="Tahoma" w:eastAsia="Tahoma" w:hAnsi="Tahoma" w:cs="Tahoma"/>
          <w:sz w:val="32"/>
          <w:szCs w:val="32"/>
        </w:rPr>
      </w:pPr>
      <w:r w:rsidRPr="001F659D">
        <w:rPr>
          <w:rFonts w:ascii="Tahoma" w:eastAsia="Tahoma" w:hAnsi="Tahoma" w:cs="Tahoma"/>
          <w:sz w:val="32"/>
          <w:szCs w:val="32"/>
        </w:rPr>
        <w:t>Has a “skip navigation button” for screen readers</w:t>
      </w:r>
      <w:r w:rsidR="001B643C" w:rsidRPr="001F659D">
        <w:rPr>
          <w:rFonts w:ascii="Tahoma" w:eastAsia="Tahoma" w:hAnsi="Tahoma" w:cs="Tahoma"/>
          <w:sz w:val="32"/>
          <w:szCs w:val="32"/>
        </w:rPr>
        <w:t>.</w:t>
      </w:r>
    </w:p>
    <w:p w14:paraId="60A8AF70" w14:textId="7E506564" w:rsidR="0027538E" w:rsidRPr="001F659D" w:rsidRDefault="001F659D">
      <w:pPr>
        <w:numPr>
          <w:ilvl w:val="0"/>
          <w:numId w:val="1"/>
        </w:numPr>
        <w:rPr>
          <w:rFonts w:ascii="Tahoma" w:eastAsia="Tahoma" w:hAnsi="Tahoma" w:cs="Tahoma"/>
          <w:sz w:val="32"/>
          <w:szCs w:val="32"/>
        </w:rPr>
      </w:pPr>
      <w:r>
        <w:rPr>
          <w:rFonts w:ascii="Tahoma" w:eastAsia="Tahoma" w:hAnsi="Tahoma" w:cs="Tahoma"/>
          <w:sz w:val="32"/>
          <w:szCs w:val="32"/>
        </w:rPr>
        <w:t>Does not have</w:t>
      </w:r>
      <w:r w:rsidRPr="001F659D">
        <w:rPr>
          <w:rFonts w:ascii="Tahoma" w:eastAsia="Tahoma" w:hAnsi="Tahoma" w:cs="Tahoma"/>
          <w:sz w:val="32"/>
          <w:szCs w:val="32"/>
        </w:rPr>
        <w:t xml:space="preserve"> timeouts (or at least prompts users to extend their time</w:t>
      </w:r>
      <w:r>
        <w:rPr>
          <w:rFonts w:ascii="Tahoma" w:eastAsia="Tahoma" w:hAnsi="Tahoma" w:cs="Tahoma"/>
          <w:sz w:val="32"/>
          <w:szCs w:val="32"/>
        </w:rPr>
        <w:t xml:space="preserve"> before it runs out).</w:t>
      </w:r>
    </w:p>
    <w:p w14:paraId="425F43D7" w14:textId="6D4EB7A5" w:rsidR="0027538E" w:rsidRPr="001F659D" w:rsidRDefault="00000000">
      <w:pPr>
        <w:numPr>
          <w:ilvl w:val="0"/>
          <w:numId w:val="1"/>
        </w:numPr>
        <w:rPr>
          <w:rFonts w:ascii="Tahoma" w:eastAsia="Tahoma" w:hAnsi="Tahoma" w:cs="Tahoma"/>
          <w:sz w:val="32"/>
          <w:szCs w:val="32"/>
        </w:rPr>
      </w:pPr>
      <w:r w:rsidRPr="001F659D">
        <w:rPr>
          <w:rFonts w:ascii="Tahoma" w:eastAsia="Tahoma" w:hAnsi="Tahoma" w:cs="Tahoma"/>
          <w:sz w:val="32"/>
          <w:szCs w:val="32"/>
        </w:rPr>
        <w:t>Has a way for people to submit feedback on the website’s accessibility and to inquire about the accessibility of events</w:t>
      </w:r>
      <w:r w:rsidR="001B643C" w:rsidRPr="001F659D">
        <w:rPr>
          <w:rFonts w:ascii="Tahoma" w:eastAsia="Tahoma" w:hAnsi="Tahoma" w:cs="Tahoma"/>
          <w:sz w:val="32"/>
          <w:szCs w:val="32"/>
        </w:rPr>
        <w:t>.</w:t>
      </w:r>
    </w:p>
    <w:p w14:paraId="5BBA5503" w14:textId="77777777" w:rsidR="0027538E" w:rsidRPr="001F659D" w:rsidRDefault="0027538E">
      <w:pPr>
        <w:rPr>
          <w:rFonts w:ascii="Tahoma" w:eastAsia="Tahoma" w:hAnsi="Tahoma" w:cs="Tahoma"/>
          <w:sz w:val="16"/>
          <w:szCs w:val="16"/>
        </w:rPr>
      </w:pPr>
    </w:p>
    <w:p w14:paraId="165C3FFD" w14:textId="77777777" w:rsidR="0027538E" w:rsidRPr="001F659D" w:rsidRDefault="00000000" w:rsidP="00227612">
      <w:pPr>
        <w:jc w:val="center"/>
        <w:rPr>
          <w:rFonts w:ascii="Tahoma" w:eastAsia="Tahoma" w:hAnsi="Tahoma" w:cs="Tahoma"/>
          <w:b/>
          <w:bCs/>
          <w:sz w:val="32"/>
          <w:szCs w:val="32"/>
        </w:rPr>
      </w:pPr>
      <w:r w:rsidRPr="001F659D">
        <w:rPr>
          <w:rFonts w:ascii="Tahoma" w:eastAsia="Tahoma" w:hAnsi="Tahoma" w:cs="Tahoma"/>
          <w:b/>
          <w:bCs/>
          <w:sz w:val="32"/>
          <w:szCs w:val="32"/>
        </w:rPr>
        <w:t>Make Sure Your Videos…</w:t>
      </w:r>
    </w:p>
    <w:p w14:paraId="67DD921D" w14:textId="1C6E9089" w:rsidR="0027538E" w:rsidRDefault="00000000" w:rsidP="001F659D">
      <w:pPr>
        <w:numPr>
          <w:ilvl w:val="0"/>
          <w:numId w:val="3"/>
        </w:numPr>
        <w:rPr>
          <w:rFonts w:ascii="Tahoma" w:eastAsia="Tahoma" w:hAnsi="Tahoma" w:cs="Tahoma"/>
          <w:sz w:val="32"/>
          <w:szCs w:val="32"/>
        </w:rPr>
      </w:pPr>
      <w:r w:rsidRPr="001F659D">
        <w:rPr>
          <w:rFonts w:ascii="Tahoma" w:eastAsia="Tahoma" w:hAnsi="Tahoma" w:cs="Tahoma"/>
          <w:sz w:val="32"/>
          <w:szCs w:val="32"/>
        </w:rPr>
        <w:t xml:space="preserve">Have </w:t>
      </w:r>
      <w:r w:rsidR="001F659D">
        <w:rPr>
          <w:rFonts w:ascii="Tahoma" w:eastAsia="Tahoma" w:hAnsi="Tahoma" w:cs="Tahoma"/>
          <w:sz w:val="32"/>
          <w:szCs w:val="32"/>
        </w:rPr>
        <w:t>accurate</w:t>
      </w:r>
      <w:r w:rsidRPr="001F659D">
        <w:rPr>
          <w:rFonts w:ascii="Tahoma" w:eastAsia="Tahoma" w:hAnsi="Tahoma" w:cs="Tahoma"/>
          <w:sz w:val="32"/>
          <w:szCs w:val="32"/>
        </w:rPr>
        <w:t xml:space="preserve"> captions</w:t>
      </w:r>
      <w:r w:rsidR="001F659D">
        <w:rPr>
          <w:rFonts w:ascii="Tahoma" w:eastAsia="Tahoma" w:hAnsi="Tahoma" w:cs="Tahoma"/>
          <w:sz w:val="32"/>
          <w:szCs w:val="32"/>
        </w:rPr>
        <w:t xml:space="preserve"> – </w:t>
      </w:r>
      <w:r w:rsidRPr="001F659D">
        <w:rPr>
          <w:rFonts w:ascii="Tahoma" w:eastAsia="Tahoma" w:hAnsi="Tahoma" w:cs="Tahoma"/>
          <w:sz w:val="32"/>
          <w:szCs w:val="32"/>
        </w:rPr>
        <w:t>not just auto-generated ones</w:t>
      </w:r>
      <w:r w:rsidR="001B643C" w:rsidRPr="001F659D">
        <w:rPr>
          <w:rFonts w:ascii="Tahoma" w:eastAsia="Tahoma" w:hAnsi="Tahoma" w:cs="Tahoma"/>
          <w:sz w:val="32"/>
          <w:szCs w:val="32"/>
        </w:rPr>
        <w:t>. YouTube</w:t>
      </w:r>
      <w:r w:rsidRPr="001F659D">
        <w:rPr>
          <w:rFonts w:ascii="Tahoma" w:eastAsia="Tahoma" w:hAnsi="Tahoma" w:cs="Tahoma"/>
          <w:sz w:val="32"/>
          <w:szCs w:val="32"/>
        </w:rPr>
        <w:t xml:space="preserve"> can provide </w:t>
      </w:r>
      <w:hyperlink r:id="rId10">
        <w:r w:rsidRPr="001F659D">
          <w:rPr>
            <w:rFonts w:ascii="Tahoma" w:eastAsia="Tahoma" w:hAnsi="Tahoma" w:cs="Tahoma"/>
            <w:color w:val="1155CC"/>
            <w:sz w:val="32"/>
            <w:szCs w:val="32"/>
            <w:u w:val="single"/>
          </w:rPr>
          <w:t>auto-generated captions that you can edit</w:t>
        </w:r>
      </w:hyperlink>
      <w:r w:rsidRPr="001F659D">
        <w:rPr>
          <w:rFonts w:ascii="Tahoma" w:eastAsia="Tahoma" w:hAnsi="Tahoma" w:cs="Tahoma"/>
          <w:sz w:val="32"/>
          <w:szCs w:val="32"/>
        </w:rPr>
        <w:t>, even if you plan to post the video on a different website.</w:t>
      </w:r>
    </w:p>
    <w:p w14:paraId="7F5F2F73" w14:textId="77777777" w:rsidR="001F659D" w:rsidRPr="001F659D" w:rsidRDefault="001F659D" w:rsidP="001F659D">
      <w:pPr>
        <w:rPr>
          <w:rFonts w:ascii="Tahoma" w:eastAsia="Tahoma" w:hAnsi="Tahoma" w:cs="Tahoma"/>
          <w:sz w:val="16"/>
          <w:szCs w:val="16"/>
        </w:rPr>
      </w:pPr>
    </w:p>
    <w:p w14:paraId="3A3B4FEE" w14:textId="77777777" w:rsidR="0027538E" w:rsidRPr="001F659D" w:rsidRDefault="00000000" w:rsidP="00227612">
      <w:pPr>
        <w:jc w:val="center"/>
        <w:rPr>
          <w:rFonts w:ascii="Tahoma" w:eastAsia="Tahoma" w:hAnsi="Tahoma" w:cs="Tahoma"/>
          <w:b/>
          <w:bCs/>
          <w:sz w:val="32"/>
          <w:szCs w:val="32"/>
        </w:rPr>
      </w:pPr>
      <w:r w:rsidRPr="001F659D">
        <w:rPr>
          <w:rFonts w:ascii="Tahoma" w:eastAsia="Tahoma" w:hAnsi="Tahoma" w:cs="Tahoma"/>
          <w:b/>
          <w:bCs/>
          <w:sz w:val="32"/>
          <w:szCs w:val="32"/>
        </w:rPr>
        <w:t>Make Sure Your Podcasts…</w:t>
      </w:r>
    </w:p>
    <w:p w14:paraId="6E62634E" w14:textId="174406F8" w:rsidR="00227612" w:rsidRDefault="00000000" w:rsidP="00227612">
      <w:pPr>
        <w:numPr>
          <w:ilvl w:val="0"/>
          <w:numId w:val="6"/>
        </w:numPr>
        <w:rPr>
          <w:rFonts w:ascii="Tahoma" w:eastAsia="Tahoma" w:hAnsi="Tahoma" w:cs="Tahoma"/>
          <w:sz w:val="32"/>
          <w:szCs w:val="32"/>
        </w:rPr>
      </w:pPr>
      <w:r w:rsidRPr="001F659D">
        <w:rPr>
          <w:rFonts w:ascii="Tahoma" w:eastAsia="Tahoma" w:hAnsi="Tahoma" w:cs="Tahoma"/>
          <w:sz w:val="32"/>
          <w:szCs w:val="32"/>
        </w:rPr>
        <w:t xml:space="preserve">Have </w:t>
      </w:r>
      <w:hyperlink r:id="rId11">
        <w:r w:rsidRPr="001F659D">
          <w:rPr>
            <w:rFonts w:ascii="Tahoma" w:eastAsia="Tahoma" w:hAnsi="Tahoma" w:cs="Tahoma"/>
            <w:color w:val="1155CC"/>
            <w:sz w:val="32"/>
            <w:szCs w:val="32"/>
            <w:u w:val="single"/>
          </w:rPr>
          <w:t>transcripts</w:t>
        </w:r>
      </w:hyperlink>
      <w:r w:rsidRPr="001F659D">
        <w:rPr>
          <w:rFonts w:ascii="Tahoma" w:eastAsia="Tahoma" w:hAnsi="Tahoma" w:cs="Tahoma"/>
          <w:sz w:val="32"/>
          <w:szCs w:val="32"/>
        </w:rPr>
        <w:t xml:space="preserve"> in sans serif fonts and </w:t>
      </w:r>
      <w:r w:rsidR="001B643C" w:rsidRPr="001F659D">
        <w:rPr>
          <w:rFonts w:ascii="Tahoma" w:eastAsia="Tahoma" w:hAnsi="Tahoma" w:cs="Tahoma"/>
          <w:sz w:val="32"/>
          <w:szCs w:val="32"/>
        </w:rPr>
        <w:t>without</w:t>
      </w:r>
      <w:r w:rsidRPr="001F659D">
        <w:rPr>
          <w:rFonts w:ascii="Tahoma" w:eastAsia="Tahoma" w:hAnsi="Tahoma" w:cs="Tahoma"/>
          <w:sz w:val="32"/>
          <w:szCs w:val="32"/>
        </w:rPr>
        <w:t xml:space="preserve"> timestamps</w:t>
      </w:r>
      <w:r w:rsidR="00227612">
        <w:rPr>
          <w:rFonts w:ascii="Tahoma" w:eastAsia="Tahoma" w:hAnsi="Tahoma" w:cs="Tahoma"/>
          <w:sz w:val="32"/>
          <w:szCs w:val="32"/>
        </w:rPr>
        <w:t>.</w:t>
      </w:r>
    </w:p>
    <w:p w14:paraId="5BEA1A6E" w14:textId="77777777" w:rsidR="00227612" w:rsidRPr="00227612" w:rsidRDefault="00227612" w:rsidP="00227612">
      <w:pPr>
        <w:rPr>
          <w:rFonts w:ascii="Tahoma" w:eastAsia="Tahoma" w:hAnsi="Tahoma" w:cs="Tahoma"/>
          <w:sz w:val="16"/>
          <w:szCs w:val="16"/>
        </w:rPr>
      </w:pPr>
    </w:p>
    <w:p w14:paraId="606E2E65" w14:textId="376D7AAA" w:rsidR="0027538E" w:rsidRPr="001F659D" w:rsidRDefault="00000000" w:rsidP="00227612">
      <w:pPr>
        <w:jc w:val="center"/>
        <w:rPr>
          <w:rFonts w:ascii="Tahoma" w:eastAsia="Tahoma" w:hAnsi="Tahoma" w:cs="Tahoma"/>
          <w:b/>
          <w:bCs/>
          <w:sz w:val="32"/>
          <w:szCs w:val="32"/>
        </w:rPr>
      </w:pPr>
      <w:r w:rsidRPr="001F659D">
        <w:rPr>
          <w:rFonts w:ascii="Tahoma" w:eastAsia="Tahoma" w:hAnsi="Tahoma" w:cs="Tahoma"/>
          <w:b/>
          <w:bCs/>
          <w:sz w:val="32"/>
          <w:szCs w:val="32"/>
        </w:rPr>
        <w:t xml:space="preserve">Make Sure </w:t>
      </w:r>
      <w:r w:rsidR="001F659D">
        <w:rPr>
          <w:rFonts w:ascii="Tahoma" w:eastAsia="Tahoma" w:hAnsi="Tahoma" w:cs="Tahoma"/>
          <w:b/>
          <w:bCs/>
          <w:sz w:val="32"/>
          <w:szCs w:val="32"/>
        </w:rPr>
        <w:t>Y</w:t>
      </w:r>
      <w:r w:rsidRPr="001F659D">
        <w:rPr>
          <w:rFonts w:ascii="Tahoma" w:eastAsia="Tahoma" w:hAnsi="Tahoma" w:cs="Tahoma"/>
          <w:b/>
          <w:bCs/>
          <w:sz w:val="32"/>
          <w:szCs w:val="32"/>
        </w:rPr>
        <w:t>our Zoom Calls and Hybrid Meetings…</w:t>
      </w:r>
    </w:p>
    <w:p w14:paraId="7DF6CC61" w14:textId="07C8A937" w:rsidR="0027538E" w:rsidRPr="001F659D" w:rsidRDefault="00000000">
      <w:pPr>
        <w:numPr>
          <w:ilvl w:val="0"/>
          <w:numId w:val="2"/>
        </w:numPr>
        <w:rPr>
          <w:rFonts w:ascii="Tahoma" w:eastAsia="Tahoma" w:hAnsi="Tahoma" w:cs="Tahoma"/>
          <w:sz w:val="32"/>
          <w:szCs w:val="32"/>
        </w:rPr>
      </w:pPr>
      <w:r w:rsidRPr="001F659D">
        <w:rPr>
          <w:rFonts w:ascii="Tahoma" w:eastAsia="Tahoma" w:hAnsi="Tahoma" w:cs="Tahoma"/>
          <w:sz w:val="32"/>
          <w:szCs w:val="32"/>
        </w:rPr>
        <w:t xml:space="preserve">Have </w:t>
      </w:r>
      <w:hyperlink r:id="rId12">
        <w:r w:rsidRPr="001F659D">
          <w:rPr>
            <w:rFonts w:ascii="Tahoma" w:eastAsia="Tahoma" w:hAnsi="Tahoma" w:cs="Tahoma"/>
            <w:color w:val="1155CC"/>
            <w:sz w:val="32"/>
            <w:szCs w:val="32"/>
            <w:u w:val="single"/>
          </w:rPr>
          <w:t>automated captions turned on</w:t>
        </w:r>
      </w:hyperlink>
      <w:r w:rsidRPr="001F659D">
        <w:rPr>
          <w:rFonts w:ascii="Tahoma" w:eastAsia="Tahoma" w:hAnsi="Tahoma" w:cs="Tahoma"/>
          <w:sz w:val="32"/>
          <w:szCs w:val="32"/>
        </w:rPr>
        <w:t xml:space="preserve"> (or even better</w:t>
      </w:r>
      <w:r w:rsidR="001B643C" w:rsidRPr="001F659D">
        <w:rPr>
          <w:rFonts w:ascii="Tahoma" w:eastAsia="Tahoma" w:hAnsi="Tahoma" w:cs="Tahoma"/>
          <w:sz w:val="32"/>
          <w:szCs w:val="32"/>
        </w:rPr>
        <w:t xml:space="preserve">, </w:t>
      </w:r>
      <w:r w:rsidRPr="001F659D">
        <w:rPr>
          <w:rFonts w:ascii="Tahoma" w:eastAsia="Tahoma" w:hAnsi="Tahoma" w:cs="Tahoma"/>
          <w:sz w:val="32"/>
          <w:szCs w:val="32"/>
        </w:rPr>
        <w:t xml:space="preserve">hire a captioner </w:t>
      </w:r>
      <w:r w:rsidR="001B643C" w:rsidRPr="001F659D">
        <w:rPr>
          <w:rFonts w:ascii="Tahoma" w:eastAsia="Tahoma" w:hAnsi="Tahoma" w:cs="Tahoma"/>
          <w:sz w:val="32"/>
          <w:szCs w:val="32"/>
        </w:rPr>
        <w:t>and/</w:t>
      </w:r>
      <w:r w:rsidRPr="001F659D">
        <w:rPr>
          <w:rFonts w:ascii="Tahoma" w:eastAsia="Tahoma" w:hAnsi="Tahoma" w:cs="Tahoma"/>
          <w:sz w:val="32"/>
          <w:szCs w:val="32"/>
        </w:rPr>
        <w:t>or ASL interpreter</w:t>
      </w:r>
      <w:r w:rsidR="001B643C" w:rsidRPr="001F659D">
        <w:rPr>
          <w:rFonts w:ascii="Tahoma" w:eastAsia="Tahoma" w:hAnsi="Tahoma" w:cs="Tahoma"/>
          <w:sz w:val="32"/>
          <w:szCs w:val="32"/>
        </w:rPr>
        <w:t>!)</w:t>
      </w:r>
    </w:p>
    <w:p w14:paraId="000B9077" w14:textId="4C881832" w:rsidR="0027538E" w:rsidRPr="001F659D" w:rsidRDefault="00000000">
      <w:pPr>
        <w:numPr>
          <w:ilvl w:val="0"/>
          <w:numId w:val="2"/>
        </w:numPr>
        <w:rPr>
          <w:rFonts w:ascii="Tahoma" w:eastAsia="Tahoma" w:hAnsi="Tahoma" w:cs="Tahoma"/>
          <w:sz w:val="32"/>
          <w:szCs w:val="32"/>
        </w:rPr>
      </w:pPr>
      <w:r w:rsidRPr="001F659D">
        <w:rPr>
          <w:rFonts w:ascii="Tahoma" w:eastAsia="Tahoma" w:hAnsi="Tahoma" w:cs="Tahoma"/>
          <w:sz w:val="32"/>
          <w:szCs w:val="32"/>
        </w:rPr>
        <w:t>Have a tech support person to help with answer any tech questions participants may have</w:t>
      </w:r>
      <w:r w:rsidR="001B643C" w:rsidRPr="001F659D">
        <w:rPr>
          <w:rFonts w:ascii="Tahoma" w:eastAsia="Tahoma" w:hAnsi="Tahoma" w:cs="Tahoma"/>
          <w:sz w:val="32"/>
          <w:szCs w:val="32"/>
        </w:rPr>
        <w:t>.</w:t>
      </w:r>
    </w:p>
    <w:p w14:paraId="56B1D602" w14:textId="4DA05383" w:rsidR="0027538E" w:rsidRPr="001F659D" w:rsidRDefault="00000000">
      <w:pPr>
        <w:numPr>
          <w:ilvl w:val="0"/>
          <w:numId w:val="2"/>
        </w:numPr>
        <w:rPr>
          <w:rFonts w:ascii="Tahoma" w:eastAsia="Tahoma" w:hAnsi="Tahoma" w:cs="Tahoma"/>
          <w:sz w:val="32"/>
          <w:szCs w:val="32"/>
        </w:rPr>
      </w:pPr>
      <w:r w:rsidRPr="001F659D">
        <w:rPr>
          <w:rFonts w:ascii="Tahoma" w:eastAsia="Tahoma" w:hAnsi="Tahoma" w:cs="Tahoma"/>
          <w:sz w:val="32"/>
          <w:szCs w:val="32"/>
        </w:rPr>
        <w:t>Have a moderator to keep track of questions in the chat, especially if the event is hybrid.</w:t>
      </w:r>
    </w:p>
    <w:p w14:paraId="1B3349EB" w14:textId="77777777" w:rsidR="00227612" w:rsidRPr="00227612" w:rsidRDefault="00227612">
      <w:pPr>
        <w:rPr>
          <w:rFonts w:ascii="Tahoma" w:eastAsia="Tahoma" w:hAnsi="Tahoma" w:cs="Tahoma"/>
          <w:b/>
          <w:bCs/>
          <w:sz w:val="16"/>
          <w:szCs w:val="16"/>
        </w:rPr>
      </w:pPr>
    </w:p>
    <w:p w14:paraId="6A997D8F" w14:textId="1D0D1D8C" w:rsidR="0027538E" w:rsidRPr="001F659D" w:rsidRDefault="00000000" w:rsidP="00227612">
      <w:pPr>
        <w:jc w:val="center"/>
        <w:rPr>
          <w:rFonts w:ascii="Tahoma" w:eastAsia="Tahoma" w:hAnsi="Tahoma" w:cs="Tahoma"/>
          <w:b/>
          <w:bCs/>
          <w:sz w:val="32"/>
          <w:szCs w:val="32"/>
        </w:rPr>
      </w:pPr>
      <w:r w:rsidRPr="001F659D">
        <w:rPr>
          <w:rFonts w:ascii="Tahoma" w:eastAsia="Tahoma" w:hAnsi="Tahoma" w:cs="Tahoma"/>
          <w:b/>
          <w:bCs/>
          <w:sz w:val="32"/>
          <w:szCs w:val="32"/>
        </w:rPr>
        <w:t>Make Sure</w:t>
      </w:r>
      <w:r w:rsidR="001F659D">
        <w:rPr>
          <w:rFonts w:ascii="Tahoma" w:eastAsia="Tahoma" w:hAnsi="Tahoma" w:cs="Tahoma"/>
          <w:b/>
          <w:bCs/>
          <w:sz w:val="32"/>
          <w:szCs w:val="32"/>
        </w:rPr>
        <w:t xml:space="preserve"> Your</w:t>
      </w:r>
      <w:r w:rsidRPr="001F659D">
        <w:rPr>
          <w:rFonts w:ascii="Tahoma" w:eastAsia="Tahoma" w:hAnsi="Tahoma" w:cs="Tahoma"/>
          <w:b/>
          <w:bCs/>
          <w:sz w:val="32"/>
          <w:szCs w:val="32"/>
        </w:rPr>
        <w:t xml:space="preserve"> In-Person Events…</w:t>
      </w:r>
    </w:p>
    <w:p w14:paraId="1D72C060" w14:textId="0DA7344F" w:rsidR="0027538E" w:rsidRPr="001F659D" w:rsidRDefault="00000000">
      <w:pPr>
        <w:numPr>
          <w:ilvl w:val="0"/>
          <w:numId w:val="4"/>
        </w:numPr>
        <w:rPr>
          <w:rFonts w:ascii="Tahoma" w:eastAsia="Tahoma" w:hAnsi="Tahoma" w:cs="Tahoma"/>
          <w:sz w:val="32"/>
          <w:szCs w:val="32"/>
        </w:rPr>
      </w:pPr>
      <w:r w:rsidRPr="001F659D">
        <w:rPr>
          <w:rFonts w:ascii="Tahoma" w:eastAsia="Tahoma" w:hAnsi="Tahoma" w:cs="Tahoma"/>
          <w:sz w:val="32"/>
          <w:szCs w:val="32"/>
        </w:rPr>
        <w:t>Have microphones for all speakers</w:t>
      </w:r>
      <w:r w:rsidR="001B643C" w:rsidRPr="001F659D">
        <w:rPr>
          <w:rFonts w:ascii="Tahoma" w:eastAsia="Tahoma" w:hAnsi="Tahoma" w:cs="Tahoma"/>
          <w:sz w:val="32"/>
          <w:szCs w:val="32"/>
        </w:rPr>
        <w:t>.</w:t>
      </w:r>
    </w:p>
    <w:p w14:paraId="31574751" w14:textId="7C57BDEC" w:rsidR="001B643C" w:rsidRPr="001F659D" w:rsidRDefault="001B643C">
      <w:pPr>
        <w:numPr>
          <w:ilvl w:val="0"/>
          <w:numId w:val="4"/>
        </w:numPr>
        <w:rPr>
          <w:rFonts w:ascii="Tahoma" w:eastAsia="Tahoma" w:hAnsi="Tahoma" w:cs="Tahoma"/>
          <w:sz w:val="32"/>
          <w:szCs w:val="32"/>
        </w:rPr>
      </w:pPr>
      <w:r w:rsidRPr="001F659D">
        <w:rPr>
          <w:rFonts w:ascii="Tahoma" w:eastAsia="Tahoma" w:hAnsi="Tahoma" w:cs="Tahoma"/>
          <w:sz w:val="32"/>
          <w:szCs w:val="32"/>
        </w:rPr>
        <w:t>Have aisles and doorways that are wide enough to accommodate wheelchair users.</w:t>
      </w:r>
    </w:p>
    <w:p w14:paraId="564AEC27" w14:textId="158A2485" w:rsidR="0027538E" w:rsidRPr="001F659D" w:rsidRDefault="001B643C">
      <w:pPr>
        <w:numPr>
          <w:ilvl w:val="0"/>
          <w:numId w:val="4"/>
        </w:numPr>
        <w:rPr>
          <w:rFonts w:ascii="Tahoma" w:eastAsia="Tahoma" w:hAnsi="Tahoma" w:cs="Tahoma"/>
          <w:sz w:val="32"/>
          <w:szCs w:val="32"/>
        </w:rPr>
      </w:pPr>
      <w:r w:rsidRPr="001F659D">
        <w:rPr>
          <w:rFonts w:ascii="Tahoma" w:eastAsia="Tahoma" w:hAnsi="Tahoma" w:cs="Tahoma"/>
          <w:sz w:val="32"/>
          <w:szCs w:val="32"/>
        </w:rPr>
        <w:t>Ha</w:t>
      </w:r>
      <w:r w:rsidR="001F659D" w:rsidRPr="001F659D">
        <w:rPr>
          <w:rFonts w:ascii="Tahoma" w:eastAsia="Tahoma" w:hAnsi="Tahoma" w:cs="Tahoma"/>
          <w:sz w:val="32"/>
          <w:szCs w:val="32"/>
        </w:rPr>
        <w:t>ve</w:t>
      </w:r>
      <w:r w:rsidRPr="001F659D">
        <w:rPr>
          <w:rFonts w:ascii="Tahoma" w:eastAsia="Tahoma" w:hAnsi="Tahoma" w:cs="Tahoma"/>
          <w:sz w:val="32"/>
          <w:szCs w:val="32"/>
        </w:rPr>
        <w:t xml:space="preserve"> chairs that are moveable so that wheelchair users can sit among the attendees (and not in the aisles, the back of the room, or in designated wheelchair-only areas.)</w:t>
      </w:r>
    </w:p>
    <w:p w14:paraId="135286BD" w14:textId="31FB6993" w:rsidR="0027538E" w:rsidRPr="001F659D" w:rsidRDefault="001F659D">
      <w:pPr>
        <w:numPr>
          <w:ilvl w:val="0"/>
          <w:numId w:val="4"/>
        </w:numPr>
        <w:rPr>
          <w:rFonts w:ascii="Tahoma" w:eastAsia="Tahoma" w:hAnsi="Tahoma" w:cs="Tahoma"/>
          <w:sz w:val="32"/>
          <w:szCs w:val="32"/>
        </w:rPr>
      </w:pPr>
      <w:r w:rsidRPr="001F659D">
        <w:rPr>
          <w:rFonts w:ascii="Tahoma" w:eastAsia="Tahoma" w:hAnsi="Tahoma" w:cs="Tahoma"/>
          <w:sz w:val="32"/>
          <w:szCs w:val="32"/>
        </w:rPr>
        <w:t>Have</w:t>
      </w:r>
      <w:r w:rsidR="001B643C" w:rsidRPr="001F659D">
        <w:rPr>
          <w:rFonts w:ascii="Tahoma" w:eastAsia="Tahoma" w:hAnsi="Tahoma" w:cs="Tahoma"/>
          <w:sz w:val="32"/>
          <w:szCs w:val="32"/>
        </w:rPr>
        <w:t xml:space="preserve"> an announcement both verbally and in written materials </w:t>
      </w:r>
      <w:r w:rsidRPr="001F659D">
        <w:rPr>
          <w:rFonts w:ascii="Tahoma" w:eastAsia="Tahoma" w:hAnsi="Tahoma" w:cs="Tahoma"/>
          <w:sz w:val="32"/>
          <w:szCs w:val="32"/>
        </w:rPr>
        <w:t>about where accessible restrooms are</w:t>
      </w:r>
      <w:r w:rsidR="001B643C" w:rsidRPr="001F659D">
        <w:rPr>
          <w:rFonts w:ascii="Tahoma" w:eastAsia="Tahoma" w:hAnsi="Tahoma" w:cs="Tahoma"/>
          <w:sz w:val="32"/>
          <w:szCs w:val="32"/>
        </w:rPr>
        <w:t xml:space="preserve"> locate</w:t>
      </w:r>
      <w:r w:rsidRPr="001F659D">
        <w:rPr>
          <w:rFonts w:ascii="Tahoma" w:eastAsia="Tahoma" w:hAnsi="Tahoma" w:cs="Tahoma"/>
          <w:sz w:val="32"/>
          <w:szCs w:val="32"/>
        </w:rPr>
        <w:t>d, where quiet spaces are</w:t>
      </w:r>
      <w:r w:rsidR="001B643C" w:rsidRPr="001F659D">
        <w:rPr>
          <w:rFonts w:ascii="Tahoma" w:eastAsia="Tahoma" w:hAnsi="Tahoma" w:cs="Tahoma"/>
          <w:sz w:val="32"/>
          <w:szCs w:val="32"/>
        </w:rPr>
        <w:t xml:space="preserve"> located</w:t>
      </w:r>
      <w:r w:rsidRPr="001F659D">
        <w:rPr>
          <w:rFonts w:ascii="Tahoma" w:eastAsia="Tahoma" w:hAnsi="Tahoma" w:cs="Tahoma"/>
          <w:sz w:val="32"/>
          <w:szCs w:val="32"/>
        </w:rPr>
        <w:t>, etc.</w:t>
      </w:r>
    </w:p>
    <w:p w14:paraId="6007A9B8" w14:textId="26E6D3BE" w:rsidR="0027538E" w:rsidRPr="001F659D" w:rsidRDefault="00000000">
      <w:pPr>
        <w:numPr>
          <w:ilvl w:val="0"/>
          <w:numId w:val="4"/>
        </w:numPr>
        <w:rPr>
          <w:rFonts w:ascii="Tahoma" w:eastAsia="Tahoma" w:hAnsi="Tahoma" w:cs="Tahoma"/>
          <w:sz w:val="32"/>
          <w:szCs w:val="32"/>
        </w:rPr>
      </w:pPr>
      <w:r w:rsidRPr="001F659D">
        <w:rPr>
          <w:rFonts w:ascii="Tahoma" w:eastAsia="Tahoma" w:hAnsi="Tahoma" w:cs="Tahoma"/>
          <w:sz w:val="32"/>
          <w:szCs w:val="32"/>
        </w:rPr>
        <w:t xml:space="preserve">Provide </w:t>
      </w:r>
      <w:r w:rsidR="001F659D" w:rsidRPr="001F659D">
        <w:rPr>
          <w:rFonts w:ascii="Tahoma" w:eastAsia="Tahoma" w:hAnsi="Tahoma" w:cs="Tahoma"/>
          <w:sz w:val="32"/>
          <w:szCs w:val="32"/>
        </w:rPr>
        <w:t>Sign Language</w:t>
      </w:r>
      <w:r w:rsidRPr="001F659D">
        <w:rPr>
          <w:rFonts w:ascii="Tahoma" w:eastAsia="Tahoma" w:hAnsi="Tahoma" w:cs="Tahoma"/>
          <w:sz w:val="32"/>
          <w:szCs w:val="32"/>
        </w:rPr>
        <w:t xml:space="preserve"> Interpreters and CART (Communication Access Real Time Translation)</w:t>
      </w:r>
      <w:r w:rsidR="001B643C" w:rsidRPr="001F659D">
        <w:rPr>
          <w:rFonts w:ascii="Tahoma" w:eastAsia="Tahoma" w:hAnsi="Tahoma" w:cs="Tahoma"/>
          <w:sz w:val="32"/>
          <w:szCs w:val="32"/>
        </w:rPr>
        <w:t>.</w:t>
      </w:r>
    </w:p>
    <w:p w14:paraId="2106E65D" w14:textId="32147285" w:rsidR="0027538E" w:rsidRPr="001F659D" w:rsidRDefault="00000000">
      <w:pPr>
        <w:numPr>
          <w:ilvl w:val="0"/>
          <w:numId w:val="4"/>
        </w:numPr>
        <w:rPr>
          <w:rFonts w:ascii="Tahoma" w:eastAsia="Tahoma" w:hAnsi="Tahoma" w:cs="Tahoma"/>
          <w:sz w:val="32"/>
          <w:szCs w:val="32"/>
        </w:rPr>
      </w:pPr>
      <w:r w:rsidRPr="001F659D">
        <w:rPr>
          <w:rFonts w:ascii="Tahoma" w:eastAsia="Tahoma" w:hAnsi="Tahoma" w:cs="Tahoma"/>
          <w:sz w:val="32"/>
          <w:szCs w:val="32"/>
        </w:rPr>
        <w:t>Provide handouts in alternative formats (such as large print and Braille)</w:t>
      </w:r>
      <w:r w:rsidR="001B643C" w:rsidRPr="001F659D">
        <w:rPr>
          <w:rFonts w:ascii="Tahoma" w:eastAsia="Tahoma" w:hAnsi="Tahoma" w:cs="Tahoma"/>
          <w:sz w:val="32"/>
          <w:szCs w:val="32"/>
        </w:rPr>
        <w:t>.</w:t>
      </w:r>
    </w:p>
    <w:p w14:paraId="20C0548E" w14:textId="77777777" w:rsidR="0027538E" w:rsidRPr="001F659D" w:rsidRDefault="00000000">
      <w:pPr>
        <w:numPr>
          <w:ilvl w:val="0"/>
          <w:numId w:val="4"/>
        </w:numPr>
        <w:rPr>
          <w:rFonts w:ascii="Tahoma" w:eastAsia="Tahoma" w:hAnsi="Tahoma" w:cs="Tahoma"/>
          <w:sz w:val="32"/>
          <w:szCs w:val="32"/>
        </w:rPr>
      </w:pPr>
      <w:r w:rsidRPr="001F659D">
        <w:rPr>
          <w:rFonts w:ascii="Tahoma" w:eastAsia="Tahoma" w:hAnsi="Tahoma" w:cs="Tahoma"/>
          <w:sz w:val="32"/>
          <w:szCs w:val="32"/>
        </w:rPr>
        <w:t>Train and educate greeters and ushers on accessibility protocols, and on welcoming, respectful, inclusive language. Do not force assistance upon someone. Gently offer, but if someone declines help, avoid asking “Are you sure?”</w:t>
      </w:r>
    </w:p>
    <w:p w14:paraId="5C2F5E88" w14:textId="6147DC14" w:rsidR="001F659D" w:rsidRDefault="00000000" w:rsidP="00227612">
      <w:pPr>
        <w:numPr>
          <w:ilvl w:val="0"/>
          <w:numId w:val="4"/>
        </w:numPr>
        <w:rPr>
          <w:rFonts w:ascii="Tahoma" w:eastAsia="Tahoma" w:hAnsi="Tahoma" w:cs="Tahoma"/>
          <w:sz w:val="32"/>
          <w:szCs w:val="32"/>
        </w:rPr>
      </w:pPr>
      <w:r w:rsidRPr="001F659D">
        <w:rPr>
          <w:rFonts w:ascii="Tahoma" w:eastAsia="Tahoma" w:hAnsi="Tahoma" w:cs="Tahoma"/>
          <w:sz w:val="32"/>
          <w:szCs w:val="32"/>
        </w:rPr>
        <w:t>Ensure all promotional materials for the event have an accommodation statement and information on how to request specific accommodations</w:t>
      </w:r>
      <w:r w:rsidR="001B643C" w:rsidRPr="001F659D">
        <w:rPr>
          <w:rFonts w:ascii="Tahoma" w:eastAsia="Tahoma" w:hAnsi="Tahoma" w:cs="Tahoma"/>
          <w:sz w:val="32"/>
          <w:szCs w:val="32"/>
        </w:rPr>
        <w:t>.</w:t>
      </w:r>
    </w:p>
    <w:p w14:paraId="072D392A" w14:textId="77777777" w:rsidR="00227612" w:rsidRPr="00227612" w:rsidRDefault="00227612" w:rsidP="00227612">
      <w:pPr>
        <w:rPr>
          <w:rFonts w:ascii="Tahoma" w:eastAsia="Tahoma" w:hAnsi="Tahoma" w:cs="Tahoma"/>
          <w:b/>
          <w:bCs/>
          <w:sz w:val="16"/>
          <w:szCs w:val="16"/>
        </w:rPr>
      </w:pPr>
    </w:p>
    <w:p w14:paraId="2F06DADE" w14:textId="4F3A6664" w:rsidR="00227612" w:rsidRPr="001F659D" w:rsidRDefault="00227612" w:rsidP="00227612">
      <w:pPr>
        <w:jc w:val="center"/>
        <w:rPr>
          <w:rFonts w:ascii="Tahoma" w:eastAsia="Tahoma" w:hAnsi="Tahoma" w:cs="Tahoma"/>
          <w:b/>
          <w:bCs/>
          <w:sz w:val="32"/>
          <w:szCs w:val="32"/>
        </w:rPr>
      </w:pPr>
      <w:r w:rsidRPr="001F659D">
        <w:rPr>
          <w:rFonts w:ascii="Tahoma" w:eastAsia="Tahoma" w:hAnsi="Tahoma" w:cs="Tahoma"/>
          <w:b/>
          <w:bCs/>
          <w:sz w:val="32"/>
          <w:szCs w:val="32"/>
        </w:rPr>
        <w:t>Further Resources</w:t>
      </w:r>
    </w:p>
    <w:p w14:paraId="35073D16" w14:textId="77777777" w:rsidR="00227612" w:rsidRPr="001F659D" w:rsidRDefault="00227612" w:rsidP="00227612">
      <w:pPr>
        <w:numPr>
          <w:ilvl w:val="0"/>
          <w:numId w:val="5"/>
        </w:numPr>
        <w:rPr>
          <w:rFonts w:ascii="Tahoma" w:eastAsia="Tahoma" w:hAnsi="Tahoma" w:cs="Tahoma"/>
          <w:sz w:val="32"/>
          <w:szCs w:val="32"/>
        </w:rPr>
      </w:pPr>
      <w:proofErr w:type="spellStart"/>
      <w:r w:rsidRPr="001F659D">
        <w:rPr>
          <w:rFonts w:ascii="Tahoma" w:eastAsia="Tahoma" w:hAnsi="Tahoma" w:cs="Tahoma"/>
          <w:sz w:val="32"/>
          <w:szCs w:val="32"/>
        </w:rPr>
        <w:t>RespectAbility’s</w:t>
      </w:r>
      <w:proofErr w:type="spellEnd"/>
      <w:r w:rsidRPr="001F659D">
        <w:rPr>
          <w:sz w:val="32"/>
          <w:szCs w:val="32"/>
        </w:rPr>
        <w:fldChar w:fldCharType="begin"/>
      </w:r>
      <w:r w:rsidRPr="001F659D">
        <w:rPr>
          <w:sz w:val="32"/>
          <w:szCs w:val="32"/>
        </w:rPr>
        <w:instrText>HYPERLINK "https://www.respectability.org/basics-of-accessibility/" \h</w:instrText>
      </w:r>
      <w:r w:rsidRPr="001F659D">
        <w:rPr>
          <w:sz w:val="32"/>
          <w:szCs w:val="32"/>
        </w:rPr>
      </w:r>
      <w:r w:rsidRPr="001F659D">
        <w:rPr>
          <w:sz w:val="32"/>
          <w:szCs w:val="32"/>
        </w:rPr>
        <w:fldChar w:fldCharType="separate"/>
      </w:r>
      <w:r w:rsidRPr="001F659D">
        <w:rPr>
          <w:rFonts w:ascii="Tahoma" w:eastAsia="Tahoma" w:hAnsi="Tahoma" w:cs="Tahoma"/>
          <w:sz w:val="32"/>
          <w:szCs w:val="32"/>
        </w:rPr>
        <w:t xml:space="preserve"> </w:t>
      </w:r>
      <w:r w:rsidRPr="001F659D">
        <w:rPr>
          <w:rFonts w:ascii="Tahoma" w:eastAsia="Tahoma" w:hAnsi="Tahoma" w:cs="Tahoma"/>
          <w:sz w:val="32"/>
          <w:szCs w:val="32"/>
        </w:rPr>
        <w:fldChar w:fldCharType="end"/>
      </w:r>
      <w:hyperlink r:id="rId13">
        <w:r w:rsidRPr="001F659D">
          <w:rPr>
            <w:rFonts w:ascii="Tahoma" w:eastAsia="Tahoma" w:hAnsi="Tahoma" w:cs="Tahoma"/>
            <w:color w:val="0563C1"/>
            <w:sz w:val="32"/>
            <w:szCs w:val="32"/>
            <w:u w:val="single"/>
          </w:rPr>
          <w:t>Basics of Online Accessibility</w:t>
        </w:r>
      </w:hyperlink>
      <w:r w:rsidRPr="001F659D">
        <w:rPr>
          <w:rFonts w:ascii="Tahoma" w:eastAsia="Tahoma" w:hAnsi="Tahoma" w:cs="Tahoma"/>
          <w:color w:val="0563C1"/>
          <w:sz w:val="32"/>
          <w:szCs w:val="32"/>
          <w:u w:val="single"/>
        </w:rPr>
        <w:t xml:space="preserve"> website</w:t>
      </w:r>
    </w:p>
    <w:p w14:paraId="71BF3594" w14:textId="77777777" w:rsidR="00227612" w:rsidRPr="00227612" w:rsidRDefault="00227612" w:rsidP="00227612">
      <w:pPr>
        <w:numPr>
          <w:ilvl w:val="0"/>
          <w:numId w:val="5"/>
        </w:numPr>
        <w:rPr>
          <w:rFonts w:ascii="Tahoma" w:eastAsia="Tahoma" w:hAnsi="Tahoma" w:cs="Tahoma"/>
          <w:sz w:val="32"/>
          <w:szCs w:val="32"/>
        </w:rPr>
      </w:pPr>
      <w:r w:rsidRPr="001F659D">
        <w:rPr>
          <w:rFonts w:ascii="Tahoma" w:eastAsia="Tahoma" w:hAnsi="Tahoma" w:cs="Tahoma"/>
          <w:sz w:val="32"/>
          <w:szCs w:val="32"/>
        </w:rPr>
        <w:t xml:space="preserve">Color Contrast and other </w:t>
      </w:r>
      <w:hyperlink r:id="rId14">
        <w:r>
          <w:rPr>
            <w:rFonts w:ascii="Tahoma" w:eastAsia="Tahoma" w:hAnsi="Tahoma" w:cs="Tahoma"/>
            <w:color w:val="1155CC"/>
            <w:sz w:val="32"/>
            <w:szCs w:val="32"/>
            <w:u w:val="single"/>
          </w:rPr>
          <w:t>accessibility checker t</w:t>
        </w:r>
        <w:r w:rsidRPr="001F659D">
          <w:rPr>
            <w:rFonts w:ascii="Tahoma" w:eastAsia="Tahoma" w:hAnsi="Tahoma" w:cs="Tahoma"/>
            <w:color w:val="1155CC"/>
            <w:sz w:val="32"/>
            <w:szCs w:val="32"/>
            <w:u w:val="single"/>
          </w:rPr>
          <w:t>ools</w:t>
        </w:r>
      </w:hyperlink>
    </w:p>
    <w:p w14:paraId="02B9DAAD" w14:textId="5DA55BD5" w:rsidR="00227612" w:rsidRPr="00227612" w:rsidRDefault="00227612" w:rsidP="00227612">
      <w:pPr>
        <w:numPr>
          <w:ilvl w:val="0"/>
          <w:numId w:val="5"/>
        </w:numPr>
        <w:rPr>
          <w:rFonts w:ascii="Tahoma" w:eastAsia="Tahoma" w:hAnsi="Tahoma" w:cs="Tahoma"/>
          <w:sz w:val="32"/>
          <w:szCs w:val="32"/>
        </w:rPr>
      </w:pPr>
      <w:proofErr w:type="spellStart"/>
      <w:r w:rsidRPr="001F659D">
        <w:rPr>
          <w:rFonts w:ascii="Tahoma" w:eastAsia="Tahoma" w:hAnsi="Tahoma" w:cs="Tahoma"/>
          <w:sz w:val="32"/>
          <w:szCs w:val="32"/>
        </w:rPr>
        <w:t>RespectAbility’s</w:t>
      </w:r>
      <w:proofErr w:type="spellEnd"/>
      <w:r w:rsidRPr="001F659D">
        <w:rPr>
          <w:rFonts w:ascii="Tahoma" w:eastAsia="Tahoma" w:hAnsi="Tahoma" w:cs="Tahoma"/>
          <w:sz w:val="32"/>
          <w:szCs w:val="32"/>
        </w:rPr>
        <w:t xml:space="preserve"> </w:t>
      </w:r>
      <w:hyperlink r:id="rId15">
        <w:r w:rsidRPr="001F659D">
          <w:rPr>
            <w:rFonts w:ascii="Tahoma" w:eastAsia="Tahoma" w:hAnsi="Tahoma" w:cs="Tahoma"/>
            <w:color w:val="1155CC"/>
            <w:sz w:val="32"/>
            <w:szCs w:val="32"/>
            <w:u w:val="single"/>
          </w:rPr>
          <w:t>Inclusive Congregations Guide</w:t>
        </w:r>
      </w:hyperlink>
    </w:p>
    <w:sectPr w:rsidR="00227612" w:rsidRPr="00227612" w:rsidSect="00227612">
      <w:headerReference w:type="default" r:id="rId16"/>
      <w:pgSz w:w="12240" w:h="15840"/>
      <w:pgMar w:top="1080" w:right="1080" w:bottom="108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D6A06" w14:textId="77777777" w:rsidR="00ED0488" w:rsidRDefault="00ED0488" w:rsidP="001F659D">
      <w:pPr>
        <w:spacing w:line="240" w:lineRule="auto"/>
      </w:pPr>
      <w:r>
        <w:separator/>
      </w:r>
    </w:p>
  </w:endnote>
  <w:endnote w:type="continuationSeparator" w:id="0">
    <w:p w14:paraId="11EA7AD3" w14:textId="77777777" w:rsidR="00ED0488" w:rsidRDefault="00ED0488" w:rsidP="001F65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05006" w14:textId="77777777" w:rsidR="00ED0488" w:rsidRDefault="00ED0488" w:rsidP="001F659D">
      <w:pPr>
        <w:spacing w:line="240" w:lineRule="auto"/>
      </w:pPr>
      <w:r>
        <w:separator/>
      </w:r>
    </w:p>
  </w:footnote>
  <w:footnote w:type="continuationSeparator" w:id="0">
    <w:p w14:paraId="53DA690B" w14:textId="77777777" w:rsidR="00ED0488" w:rsidRDefault="00ED0488" w:rsidP="001F659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16683" w14:textId="77777777" w:rsidR="00227612" w:rsidRDefault="002276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DF228C"/>
    <w:multiLevelType w:val="multilevel"/>
    <w:tmpl w:val="1C58A530"/>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 w15:restartNumberingAfterBreak="0">
    <w:nsid w:val="3599661C"/>
    <w:multiLevelType w:val="multilevel"/>
    <w:tmpl w:val="FD6012B0"/>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 w15:restartNumberingAfterBreak="0">
    <w:nsid w:val="54190DDC"/>
    <w:multiLevelType w:val="multilevel"/>
    <w:tmpl w:val="B2284350"/>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3" w15:restartNumberingAfterBreak="0">
    <w:nsid w:val="71F47FD1"/>
    <w:multiLevelType w:val="multilevel"/>
    <w:tmpl w:val="974CA512"/>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4" w15:restartNumberingAfterBreak="0">
    <w:nsid w:val="7CCD11E1"/>
    <w:multiLevelType w:val="multilevel"/>
    <w:tmpl w:val="0D4432F4"/>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5" w15:restartNumberingAfterBreak="0">
    <w:nsid w:val="7D97595D"/>
    <w:multiLevelType w:val="multilevel"/>
    <w:tmpl w:val="36C0B05A"/>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num w:numId="1" w16cid:durableId="1354645736">
    <w:abstractNumId w:val="2"/>
  </w:num>
  <w:num w:numId="2" w16cid:durableId="1979920250">
    <w:abstractNumId w:val="4"/>
  </w:num>
  <w:num w:numId="3" w16cid:durableId="103497912">
    <w:abstractNumId w:val="1"/>
  </w:num>
  <w:num w:numId="4" w16cid:durableId="1284339777">
    <w:abstractNumId w:val="3"/>
  </w:num>
  <w:num w:numId="5" w16cid:durableId="735130687">
    <w:abstractNumId w:val="5"/>
  </w:num>
  <w:num w:numId="6" w16cid:durableId="21003290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38E"/>
    <w:rsid w:val="001B643C"/>
    <w:rsid w:val="001F659D"/>
    <w:rsid w:val="00227612"/>
    <w:rsid w:val="0027538E"/>
    <w:rsid w:val="005B2882"/>
    <w:rsid w:val="00760460"/>
    <w:rsid w:val="007F0362"/>
    <w:rsid w:val="00A06C9A"/>
    <w:rsid w:val="00ED0488"/>
    <w:rsid w:val="00FC2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84327"/>
  <w15:docId w15:val="{A9812978-9A63-DD44-BA3B-2F2F29808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F659D"/>
    <w:pPr>
      <w:tabs>
        <w:tab w:val="center" w:pos="4680"/>
        <w:tab w:val="right" w:pos="9360"/>
      </w:tabs>
      <w:spacing w:line="240" w:lineRule="auto"/>
    </w:pPr>
  </w:style>
  <w:style w:type="character" w:customStyle="1" w:styleId="HeaderChar">
    <w:name w:val="Header Char"/>
    <w:basedOn w:val="DefaultParagraphFont"/>
    <w:link w:val="Header"/>
    <w:uiPriority w:val="99"/>
    <w:rsid w:val="001F659D"/>
  </w:style>
  <w:style w:type="paragraph" w:styleId="Footer">
    <w:name w:val="footer"/>
    <w:basedOn w:val="Normal"/>
    <w:link w:val="FooterChar"/>
    <w:uiPriority w:val="99"/>
    <w:unhideWhenUsed/>
    <w:rsid w:val="001F659D"/>
    <w:pPr>
      <w:tabs>
        <w:tab w:val="center" w:pos="4680"/>
        <w:tab w:val="right" w:pos="9360"/>
      </w:tabs>
      <w:spacing w:line="240" w:lineRule="auto"/>
    </w:pPr>
  </w:style>
  <w:style w:type="character" w:customStyle="1" w:styleId="FooterChar">
    <w:name w:val="Footer Char"/>
    <w:basedOn w:val="DefaultParagraphFont"/>
    <w:link w:val="Footer"/>
    <w:uiPriority w:val="99"/>
    <w:rsid w:val="001F65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ebaim.org/resources/contrastchecker/?fcolor=0000FF&amp;bcolor=FFFFFF" TargetMode="External"/><Relationship Id="rId13" Type="http://schemas.openxmlformats.org/officeDocument/2006/relationships/hyperlink" Target="https://www.respectability.org/basics-of-accessibility/"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support.zoom.com/hc/en/article?id=zm_kb&amp;sysparm_article=KB005881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3.org/WAI/media/av/transcribing/" TargetMode="External"/><Relationship Id="rId5" Type="http://schemas.openxmlformats.org/officeDocument/2006/relationships/footnotes" Target="footnotes.xml"/><Relationship Id="rId15" Type="http://schemas.openxmlformats.org/officeDocument/2006/relationships/hyperlink" Target="https://www.respectability.org/faith-inclusion/inclusive-congregations/" TargetMode="External"/><Relationship Id="rId10" Type="http://schemas.openxmlformats.org/officeDocument/2006/relationships/hyperlink" Target="https://support.google.com/youtube/answer/2734796?hl=en" TargetMode="External"/><Relationship Id="rId4" Type="http://schemas.openxmlformats.org/officeDocument/2006/relationships/webSettings" Target="webSettings.xml"/><Relationship Id="rId9" Type="http://schemas.openxmlformats.org/officeDocument/2006/relationships/hyperlink" Target="https://accessibility.huit.harvard.edu/describe-content-images" TargetMode="External"/><Relationship Id="rId14" Type="http://schemas.openxmlformats.org/officeDocument/2006/relationships/hyperlink" Target="https://accessibility.18f.gov/too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449</Words>
  <Characters>2562</Characters>
  <Application>Microsoft Office Word</Application>
  <DocSecurity>0</DocSecurity>
  <Lines>21</Lines>
  <Paragraphs>6</Paragraphs>
  <ScaleCrop>false</ScaleCrop>
  <Company/>
  <LinksUpToDate>false</LinksUpToDate>
  <CharactersWithSpaces>3005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Eric Ascher</cp:lastModifiedBy>
  <cp:revision>9</cp:revision>
  <dcterms:created xsi:type="dcterms:W3CDTF">2023-12-13T15:11:00Z</dcterms:created>
  <dcterms:modified xsi:type="dcterms:W3CDTF">2023-12-13T15:51:00Z</dcterms:modified>
</cp:coreProperties>
</file>