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header3.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cs="Times New Roman"/>
        </w:rPr>
        <w:id w:val="-2105325674"/>
        <w:docPartObj>
          <w:docPartGallery w:val="Cover Pages"/>
          <w:docPartUnique/>
        </w:docPartObj>
      </w:sdtPr>
      <w:sdtEndPr/>
      <w:sdtContent>
        <w:bookmarkStart w:id="0" w:name="_GoBack" w:displacedByCustomXml="prev"/>
        <w:p w14:paraId="0B8EAACF" w14:textId="536F3C3B" w:rsidR="006B38C7" w:rsidRPr="003E7D1F" w:rsidRDefault="00FF64EE" w:rsidP="006B38C7">
          <w:pPr>
            <w:pStyle w:val="ListBullet-Last"/>
            <w:numPr>
              <w:ilvl w:val="0"/>
              <w:numId w:val="0"/>
            </w:numPr>
            <w:jc w:val="center"/>
            <w:rPr>
              <w:rFonts w:cs="Times New Roman"/>
            </w:rPr>
          </w:pPr>
          <w:r>
            <w:rPr>
              <w:rFonts w:eastAsia="MS Mincho" w:cs="Times New Roman"/>
              <w:noProof/>
              <w:color w:val="000075"/>
              <w:sz w:val="16"/>
              <w:szCs w:val="16"/>
            </w:rPr>
            <w:drawing>
              <wp:inline distT="0" distB="0" distL="0" distR="0" wp14:anchorId="626EC10C" wp14:editId="51C93057">
                <wp:extent cx="5943600" cy="7691755"/>
                <wp:effectExtent l="0" t="0" r="0" b="4445"/>
                <wp:docPr id="2" name="Picture 2" descr="&quot;Poll-Drive Messaging to Achieve Positive Change for People With Disabilities,&quot; By Meagan Buren of Respect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llie and Meagan Covers_Page_2.tiff"/>
                        <pic:cNvPicPr/>
                      </pic:nvPicPr>
                      <pic:blipFill>
                        <a:blip r:embed="rId12"/>
                        <a:stretch>
                          <a:fillRect/>
                        </a:stretch>
                      </pic:blipFill>
                      <pic:spPr>
                        <a:xfrm>
                          <a:off x="0" y="0"/>
                          <a:ext cx="5943600" cy="7691755"/>
                        </a:xfrm>
                        <a:prstGeom prst="rect">
                          <a:avLst/>
                        </a:prstGeom>
                      </pic:spPr>
                    </pic:pic>
                  </a:graphicData>
                </a:graphic>
              </wp:inline>
            </w:drawing>
          </w:r>
          <w:bookmarkEnd w:id="0"/>
        </w:p>
        <w:p w14:paraId="462861A2" w14:textId="1E3BB47B" w:rsidR="000F5B62" w:rsidRPr="003E7D1F" w:rsidRDefault="00AC45AF" w:rsidP="006B38C7">
          <w:pPr>
            <w:rPr>
              <w:rFonts w:cs="Times New Roman"/>
            </w:rPr>
            <w:sectPr w:rsidR="000F5B62" w:rsidRPr="003E7D1F" w:rsidSect="00344427">
              <w:headerReference w:type="default" r:id="rId13"/>
              <w:footerReference w:type="default" r:id="rId14"/>
              <w:pgSz w:w="12240" w:h="15840"/>
              <w:pgMar w:top="1440" w:right="1440" w:bottom="1440" w:left="1440" w:header="720" w:footer="720" w:gutter="0"/>
              <w:pgNumType w:fmt="lowerRoman" w:start="2"/>
              <w:cols w:space="720"/>
              <w:docGrid w:linePitch="360"/>
            </w:sectPr>
          </w:pPr>
        </w:p>
      </w:sdtContent>
    </w:sdt>
    <w:p w14:paraId="48A24252" w14:textId="77777777" w:rsidR="00302E9C" w:rsidRDefault="00243E10" w:rsidP="00322437">
      <w:pPr>
        <w:pStyle w:val="Heading2"/>
        <w:rPr>
          <w:noProof/>
        </w:rPr>
      </w:pPr>
      <w:bookmarkStart w:id="1" w:name="_Toc60063333"/>
      <w:bookmarkStart w:id="2" w:name="_Toc61298492"/>
      <w:bookmarkStart w:id="3" w:name="_Toc62306024"/>
      <w:bookmarkStart w:id="4" w:name="_Toc62310086"/>
      <w:bookmarkStart w:id="5" w:name="_Toc62317683"/>
      <w:r w:rsidRPr="003E7D1F">
        <w:rPr>
          <w:rFonts w:eastAsiaTheme="majorEastAsia"/>
        </w:rPr>
        <w:lastRenderedPageBreak/>
        <w:t>Table</w:t>
      </w:r>
      <w:r w:rsidR="005C4EE2" w:rsidRPr="003E7D1F">
        <w:rPr>
          <w:rFonts w:eastAsiaTheme="majorEastAsia"/>
        </w:rPr>
        <w:t xml:space="preserve"> </w:t>
      </w:r>
      <w:r w:rsidRPr="003E7D1F">
        <w:rPr>
          <w:rFonts w:eastAsiaTheme="majorEastAsia"/>
        </w:rPr>
        <w:t>of</w:t>
      </w:r>
      <w:r w:rsidR="005C4EE2" w:rsidRPr="003E7D1F">
        <w:rPr>
          <w:rFonts w:eastAsiaTheme="majorEastAsia"/>
        </w:rPr>
        <w:t xml:space="preserve"> </w:t>
      </w:r>
      <w:r w:rsidRPr="003E7D1F">
        <w:rPr>
          <w:rFonts w:eastAsiaTheme="majorEastAsia"/>
        </w:rPr>
        <w:t>Contents</w:t>
      </w:r>
      <w:bookmarkEnd w:id="1"/>
      <w:bookmarkEnd w:id="2"/>
      <w:bookmarkEnd w:id="3"/>
      <w:bookmarkEnd w:id="4"/>
      <w:bookmarkEnd w:id="5"/>
      <w:r w:rsidR="00322437" w:rsidRPr="004D354A">
        <w:rPr>
          <w:rFonts w:eastAsiaTheme="majorEastAsia"/>
          <w:bCs/>
          <w:noProof/>
          <w:color w:val="000075"/>
          <w:sz w:val="32"/>
          <w:szCs w:val="28"/>
        </w:rPr>
        <w:fldChar w:fldCharType="begin"/>
      </w:r>
      <w:r w:rsidR="00322437" w:rsidRPr="00021C51">
        <w:rPr>
          <w:rFonts w:eastAsiaTheme="majorEastAsia"/>
          <w:bCs/>
          <w:noProof/>
          <w:color w:val="000075"/>
          <w:sz w:val="32"/>
          <w:szCs w:val="28"/>
        </w:rPr>
        <w:instrText xml:space="preserve"> TOC \h \z \u \t "Heading 2,1,Heading 3,2,TOC Heading,1,ES Heading 2,2,ES Heading 1,1,ES Heading 3,3,TOA Heading,1" </w:instrText>
      </w:r>
      <w:r w:rsidR="00322437" w:rsidRPr="004D354A">
        <w:rPr>
          <w:rFonts w:eastAsiaTheme="majorEastAsia"/>
          <w:bCs/>
          <w:noProof/>
          <w:color w:val="000075"/>
          <w:sz w:val="32"/>
          <w:szCs w:val="28"/>
        </w:rPr>
        <w:fldChar w:fldCharType="separate"/>
      </w:r>
    </w:p>
    <w:p w14:paraId="3CFD6DA7" w14:textId="2F80F35B" w:rsidR="00302E9C" w:rsidRDefault="00AC45AF">
      <w:pPr>
        <w:pStyle w:val="TOC1"/>
        <w:rPr>
          <w:rFonts w:asciiTheme="minorHAnsi" w:eastAsiaTheme="minorEastAsia" w:hAnsiTheme="minorHAnsi"/>
          <w:b w:val="0"/>
          <w:smallCaps w:val="0"/>
        </w:rPr>
      </w:pPr>
      <w:hyperlink w:anchor="_Toc62317684" w:history="1">
        <w:r w:rsidR="00302E9C" w:rsidRPr="002A6FE9">
          <w:rPr>
            <w:rStyle w:val="Hyperlink"/>
          </w:rPr>
          <w:t>Introduction</w:t>
        </w:r>
        <w:r w:rsidR="00302E9C">
          <w:rPr>
            <w:webHidden/>
          </w:rPr>
          <w:tab/>
        </w:r>
        <w:r w:rsidR="00302E9C">
          <w:rPr>
            <w:webHidden/>
          </w:rPr>
          <w:fldChar w:fldCharType="begin"/>
        </w:r>
        <w:r w:rsidR="00302E9C">
          <w:rPr>
            <w:webHidden/>
          </w:rPr>
          <w:instrText xml:space="preserve"> PAGEREF _Toc62317684 \h </w:instrText>
        </w:r>
        <w:r w:rsidR="00302E9C">
          <w:rPr>
            <w:webHidden/>
          </w:rPr>
        </w:r>
        <w:r w:rsidR="00302E9C">
          <w:rPr>
            <w:webHidden/>
          </w:rPr>
          <w:fldChar w:fldCharType="separate"/>
        </w:r>
        <w:r w:rsidR="00302E9C">
          <w:rPr>
            <w:webHidden/>
          </w:rPr>
          <w:t>1</w:t>
        </w:r>
        <w:r w:rsidR="00302E9C">
          <w:rPr>
            <w:webHidden/>
          </w:rPr>
          <w:fldChar w:fldCharType="end"/>
        </w:r>
      </w:hyperlink>
    </w:p>
    <w:p w14:paraId="616486EB" w14:textId="40CF9A2D" w:rsidR="00302E9C" w:rsidRDefault="00AC45AF">
      <w:pPr>
        <w:pStyle w:val="TOC2"/>
        <w:rPr>
          <w:rFonts w:asciiTheme="minorHAnsi" w:eastAsiaTheme="minorEastAsia" w:hAnsiTheme="minorHAnsi"/>
          <w:smallCaps w:val="0"/>
        </w:rPr>
      </w:pPr>
      <w:hyperlink w:anchor="_Toc62317685" w:history="1">
        <w:r w:rsidR="00302E9C" w:rsidRPr="002A6FE9">
          <w:rPr>
            <w:rStyle w:val="Hyperlink"/>
          </w:rPr>
          <w:t>Research Driven Messaging and Strategy</w:t>
        </w:r>
        <w:r w:rsidR="00302E9C">
          <w:rPr>
            <w:webHidden/>
          </w:rPr>
          <w:tab/>
        </w:r>
        <w:r w:rsidR="00302E9C">
          <w:rPr>
            <w:webHidden/>
          </w:rPr>
          <w:fldChar w:fldCharType="begin"/>
        </w:r>
        <w:r w:rsidR="00302E9C">
          <w:rPr>
            <w:webHidden/>
          </w:rPr>
          <w:instrText xml:space="preserve"> PAGEREF _Toc62317685 \h </w:instrText>
        </w:r>
        <w:r w:rsidR="00302E9C">
          <w:rPr>
            <w:webHidden/>
          </w:rPr>
        </w:r>
        <w:r w:rsidR="00302E9C">
          <w:rPr>
            <w:webHidden/>
          </w:rPr>
          <w:fldChar w:fldCharType="separate"/>
        </w:r>
        <w:r w:rsidR="00302E9C">
          <w:rPr>
            <w:webHidden/>
          </w:rPr>
          <w:t>1</w:t>
        </w:r>
        <w:r w:rsidR="00302E9C">
          <w:rPr>
            <w:webHidden/>
          </w:rPr>
          <w:fldChar w:fldCharType="end"/>
        </w:r>
      </w:hyperlink>
    </w:p>
    <w:p w14:paraId="6898CABF" w14:textId="7B751F08" w:rsidR="00302E9C" w:rsidRDefault="00AC45AF">
      <w:pPr>
        <w:pStyle w:val="TOC2"/>
        <w:rPr>
          <w:rFonts w:asciiTheme="minorHAnsi" w:eastAsiaTheme="minorEastAsia" w:hAnsiTheme="minorHAnsi"/>
          <w:smallCaps w:val="0"/>
        </w:rPr>
      </w:pPr>
      <w:hyperlink w:anchor="_Toc62317686" w:history="1">
        <w:r w:rsidR="00302E9C" w:rsidRPr="002A6FE9">
          <w:rPr>
            <w:rStyle w:val="Hyperlink"/>
          </w:rPr>
          <w:t>The Tough Stuff</w:t>
        </w:r>
        <w:r w:rsidR="00302E9C">
          <w:rPr>
            <w:webHidden/>
          </w:rPr>
          <w:tab/>
        </w:r>
        <w:r w:rsidR="00302E9C">
          <w:rPr>
            <w:webHidden/>
          </w:rPr>
          <w:fldChar w:fldCharType="begin"/>
        </w:r>
        <w:r w:rsidR="00302E9C">
          <w:rPr>
            <w:webHidden/>
          </w:rPr>
          <w:instrText xml:space="preserve"> PAGEREF _Toc62317686 \h </w:instrText>
        </w:r>
        <w:r w:rsidR="00302E9C">
          <w:rPr>
            <w:webHidden/>
          </w:rPr>
        </w:r>
        <w:r w:rsidR="00302E9C">
          <w:rPr>
            <w:webHidden/>
          </w:rPr>
          <w:fldChar w:fldCharType="separate"/>
        </w:r>
        <w:r w:rsidR="00302E9C">
          <w:rPr>
            <w:webHidden/>
          </w:rPr>
          <w:t>2</w:t>
        </w:r>
        <w:r w:rsidR="00302E9C">
          <w:rPr>
            <w:webHidden/>
          </w:rPr>
          <w:fldChar w:fldCharType="end"/>
        </w:r>
      </w:hyperlink>
    </w:p>
    <w:p w14:paraId="48A6F85F" w14:textId="7F709D98" w:rsidR="00302E9C" w:rsidRDefault="00AC45AF">
      <w:pPr>
        <w:pStyle w:val="TOC1"/>
        <w:rPr>
          <w:rFonts w:asciiTheme="minorHAnsi" w:eastAsiaTheme="minorEastAsia" w:hAnsiTheme="minorHAnsi"/>
          <w:b w:val="0"/>
          <w:smallCaps w:val="0"/>
        </w:rPr>
      </w:pPr>
      <w:hyperlink w:anchor="_Toc62317687" w:history="1">
        <w:r w:rsidR="00302E9C" w:rsidRPr="002A6FE9">
          <w:rPr>
            <w:rStyle w:val="Hyperlink"/>
          </w:rPr>
          <w:t>So, What Works and What Doesn’t?</w:t>
        </w:r>
        <w:r w:rsidR="00302E9C">
          <w:rPr>
            <w:webHidden/>
          </w:rPr>
          <w:tab/>
        </w:r>
        <w:r w:rsidR="00302E9C">
          <w:rPr>
            <w:webHidden/>
          </w:rPr>
          <w:fldChar w:fldCharType="begin"/>
        </w:r>
        <w:r w:rsidR="00302E9C">
          <w:rPr>
            <w:webHidden/>
          </w:rPr>
          <w:instrText xml:space="preserve"> PAGEREF _Toc62317687 \h </w:instrText>
        </w:r>
        <w:r w:rsidR="00302E9C">
          <w:rPr>
            <w:webHidden/>
          </w:rPr>
        </w:r>
        <w:r w:rsidR="00302E9C">
          <w:rPr>
            <w:webHidden/>
          </w:rPr>
          <w:fldChar w:fldCharType="separate"/>
        </w:r>
        <w:r w:rsidR="00302E9C">
          <w:rPr>
            <w:webHidden/>
          </w:rPr>
          <w:t>5</w:t>
        </w:r>
        <w:r w:rsidR="00302E9C">
          <w:rPr>
            <w:webHidden/>
          </w:rPr>
          <w:fldChar w:fldCharType="end"/>
        </w:r>
      </w:hyperlink>
    </w:p>
    <w:p w14:paraId="48933F6F" w14:textId="440F47C8" w:rsidR="00302E9C" w:rsidRDefault="00AC45AF">
      <w:pPr>
        <w:pStyle w:val="TOC2"/>
        <w:rPr>
          <w:rFonts w:asciiTheme="minorHAnsi" w:eastAsiaTheme="minorEastAsia" w:hAnsiTheme="minorHAnsi"/>
          <w:smallCaps w:val="0"/>
        </w:rPr>
      </w:pPr>
      <w:hyperlink w:anchor="_Toc62317688" w:history="1">
        <w:r w:rsidR="00302E9C" w:rsidRPr="002A6FE9">
          <w:rPr>
            <w:rStyle w:val="Hyperlink"/>
          </w:rPr>
          <w:t>Employment: Belief in the Dignity and Importance of Work</w:t>
        </w:r>
        <w:r w:rsidR="00302E9C">
          <w:rPr>
            <w:webHidden/>
          </w:rPr>
          <w:tab/>
        </w:r>
        <w:r w:rsidR="00302E9C">
          <w:rPr>
            <w:webHidden/>
          </w:rPr>
          <w:fldChar w:fldCharType="begin"/>
        </w:r>
        <w:r w:rsidR="00302E9C">
          <w:rPr>
            <w:webHidden/>
          </w:rPr>
          <w:instrText xml:space="preserve"> PAGEREF _Toc62317688 \h </w:instrText>
        </w:r>
        <w:r w:rsidR="00302E9C">
          <w:rPr>
            <w:webHidden/>
          </w:rPr>
        </w:r>
        <w:r w:rsidR="00302E9C">
          <w:rPr>
            <w:webHidden/>
          </w:rPr>
          <w:fldChar w:fldCharType="separate"/>
        </w:r>
        <w:r w:rsidR="00302E9C">
          <w:rPr>
            <w:webHidden/>
          </w:rPr>
          <w:t>5</w:t>
        </w:r>
        <w:r w:rsidR="00302E9C">
          <w:rPr>
            <w:webHidden/>
          </w:rPr>
          <w:fldChar w:fldCharType="end"/>
        </w:r>
      </w:hyperlink>
    </w:p>
    <w:p w14:paraId="53F566E1" w14:textId="538CA4F7" w:rsidR="00302E9C" w:rsidRDefault="00AC45AF">
      <w:pPr>
        <w:pStyle w:val="TOC2"/>
        <w:rPr>
          <w:rFonts w:asciiTheme="minorHAnsi" w:eastAsiaTheme="minorEastAsia" w:hAnsiTheme="minorHAnsi"/>
          <w:smallCaps w:val="0"/>
        </w:rPr>
      </w:pPr>
      <w:hyperlink w:anchor="_Toc62317689" w:history="1">
        <w:r w:rsidR="00302E9C" w:rsidRPr="002A6FE9">
          <w:rPr>
            <w:rStyle w:val="Hyperlink"/>
          </w:rPr>
          <w:t>Philanthropy</w:t>
        </w:r>
        <w:r w:rsidR="00302E9C">
          <w:rPr>
            <w:webHidden/>
          </w:rPr>
          <w:tab/>
        </w:r>
        <w:r w:rsidR="00302E9C">
          <w:rPr>
            <w:webHidden/>
          </w:rPr>
          <w:fldChar w:fldCharType="begin"/>
        </w:r>
        <w:r w:rsidR="00302E9C">
          <w:rPr>
            <w:webHidden/>
          </w:rPr>
          <w:instrText xml:space="preserve"> PAGEREF _Toc62317689 \h </w:instrText>
        </w:r>
        <w:r w:rsidR="00302E9C">
          <w:rPr>
            <w:webHidden/>
          </w:rPr>
        </w:r>
        <w:r w:rsidR="00302E9C">
          <w:rPr>
            <w:webHidden/>
          </w:rPr>
          <w:fldChar w:fldCharType="separate"/>
        </w:r>
        <w:r w:rsidR="00302E9C">
          <w:rPr>
            <w:webHidden/>
          </w:rPr>
          <w:t>11</w:t>
        </w:r>
        <w:r w:rsidR="00302E9C">
          <w:rPr>
            <w:webHidden/>
          </w:rPr>
          <w:fldChar w:fldCharType="end"/>
        </w:r>
      </w:hyperlink>
    </w:p>
    <w:p w14:paraId="0878B29D" w14:textId="3F771A8B" w:rsidR="00302E9C" w:rsidRDefault="00AC45AF">
      <w:pPr>
        <w:pStyle w:val="TOC2"/>
        <w:rPr>
          <w:rFonts w:asciiTheme="minorHAnsi" w:eastAsiaTheme="minorEastAsia" w:hAnsiTheme="minorHAnsi"/>
          <w:smallCaps w:val="0"/>
        </w:rPr>
      </w:pPr>
      <w:hyperlink w:anchor="_Toc62317690" w:history="1">
        <w:r w:rsidR="00302E9C" w:rsidRPr="002A6FE9">
          <w:rPr>
            <w:rStyle w:val="Hyperlink"/>
          </w:rPr>
          <w:t>Hollywood</w:t>
        </w:r>
        <w:r w:rsidR="00302E9C">
          <w:rPr>
            <w:webHidden/>
          </w:rPr>
          <w:tab/>
        </w:r>
        <w:r w:rsidR="00302E9C">
          <w:rPr>
            <w:webHidden/>
          </w:rPr>
          <w:fldChar w:fldCharType="begin"/>
        </w:r>
        <w:r w:rsidR="00302E9C">
          <w:rPr>
            <w:webHidden/>
          </w:rPr>
          <w:instrText xml:space="preserve"> PAGEREF _Toc62317690 \h </w:instrText>
        </w:r>
        <w:r w:rsidR="00302E9C">
          <w:rPr>
            <w:webHidden/>
          </w:rPr>
        </w:r>
        <w:r w:rsidR="00302E9C">
          <w:rPr>
            <w:webHidden/>
          </w:rPr>
          <w:fldChar w:fldCharType="separate"/>
        </w:r>
        <w:r w:rsidR="00302E9C">
          <w:rPr>
            <w:webHidden/>
          </w:rPr>
          <w:t>13</w:t>
        </w:r>
        <w:r w:rsidR="00302E9C">
          <w:rPr>
            <w:webHidden/>
          </w:rPr>
          <w:fldChar w:fldCharType="end"/>
        </w:r>
      </w:hyperlink>
    </w:p>
    <w:p w14:paraId="1968E197" w14:textId="5D038ABE" w:rsidR="00302E9C" w:rsidRDefault="00AC45AF">
      <w:pPr>
        <w:pStyle w:val="TOC2"/>
        <w:rPr>
          <w:rFonts w:asciiTheme="minorHAnsi" w:eastAsiaTheme="minorEastAsia" w:hAnsiTheme="minorHAnsi"/>
          <w:smallCaps w:val="0"/>
        </w:rPr>
      </w:pPr>
      <w:hyperlink w:anchor="_Toc62317691" w:history="1">
        <w:r w:rsidR="00302E9C" w:rsidRPr="002A6FE9">
          <w:rPr>
            <w:rStyle w:val="Hyperlink"/>
          </w:rPr>
          <w:t>Capitol Hill</w:t>
        </w:r>
        <w:r w:rsidR="00302E9C">
          <w:rPr>
            <w:webHidden/>
          </w:rPr>
          <w:tab/>
        </w:r>
        <w:r w:rsidR="00302E9C">
          <w:rPr>
            <w:webHidden/>
          </w:rPr>
          <w:fldChar w:fldCharType="begin"/>
        </w:r>
        <w:r w:rsidR="00302E9C">
          <w:rPr>
            <w:webHidden/>
          </w:rPr>
          <w:instrText xml:space="preserve"> PAGEREF _Toc62317691 \h </w:instrText>
        </w:r>
        <w:r w:rsidR="00302E9C">
          <w:rPr>
            <w:webHidden/>
          </w:rPr>
        </w:r>
        <w:r w:rsidR="00302E9C">
          <w:rPr>
            <w:webHidden/>
          </w:rPr>
          <w:fldChar w:fldCharType="separate"/>
        </w:r>
        <w:r w:rsidR="00302E9C">
          <w:rPr>
            <w:webHidden/>
          </w:rPr>
          <w:t>15</w:t>
        </w:r>
        <w:r w:rsidR="00302E9C">
          <w:rPr>
            <w:webHidden/>
          </w:rPr>
          <w:fldChar w:fldCharType="end"/>
        </w:r>
      </w:hyperlink>
    </w:p>
    <w:p w14:paraId="67A32C4E" w14:textId="6B1A8B2C" w:rsidR="00302E9C" w:rsidRDefault="00AC45AF">
      <w:pPr>
        <w:pStyle w:val="TOC2"/>
        <w:rPr>
          <w:rFonts w:asciiTheme="minorHAnsi" w:eastAsiaTheme="minorEastAsia" w:hAnsiTheme="minorHAnsi"/>
          <w:smallCaps w:val="0"/>
        </w:rPr>
      </w:pPr>
      <w:hyperlink w:anchor="_Toc62317692" w:history="1">
        <w:r w:rsidR="00302E9C" w:rsidRPr="002A6FE9">
          <w:rPr>
            <w:rStyle w:val="Hyperlink"/>
          </w:rPr>
          <w:t>Faith Inclusion</w:t>
        </w:r>
        <w:r w:rsidR="00302E9C">
          <w:rPr>
            <w:webHidden/>
          </w:rPr>
          <w:tab/>
        </w:r>
        <w:r w:rsidR="00302E9C">
          <w:rPr>
            <w:webHidden/>
          </w:rPr>
          <w:fldChar w:fldCharType="begin"/>
        </w:r>
        <w:r w:rsidR="00302E9C">
          <w:rPr>
            <w:webHidden/>
          </w:rPr>
          <w:instrText xml:space="preserve"> PAGEREF _Toc62317692 \h </w:instrText>
        </w:r>
        <w:r w:rsidR="00302E9C">
          <w:rPr>
            <w:webHidden/>
          </w:rPr>
        </w:r>
        <w:r w:rsidR="00302E9C">
          <w:rPr>
            <w:webHidden/>
          </w:rPr>
          <w:fldChar w:fldCharType="separate"/>
        </w:r>
        <w:r w:rsidR="00302E9C">
          <w:rPr>
            <w:webHidden/>
          </w:rPr>
          <w:t>16</w:t>
        </w:r>
        <w:r w:rsidR="00302E9C">
          <w:rPr>
            <w:webHidden/>
          </w:rPr>
          <w:fldChar w:fldCharType="end"/>
        </w:r>
      </w:hyperlink>
    </w:p>
    <w:p w14:paraId="79E78CFD" w14:textId="09B45CA1" w:rsidR="00302E9C" w:rsidRDefault="00AC45AF">
      <w:pPr>
        <w:pStyle w:val="TOC1"/>
        <w:rPr>
          <w:rFonts w:asciiTheme="minorHAnsi" w:eastAsiaTheme="minorEastAsia" w:hAnsiTheme="minorHAnsi"/>
          <w:b w:val="0"/>
          <w:smallCaps w:val="0"/>
        </w:rPr>
      </w:pPr>
      <w:hyperlink w:anchor="_Toc62317693" w:history="1">
        <w:r w:rsidR="00302E9C" w:rsidRPr="002A6FE9">
          <w:rPr>
            <w:rStyle w:val="Hyperlink"/>
          </w:rPr>
          <w:t>The Bottom Line</w:t>
        </w:r>
        <w:r w:rsidR="00302E9C">
          <w:rPr>
            <w:webHidden/>
          </w:rPr>
          <w:tab/>
        </w:r>
        <w:r w:rsidR="00302E9C">
          <w:rPr>
            <w:webHidden/>
          </w:rPr>
          <w:fldChar w:fldCharType="begin"/>
        </w:r>
        <w:r w:rsidR="00302E9C">
          <w:rPr>
            <w:webHidden/>
          </w:rPr>
          <w:instrText xml:space="preserve"> PAGEREF _Toc62317693 \h </w:instrText>
        </w:r>
        <w:r w:rsidR="00302E9C">
          <w:rPr>
            <w:webHidden/>
          </w:rPr>
        </w:r>
        <w:r w:rsidR="00302E9C">
          <w:rPr>
            <w:webHidden/>
          </w:rPr>
          <w:fldChar w:fldCharType="separate"/>
        </w:r>
        <w:r w:rsidR="00302E9C">
          <w:rPr>
            <w:webHidden/>
          </w:rPr>
          <w:t>17</w:t>
        </w:r>
        <w:r w:rsidR="00302E9C">
          <w:rPr>
            <w:webHidden/>
          </w:rPr>
          <w:fldChar w:fldCharType="end"/>
        </w:r>
      </w:hyperlink>
    </w:p>
    <w:p w14:paraId="4318D240" w14:textId="7AB283A2" w:rsidR="00302E9C" w:rsidRDefault="00AC45AF">
      <w:pPr>
        <w:pStyle w:val="TOC1"/>
        <w:rPr>
          <w:rFonts w:asciiTheme="minorHAnsi" w:eastAsiaTheme="minorEastAsia" w:hAnsiTheme="minorHAnsi"/>
          <w:b w:val="0"/>
          <w:smallCaps w:val="0"/>
        </w:rPr>
      </w:pPr>
      <w:hyperlink w:anchor="_Toc62317694" w:history="1">
        <w:r w:rsidR="00302E9C" w:rsidRPr="002A6FE9">
          <w:rPr>
            <w:rStyle w:val="Hyperlink"/>
          </w:rPr>
          <w:t>Acknowledgments</w:t>
        </w:r>
        <w:r w:rsidR="00302E9C">
          <w:rPr>
            <w:webHidden/>
          </w:rPr>
          <w:tab/>
        </w:r>
        <w:r w:rsidR="00302E9C">
          <w:rPr>
            <w:webHidden/>
          </w:rPr>
          <w:fldChar w:fldCharType="begin"/>
        </w:r>
        <w:r w:rsidR="00302E9C">
          <w:rPr>
            <w:webHidden/>
          </w:rPr>
          <w:instrText xml:space="preserve"> PAGEREF _Toc62317694 \h </w:instrText>
        </w:r>
        <w:r w:rsidR="00302E9C">
          <w:rPr>
            <w:webHidden/>
          </w:rPr>
        </w:r>
        <w:r w:rsidR="00302E9C">
          <w:rPr>
            <w:webHidden/>
          </w:rPr>
          <w:fldChar w:fldCharType="separate"/>
        </w:r>
        <w:r w:rsidR="00302E9C">
          <w:rPr>
            <w:webHidden/>
          </w:rPr>
          <w:t>18</w:t>
        </w:r>
        <w:r w:rsidR="00302E9C">
          <w:rPr>
            <w:webHidden/>
          </w:rPr>
          <w:fldChar w:fldCharType="end"/>
        </w:r>
      </w:hyperlink>
    </w:p>
    <w:p w14:paraId="6B6F5390" w14:textId="4531A8B0" w:rsidR="0010636F" w:rsidRPr="005B5F0F" w:rsidRDefault="00322437" w:rsidP="00941502">
      <w:pPr>
        <w:rPr>
          <w:rFonts w:cs="Times New Roman"/>
        </w:rPr>
        <w:sectPr w:rsidR="0010636F" w:rsidRPr="005B5F0F" w:rsidSect="00AC45AF">
          <w:headerReference w:type="default" r:id="rId15"/>
          <w:footerReference w:type="default" r:id="rId16"/>
          <w:pgSz w:w="12240" w:h="15840"/>
          <w:pgMar w:top="1440" w:right="1440" w:bottom="1440" w:left="1440" w:header="720" w:footer="720" w:gutter="0"/>
          <w:pgNumType w:fmt="lowerRoman" w:start="2"/>
          <w:cols w:space="720"/>
          <w:docGrid w:linePitch="360"/>
        </w:sectPr>
      </w:pPr>
      <w:r w:rsidRPr="004D354A">
        <w:rPr>
          <w:rFonts w:cs="Times New Roman"/>
          <w:noProof/>
        </w:rPr>
        <w:fldChar w:fldCharType="end"/>
      </w:r>
      <w:r w:rsidR="0010636F">
        <w:rPr>
          <w:rFonts w:cs="Times New Roman"/>
        </w:rPr>
        <w:tab/>
      </w:r>
      <w:r w:rsidR="00394054">
        <w:rPr>
          <w:rFonts w:cs="Times New Roman"/>
        </w:rPr>
        <w:tab/>
      </w:r>
    </w:p>
    <w:p w14:paraId="588D83BC" w14:textId="22A7361B" w:rsidR="001A2392" w:rsidRPr="003E7D1F" w:rsidRDefault="001A2392" w:rsidP="00145DC0">
      <w:pPr>
        <w:pStyle w:val="Heading2"/>
        <w:spacing w:after="0"/>
      </w:pPr>
      <w:bookmarkStart w:id="6" w:name="_Toc62317684"/>
      <w:r>
        <w:lastRenderedPageBreak/>
        <w:t>Introduction</w:t>
      </w:r>
      <w:bookmarkEnd w:id="6"/>
    </w:p>
    <w:p w14:paraId="08D21AE7" w14:textId="753F00DB" w:rsidR="0095540D" w:rsidRPr="003E7D1F" w:rsidRDefault="0095540D" w:rsidP="00145DC0">
      <w:pPr>
        <w:spacing w:before="100" w:beforeAutospacing="1" w:after="0"/>
        <w:jc w:val="both"/>
        <w:rPr>
          <w:rFonts w:cs="Times New Roman"/>
        </w:rPr>
      </w:pPr>
      <w:r w:rsidRPr="003E7D1F">
        <w:rPr>
          <w:rFonts w:cs="Times New Roman"/>
        </w:rPr>
        <w:t>While COVID-19 vaccinations have started, the pandemic is</w:t>
      </w:r>
      <w:r>
        <w:rPr>
          <w:rFonts w:cs="Times New Roman"/>
        </w:rPr>
        <w:t xml:space="preserve"> </w:t>
      </w:r>
      <w:r w:rsidR="003E5B78">
        <w:rPr>
          <w:rFonts w:cs="Times New Roman"/>
        </w:rPr>
        <w:t xml:space="preserve">still </w:t>
      </w:r>
      <w:r>
        <w:rPr>
          <w:rFonts w:cs="Times New Roman"/>
        </w:rPr>
        <w:t>ravaging</w:t>
      </w:r>
      <w:r w:rsidRPr="003E7D1F">
        <w:rPr>
          <w:rFonts w:cs="Times New Roman"/>
        </w:rPr>
        <w:t xml:space="preserve"> lives, livelihoods and </w:t>
      </w:r>
      <w:r w:rsidR="00C06866">
        <w:rPr>
          <w:rFonts w:cs="Times New Roman"/>
        </w:rPr>
        <w:t xml:space="preserve">our children’s </w:t>
      </w:r>
      <w:r w:rsidR="00F50D0B">
        <w:rPr>
          <w:rFonts w:cs="Times New Roman"/>
        </w:rPr>
        <w:t>educ</w:t>
      </w:r>
      <w:r w:rsidR="00AA72CD">
        <w:rPr>
          <w:rFonts w:cs="Times New Roman"/>
        </w:rPr>
        <w:t>ation</w:t>
      </w:r>
      <w:r w:rsidRPr="003E7D1F">
        <w:rPr>
          <w:rFonts w:cs="Times New Roman"/>
        </w:rPr>
        <w:t xml:space="preserve"> in its wake. So how will we move forward on diversity, equity and inclusion </w:t>
      </w:r>
      <w:r>
        <w:rPr>
          <w:rFonts w:cs="Times New Roman"/>
        </w:rPr>
        <w:t xml:space="preserve">as we </w:t>
      </w:r>
      <w:r w:rsidR="00F3513E">
        <w:rPr>
          <w:rFonts w:cs="Times New Roman"/>
        </w:rPr>
        <w:t xml:space="preserve">make our </w:t>
      </w:r>
      <w:r w:rsidR="00FD79E0">
        <w:rPr>
          <w:rFonts w:cs="Times New Roman"/>
        </w:rPr>
        <w:t>way out</w:t>
      </w:r>
      <w:r>
        <w:rPr>
          <w:rFonts w:cs="Times New Roman"/>
        </w:rPr>
        <w:t xml:space="preserve"> of this pandemic</w:t>
      </w:r>
      <w:r w:rsidRPr="003E7D1F">
        <w:rPr>
          <w:rFonts w:cs="Times New Roman"/>
        </w:rPr>
        <w:t xml:space="preserve">? How can the disability community move ahead and work to advance other marginalized groups at the same time? </w:t>
      </w:r>
    </w:p>
    <w:p w14:paraId="2665E796" w14:textId="4AAB3300" w:rsidR="0095540D" w:rsidRPr="003E7D1F" w:rsidRDefault="0095540D" w:rsidP="00145DC0">
      <w:pPr>
        <w:spacing w:before="100" w:beforeAutospacing="1" w:after="0"/>
        <w:jc w:val="both"/>
        <w:rPr>
          <w:rFonts w:cs="Times New Roman"/>
        </w:rPr>
      </w:pPr>
      <w:r w:rsidRPr="003E7D1F">
        <w:rPr>
          <w:rFonts w:cs="Times New Roman"/>
        </w:rPr>
        <w:t xml:space="preserve">In the aftermath of one of the most divisive election cycles in recent memory, there is a proven place for positive messages that will win hearts and minds on critical issues facing Americans. Indeed, the opposite holds true as well. Competing to show who is suffering the most actually repels support by playing what </w:t>
      </w:r>
      <w:r w:rsidR="00580F5A">
        <w:rPr>
          <w:rFonts w:cs="Times New Roman"/>
        </w:rPr>
        <w:t xml:space="preserve">has been called </w:t>
      </w:r>
      <w:r w:rsidRPr="003E7D1F">
        <w:rPr>
          <w:rFonts w:cs="Times New Roman"/>
        </w:rPr>
        <w:t>a game of</w:t>
      </w:r>
      <w:r w:rsidR="00C80E7A">
        <w:rPr>
          <w:rFonts w:cs="Times New Roman"/>
        </w:rPr>
        <w:t xml:space="preserve"> </w:t>
      </w:r>
      <w:r w:rsidRPr="003E7D1F">
        <w:rPr>
          <w:rFonts w:cs="Times New Roman"/>
        </w:rPr>
        <w:t>“</w:t>
      </w:r>
      <w:r w:rsidR="002F6A75">
        <w:rPr>
          <w:rFonts w:cs="Times New Roman"/>
        </w:rPr>
        <w:t>O</w:t>
      </w:r>
      <w:r w:rsidRPr="003E7D1F">
        <w:rPr>
          <w:rFonts w:cs="Times New Roman"/>
        </w:rPr>
        <w:t>ppression Olympics.”</w:t>
      </w:r>
      <w:r w:rsidR="00BA7D6E">
        <w:rPr>
          <w:rFonts w:cs="Times New Roman"/>
        </w:rPr>
        <w:t xml:space="preserve"> </w:t>
      </w:r>
    </w:p>
    <w:p w14:paraId="549E22CD" w14:textId="77777777" w:rsidR="005224D5" w:rsidRDefault="0095540D" w:rsidP="00145DC0">
      <w:pPr>
        <w:shd w:val="clear" w:color="auto" w:fill="FFFFFF"/>
        <w:spacing w:before="100" w:beforeAutospacing="1" w:after="0"/>
        <w:jc w:val="both"/>
        <w:rPr>
          <w:rFonts w:cs="Times New Roman"/>
        </w:rPr>
      </w:pPr>
      <w:r w:rsidRPr="003E7D1F">
        <w:rPr>
          <w:rFonts w:cs="Times New Roman"/>
        </w:rPr>
        <w:t>Over the course of more than seven years, RespectAbility has engaged in strategic public opinion research to advance opportunities and reduce stigma so people with disabilities can fully participate in all aspects of community</w:t>
      </w:r>
      <w:r w:rsidR="00217A4F">
        <w:rPr>
          <w:rFonts w:cs="Times New Roman"/>
        </w:rPr>
        <w:t xml:space="preserve"> life</w:t>
      </w:r>
      <w:r w:rsidRPr="003E7D1F">
        <w:rPr>
          <w:rFonts w:cs="Times New Roman"/>
        </w:rPr>
        <w:t>.</w:t>
      </w:r>
      <w:r w:rsidR="00F613B2">
        <w:rPr>
          <w:rFonts w:cs="Times New Roman"/>
        </w:rPr>
        <w:t xml:space="preserve"> </w:t>
      </w:r>
    </w:p>
    <w:p w14:paraId="22486979" w14:textId="24D060EA" w:rsidR="0095540D" w:rsidRPr="003E7D1F" w:rsidRDefault="0095540D" w:rsidP="00145DC0">
      <w:pPr>
        <w:shd w:val="clear" w:color="auto" w:fill="FFFFFF"/>
        <w:spacing w:before="100" w:beforeAutospacing="1" w:after="0"/>
        <w:jc w:val="both"/>
        <w:rPr>
          <w:rFonts w:cs="Times New Roman"/>
        </w:rPr>
      </w:pPr>
      <w:r w:rsidRPr="003E7D1F">
        <w:rPr>
          <w:rFonts w:cs="Times New Roman"/>
        </w:rPr>
        <w:t xml:space="preserve">Nearly 30 years after </w:t>
      </w:r>
      <w:r w:rsidR="005D6ECE">
        <w:rPr>
          <w:rFonts w:cs="Times New Roman"/>
        </w:rPr>
        <w:t xml:space="preserve">the </w:t>
      </w:r>
      <w:r w:rsidRPr="003E7D1F">
        <w:rPr>
          <w:rFonts w:cs="Times New Roman"/>
        </w:rPr>
        <w:t>Americans with Disabilities Act (ADA)</w:t>
      </w:r>
      <w:r w:rsidR="005D6ECE">
        <w:rPr>
          <w:rFonts w:cs="Times New Roman"/>
        </w:rPr>
        <w:t xml:space="preserve"> was signed into law</w:t>
      </w:r>
      <w:r w:rsidRPr="003E7D1F">
        <w:rPr>
          <w:rFonts w:cs="Times New Roman"/>
        </w:rPr>
        <w:t>, research shows that pre-COVID</w:t>
      </w:r>
      <w:r w:rsidR="002F6A75">
        <w:rPr>
          <w:rFonts w:cs="Times New Roman"/>
        </w:rPr>
        <w:t>,</w:t>
      </w:r>
      <w:r w:rsidRPr="003E7D1F">
        <w:rPr>
          <w:rFonts w:cs="Times New Roman"/>
        </w:rPr>
        <w:t xml:space="preserve"> </w:t>
      </w:r>
      <w:r w:rsidRPr="003E7D1F">
        <w:rPr>
          <w:rFonts w:eastAsia="Times New Roman" w:cs="Times New Roman"/>
          <w:lang w:bidi="he-IL"/>
        </w:rPr>
        <w:t xml:space="preserve">70% of working age Americans (ages 18-64) with disabilities were out of the workforce, </w:t>
      </w:r>
      <w:r w:rsidRPr="003E7D1F">
        <w:rPr>
          <w:rFonts w:cs="Times New Roman"/>
        </w:rPr>
        <w:t>even though 71% say that they want to work. While there are systemic policy</w:t>
      </w:r>
      <w:r w:rsidR="00217A4F">
        <w:rPr>
          <w:rFonts w:cs="Times New Roman"/>
        </w:rPr>
        <w:t>, program</w:t>
      </w:r>
      <w:r w:rsidRPr="003E7D1F">
        <w:rPr>
          <w:rFonts w:cs="Times New Roman"/>
        </w:rPr>
        <w:t xml:space="preserve"> and legislative challenges to advancing opportunities for people with disabilities, research consistently shows that whether </w:t>
      </w:r>
      <w:r w:rsidR="0081660F">
        <w:rPr>
          <w:rFonts w:cs="Times New Roman"/>
        </w:rPr>
        <w:t xml:space="preserve">because of </w:t>
      </w:r>
      <w:r w:rsidRPr="003E7D1F">
        <w:rPr>
          <w:rFonts w:cs="Times New Roman"/>
        </w:rPr>
        <w:t>overt or unconscious bias</w:t>
      </w:r>
      <w:r w:rsidR="00F468CA">
        <w:rPr>
          <w:rFonts w:cs="Times New Roman"/>
        </w:rPr>
        <w:t>,</w:t>
      </w:r>
      <w:r w:rsidRPr="003E7D1F">
        <w:rPr>
          <w:rFonts w:cs="Times New Roman"/>
        </w:rPr>
        <w:t xml:space="preserve"> </w:t>
      </w:r>
      <w:r w:rsidRPr="003E7D1F">
        <w:rPr>
          <w:rFonts w:cs="Times New Roman"/>
          <w:b/>
          <w:bCs/>
        </w:rPr>
        <w:t xml:space="preserve">stigma </w:t>
      </w:r>
      <w:r w:rsidR="00403BEE">
        <w:rPr>
          <w:rFonts w:cs="Times New Roman"/>
          <w:b/>
          <w:bCs/>
        </w:rPr>
        <w:t xml:space="preserve">remains </w:t>
      </w:r>
      <w:r w:rsidRPr="003E7D1F">
        <w:rPr>
          <w:rFonts w:cs="Times New Roman"/>
          <w:b/>
          <w:bCs/>
        </w:rPr>
        <w:t>the primary barrier</w:t>
      </w:r>
      <w:r w:rsidRPr="003E7D1F">
        <w:rPr>
          <w:rFonts w:cs="Times New Roman"/>
        </w:rPr>
        <w:t>.</w:t>
      </w:r>
      <w:r w:rsidRPr="003E7D1F">
        <w:rPr>
          <w:rStyle w:val="FootnoteReference"/>
          <w:rFonts w:cs="Times New Roman"/>
        </w:rPr>
        <w:t xml:space="preserve"> </w:t>
      </w:r>
    </w:p>
    <w:p w14:paraId="41B875B4" w14:textId="7FAE1D3D" w:rsidR="0095540D" w:rsidRPr="003E7D1F" w:rsidRDefault="0095540D" w:rsidP="00145DC0">
      <w:pPr>
        <w:shd w:val="clear" w:color="auto" w:fill="FFFFFF"/>
        <w:spacing w:before="100" w:beforeAutospacing="1" w:after="0"/>
        <w:jc w:val="both"/>
        <w:rPr>
          <w:rFonts w:cs="Times New Roman"/>
          <w:i/>
          <w:iCs/>
        </w:rPr>
      </w:pPr>
      <w:r w:rsidRPr="003E7D1F">
        <w:rPr>
          <w:rFonts w:cs="Times New Roman"/>
          <w:i/>
          <w:iCs/>
        </w:rPr>
        <w:t>Which begs the question</w:t>
      </w:r>
      <w:r w:rsidR="00357964" w:rsidRPr="00357964">
        <w:t xml:space="preserve"> </w:t>
      </w:r>
      <w:r w:rsidR="00357964" w:rsidRPr="00357964">
        <w:rPr>
          <w:rFonts w:cs="Times New Roman"/>
          <w:i/>
          <w:iCs/>
        </w:rPr>
        <w:t>—</w:t>
      </w:r>
      <w:r w:rsidR="00357964">
        <w:rPr>
          <w:rFonts w:cs="Times New Roman"/>
          <w:i/>
          <w:iCs/>
        </w:rPr>
        <w:t xml:space="preserve"> </w:t>
      </w:r>
      <w:r w:rsidRPr="003E7D1F">
        <w:rPr>
          <w:rFonts w:cs="Times New Roman"/>
          <w:i/>
          <w:iCs/>
        </w:rPr>
        <w:t>how do people with disabilities and those who care about them crush this barrier?</w:t>
      </w:r>
    </w:p>
    <w:p w14:paraId="71EF5150" w14:textId="77777777" w:rsidR="0095540D" w:rsidRPr="003E7D1F" w:rsidRDefault="0095540D" w:rsidP="00145DC0">
      <w:pPr>
        <w:spacing w:before="100" w:beforeAutospacing="1" w:after="0"/>
        <w:jc w:val="both"/>
        <w:rPr>
          <w:rFonts w:cs="Times New Roman"/>
        </w:rPr>
      </w:pPr>
      <w:r w:rsidRPr="003E7D1F">
        <w:rPr>
          <w:rFonts w:cs="Times New Roman"/>
          <w:u w:val="single"/>
        </w:rPr>
        <w:t>The short answer is positive, inclusive, hopeful messages supported by clear impactful facts that matter to a persuadable audience</w:t>
      </w:r>
      <w:r w:rsidRPr="003E7D1F">
        <w:rPr>
          <w:rFonts w:cs="Times New Roman"/>
        </w:rPr>
        <w:t xml:space="preserve">. </w:t>
      </w:r>
    </w:p>
    <w:p w14:paraId="7C9043C5" w14:textId="1FE9574A" w:rsidR="00EA370C" w:rsidRPr="003E7D1F" w:rsidRDefault="00EA370C" w:rsidP="00F07D1C">
      <w:pPr>
        <w:spacing w:before="100" w:beforeAutospacing="1" w:after="0"/>
        <w:jc w:val="both"/>
        <w:rPr>
          <w:rFonts w:cs="Times New Roman"/>
        </w:rPr>
      </w:pPr>
      <w:r w:rsidRPr="003E7D1F">
        <w:rPr>
          <w:rFonts w:cs="Times New Roman"/>
        </w:rPr>
        <w:t xml:space="preserve">While </w:t>
      </w:r>
      <w:r w:rsidR="000C37D5">
        <w:rPr>
          <w:rFonts w:cs="Times New Roman"/>
        </w:rPr>
        <w:t>one</w:t>
      </w:r>
      <w:r w:rsidRPr="003E7D1F">
        <w:rPr>
          <w:rFonts w:cs="Times New Roman"/>
        </w:rPr>
        <w:t xml:space="preserve"> in </w:t>
      </w:r>
      <w:r w:rsidR="000C37D5">
        <w:rPr>
          <w:rFonts w:cs="Times New Roman"/>
        </w:rPr>
        <w:t>five</w:t>
      </w:r>
      <w:r w:rsidRPr="003E7D1F">
        <w:rPr>
          <w:rFonts w:cs="Times New Roman"/>
        </w:rPr>
        <w:t xml:space="preserve"> </w:t>
      </w:r>
      <w:bookmarkStart w:id="7" w:name="_SGAPs23240"/>
      <w:r w:rsidRPr="003E7D1F">
        <w:rPr>
          <w:rFonts w:cs="Times New Roman"/>
        </w:rPr>
        <w:t>Americans</w:t>
      </w:r>
      <w:bookmarkEnd w:id="7"/>
      <w:r w:rsidRPr="003E7D1F">
        <w:rPr>
          <w:rFonts w:cs="Times New Roman"/>
        </w:rPr>
        <w:t xml:space="preserve"> has a disability and many more have a close friend or relative with a disability, m</w:t>
      </w:r>
      <w:r w:rsidR="001545EE">
        <w:rPr>
          <w:rFonts w:cs="Times New Roman"/>
        </w:rPr>
        <w:t>any</w:t>
      </w:r>
      <w:r w:rsidRPr="003E7D1F">
        <w:rPr>
          <w:rFonts w:cs="Times New Roman"/>
        </w:rPr>
        <w:t xml:space="preserve"> </w:t>
      </w:r>
      <w:bookmarkStart w:id="8" w:name="_SGAPs23241"/>
      <w:r w:rsidRPr="003E7D1F">
        <w:rPr>
          <w:rFonts w:cs="Times New Roman"/>
        </w:rPr>
        <w:t>Americans</w:t>
      </w:r>
      <w:bookmarkEnd w:id="8"/>
      <w:r w:rsidRPr="003E7D1F">
        <w:rPr>
          <w:rFonts w:cs="Times New Roman"/>
        </w:rPr>
        <w:t xml:space="preserve"> have significant misperceptions fueling these stigmas.</w:t>
      </w:r>
      <w:r w:rsidR="00C5469E">
        <w:rPr>
          <w:rFonts w:cs="Times New Roman"/>
        </w:rPr>
        <w:t xml:space="preserve"> </w:t>
      </w:r>
      <w:r w:rsidR="00054EE6" w:rsidRPr="00C0736F">
        <w:rPr>
          <w:rFonts w:cs="Times New Roman"/>
        </w:rPr>
        <w:t xml:space="preserve">Studies show </w:t>
      </w:r>
      <w:bookmarkStart w:id="9" w:name="_SGAPs5240110"/>
      <w:r w:rsidR="00054EE6" w:rsidRPr="00C0736F">
        <w:rPr>
          <w:rFonts w:cs="Times New Roman"/>
        </w:rPr>
        <w:t>widespread</w:t>
      </w:r>
      <w:bookmarkEnd w:id="9"/>
      <w:r w:rsidR="00054EE6" w:rsidRPr="00C0736F">
        <w:rPr>
          <w:rFonts w:cs="Times New Roman"/>
        </w:rPr>
        <w:t xml:space="preserve"> stigmas </w:t>
      </w:r>
      <w:bookmarkStart w:id="10" w:name="_SGAPs289000"/>
      <w:r w:rsidR="00054EE6" w:rsidRPr="00C0736F">
        <w:rPr>
          <w:rFonts w:cs="Times New Roman"/>
        </w:rPr>
        <w:t>like</w:t>
      </w:r>
      <w:bookmarkEnd w:id="10"/>
      <w:r w:rsidR="00054EE6" w:rsidRPr="00C0736F">
        <w:rPr>
          <w:rFonts w:cs="Times New Roman"/>
        </w:rPr>
        <w:t xml:space="preserve"> people with disabilities </w:t>
      </w:r>
      <w:hyperlink r:id="rId17" w:history="1">
        <w:r w:rsidR="00054EE6" w:rsidRPr="00054EE6">
          <w:rPr>
            <w:rStyle w:val="Hyperlink"/>
            <w:rFonts w:cs="Times New Roman"/>
          </w:rPr>
          <w:t xml:space="preserve">being primarily seen </w:t>
        </w:r>
        <w:bookmarkStart w:id="11" w:name="_SGAPs289010"/>
        <w:r w:rsidR="00054EE6" w:rsidRPr="00054EE6">
          <w:rPr>
            <w:rStyle w:val="Hyperlink"/>
            <w:rFonts w:cs="Times New Roman"/>
          </w:rPr>
          <w:t>as</w:t>
        </w:r>
        <w:bookmarkEnd w:id="11"/>
        <w:r w:rsidR="00054EE6" w:rsidRPr="00054EE6">
          <w:rPr>
            <w:rStyle w:val="Hyperlink"/>
            <w:rFonts w:cs="Times New Roman"/>
          </w:rPr>
          <w:t xml:space="preserve"> “warm” but not “competent</w:t>
        </w:r>
        <w:r w:rsidR="00D423D7">
          <w:rPr>
            <w:rStyle w:val="Hyperlink"/>
            <w:rFonts w:cs="Times New Roman"/>
          </w:rPr>
          <w:t>,</w:t>
        </w:r>
        <w:r w:rsidR="00054EE6" w:rsidRPr="00054EE6">
          <w:rPr>
            <w:rStyle w:val="Hyperlink"/>
            <w:rFonts w:cs="Times New Roman"/>
          </w:rPr>
          <w:t>”</w:t>
        </w:r>
      </w:hyperlink>
      <w:r w:rsidRPr="003E7D1F">
        <w:rPr>
          <w:rFonts w:cs="Times New Roman"/>
        </w:rPr>
        <w:t xml:space="preserve"> </w:t>
      </w:r>
      <w:r w:rsidR="00E366BE">
        <w:rPr>
          <w:rFonts w:cs="Times New Roman"/>
        </w:rPr>
        <w:t xml:space="preserve">or </w:t>
      </w:r>
      <w:bookmarkStart w:id="12" w:name="_SGAPs289011"/>
      <w:r w:rsidR="00E366BE" w:rsidRPr="00E366BE">
        <w:rPr>
          <w:rStyle w:val="Hyperlink"/>
          <w:rFonts w:cs="Times New Roman"/>
        </w:rPr>
        <w:t>as</w:t>
      </w:r>
      <w:bookmarkEnd w:id="12"/>
      <w:r w:rsidR="00E366BE" w:rsidRPr="00E366BE">
        <w:rPr>
          <w:rStyle w:val="Hyperlink"/>
          <w:rFonts w:cs="Times New Roman"/>
        </w:rPr>
        <w:t xml:space="preserve"> </w:t>
      </w:r>
      <w:hyperlink r:id="rId18" w:anchor="what" w:history="1">
        <w:bookmarkStart w:id="13" w:name="_SGAPs139200"/>
        <w:r w:rsidR="00E366BE" w:rsidRPr="00E366BE">
          <w:rPr>
            <w:rStyle w:val="Hyperlink"/>
            <w:rFonts w:cs="Times New Roman"/>
          </w:rPr>
          <w:t>dependent</w:t>
        </w:r>
        <w:bookmarkEnd w:id="13"/>
        <w:r w:rsidR="00E366BE" w:rsidRPr="00E366BE">
          <w:rPr>
            <w:rStyle w:val="Hyperlink"/>
            <w:rFonts w:cs="Times New Roman"/>
          </w:rPr>
          <w:t xml:space="preserve"> or helpless</w:t>
        </w:r>
      </w:hyperlink>
      <w:r w:rsidR="00A46167" w:rsidRPr="007A046A">
        <w:rPr>
          <w:rStyle w:val="Hyperlink"/>
          <w:rFonts w:cs="Times New Roman"/>
          <w:color w:val="000000" w:themeColor="text1"/>
          <w:u w:val="none"/>
        </w:rPr>
        <w:t>.</w:t>
      </w:r>
      <w:r w:rsidR="00A46167" w:rsidRPr="007A046A">
        <w:rPr>
          <w:rStyle w:val="Hyperlink"/>
          <w:rFonts w:cs="Times New Roman"/>
          <w:u w:val="none"/>
        </w:rPr>
        <w:t xml:space="preserve"> </w:t>
      </w:r>
      <w:r w:rsidRPr="003E7D1F">
        <w:rPr>
          <w:rFonts w:cs="Times New Roman"/>
        </w:rPr>
        <w:t xml:space="preserve">More exposure and inclusion are needed. </w:t>
      </w:r>
      <w:r w:rsidR="00B754AF">
        <w:rPr>
          <w:rFonts w:cs="Times New Roman"/>
        </w:rPr>
        <w:t xml:space="preserve">We need </w:t>
      </w:r>
      <w:r w:rsidR="00976C2F">
        <w:rPr>
          <w:rFonts w:cs="Times New Roman"/>
        </w:rPr>
        <w:t>m</w:t>
      </w:r>
      <w:r w:rsidRPr="003E7D1F">
        <w:rPr>
          <w:rFonts w:cs="Times New Roman"/>
        </w:rPr>
        <w:t xml:space="preserve">ore </w:t>
      </w:r>
      <w:r w:rsidR="005A2E58">
        <w:rPr>
          <w:rFonts w:cs="Times New Roman"/>
        </w:rPr>
        <w:t xml:space="preserve">and better </w:t>
      </w:r>
      <w:r w:rsidRPr="003E7D1F">
        <w:rPr>
          <w:rFonts w:cs="Times New Roman"/>
        </w:rPr>
        <w:t xml:space="preserve">communication, more </w:t>
      </w:r>
      <w:bookmarkStart w:id="14" w:name="_SGAPs367403"/>
      <w:r w:rsidRPr="003E7D1F">
        <w:rPr>
          <w:rFonts w:cs="Times New Roman"/>
        </w:rPr>
        <w:t>people</w:t>
      </w:r>
      <w:bookmarkEnd w:id="14"/>
      <w:r w:rsidRPr="003E7D1F">
        <w:rPr>
          <w:rFonts w:cs="Times New Roman"/>
        </w:rPr>
        <w:t xml:space="preserve"> with disabilities on </w:t>
      </w:r>
      <w:bookmarkStart w:id="15" w:name="_SGAPs491400"/>
      <w:r w:rsidRPr="003E7D1F">
        <w:rPr>
          <w:rFonts w:cs="Times New Roman"/>
        </w:rPr>
        <w:t>TV</w:t>
      </w:r>
      <w:bookmarkEnd w:id="15"/>
      <w:r w:rsidRPr="003E7D1F">
        <w:rPr>
          <w:rFonts w:cs="Times New Roman"/>
        </w:rPr>
        <w:t xml:space="preserve"> and computer screens, </w:t>
      </w:r>
      <w:r w:rsidR="00976C2F">
        <w:rPr>
          <w:rFonts w:cs="Times New Roman"/>
        </w:rPr>
        <w:t xml:space="preserve">and </w:t>
      </w:r>
      <w:r w:rsidRPr="003E7D1F">
        <w:rPr>
          <w:rFonts w:cs="Times New Roman"/>
        </w:rPr>
        <w:t xml:space="preserve">more </w:t>
      </w:r>
      <w:bookmarkStart w:id="16" w:name="_SGAPs367404"/>
      <w:r w:rsidRPr="003E7D1F">
        <w:rPr>
          <w:rFonts w:cs="Times New Roman"/>
        </w:rPr>
        <w:t>people</w:t>
      </w:r>
      <w:bookmarkEnd w:id="16"/>
      <w:r w:rsidRPr="003E7D1F">
        <w:rPr>
          <w:rFonts w:cs="Times New Roman"/>
        </w:rPr>
        <w:t xml:space="preserve"> with disabilities in inclusive education and the </w:t>
      </w:r>
      <w:bookmarkStart w:id="17" w:name="_SGAPs528900"/>
      <w:r w:rsidRPr="003E7D1F">
        <w:rPr>
          <w:rFonts w:cs="Times New Roman"/>
        </w:rPr>
        <w:t>workplace</w:t>
      </w:r>
      <w:bookmarkEnd w:id="17"/>
      <w:r w:rsidRPr="003E7D1F">
        <w:rPr>
          <w:rFonts w:cs="Times New Roman"/>
        </w:rPr>
        <w:t xml:space="preserve">. </w:t>
      </w:r>
    </w:p>
    <w:p w14:paraId="505EA686" w14:textId="5D26FD89" w:rsidR="002E20B9" w:rsidRPr="003E7D1F" w:rsidRDefault="00E75586" w:rsidP="000740A4">
      <w:pPr>
        <w:pStyle w:val="Heading3"/>
        <w:spacing w:before="100" w:beforeAutospacing="1"/>
      </w:pPr>
      <w:bookmarkStart w:id="18" w:name="_Toc62317685"/>
      <w:r w:rsidRPr="003E7D1F">
        <w:t>Research Driven Messaging and Strategy</w:t>
      </w:r>
      <w:bookmarkEnd w:id="18"/>
    </w:p>
    <w:p w14:paraId="026A6567" w14:textId="55C6752B" w:rsidR="00EA370C" w:rsidRPr="003E7D1F" w:rsidRDefault="00EA370C" w:rsidP="00622983">
      <w:pPr>
        <w:spacing w:before="100" w:beforeAutospacing="1"/>
        <w:jc w:val="both"/>
        <w:rPr>
          <w:rFonts w:eastAsia="Times New Roman" w:cs="Times New Roman"/>
          <w:b/>
          <w:bCs/>
          <w:sz w:val="36"/>
          <w:szCs w:val="26"/>
        </w:rPr>
      </w:pPr>
      <w:bookmarkStart w:id="19" w:name="_SGAPs52010"/>
      <w:r w:rsidRPr="003E7D1F">
        <w:rPr>
          <w:rFonts w:cs="Times New Roman"/>
        </w:rPr>
        <w:t>Since</w:t>
      </w:r>
      <w:bookmarkEnd w:id="19"/>
      <w:r w:rsidRPr="003E7D1F">
        <w:rPr>
          <w:rFonts w:cs="Times New Roman"/>
        </w:rPr>
        <w:t xml:space="preserve"> </w:t>
      </w:r>
      <w:bookmarkStart w:id="20" w:name="_SGAPs263020"/>
      <w:r w:rsidRPr="003E7D1F">
        <w:rPr>
          <w:rFonts w:cs="Times New Roman"/>
        </w:rPr>
        <w:t>its</w:t>
      </w:r>
      <w:bookmarkEnd w:id="20"/>
      <w:r w:rsidRPr="003E7D1F">
        <w:rPr>
          <w:rFonts w:cs="Times New Roman"/>
        </w:rPr>
        <w:t xml:space="preserve"> inception RespectAbility has conducted public opinion research to examine the issue</w:t>
      </w:r>
      <w:r w:rsidR="00976C2F">
        <w:rPr>
          <w:rFonts w:cs="Times New Roman"/>
        </w:rPr>
        <w:t>s</w:t>
      </w:r>
      <w:r w:rsidRPr="003E7D1F">
        <w:rPr>
          <w:rFonts w:cs="Times New Roman"/>
        </w:rPr>
        <w:t xml:space="preserve"> and attitudes surrounding employment and inclusion of </w:t>
      </w:r>
      <w:bookmarkStart w:id="21" w:name="_SGAPs367401"/>
      <w:r w:rsidRPr="003E7D1F">
        <w:rPr>
          <w:rFonts w:cs="Times New Roman"/>
        </w:rPr>
        <w:t>people</w:t>
      </w:r>
      <w:bookmarkEnd w:id="21"/>
      <w:r w:rsidRPr="003E7D1F">
        <w:rPr>
          <w:rFonts w:cs="Times New Roman"/>
        </w:rPr>
        <w:t xml:space="preserve"> with disabilities (</w:t>
      </w:r>
      <w:proofErr w:type="spellStart"/>
      <w:r w:rsidRPr="003E7D1F">
        <w:rPr>
          <w:rFonts w:cs="Times New Roman"/>
        </w:rPr>
        <w:t>PwDs</w:t>
      </w:r>
      <w:proofErr w:type="spellEnd"/>
      <w:r w:rsidRPr="003E7D1F">
        <w:rPr>
          <w:rFonts w:cs="Times New Roman"/>
        </w:rPr>
        <w:t xml:space="preserve">) </w:t>
      </w:r>
      <w:bookmarkStart w:id="22" w:name="_SGAPs249901"/>
      <w:r w:rsidRPr="003E7D1F">
        <w:rPr>
          <w:rFonts w:cs="Times New Roman"/>
        </w:rPr>
        <w:t>in</w:t>
      </w:r>
      <w:bookmarkEnd w:id="22"/>
      <w:r w:rsidRPr="003E7D1F">
        <w:rPr>
          <w:rFonts w:cs="Times New Roman"/>
        </w:rPr>
        <w:t xml:space="preserve"> America. Over the past </w:t>
      </w:r>
      <w:r w:rsidR="000C37D5">
        <w:rPr>
          <w:rFonts w:cs="Times New Roman"/>
        </w:rPr>
        <w:t>seven</w:t>
      </w:r>
      <w:r w:rsidRPr="003E7D1F">
        <w:rPr>
          <w:rFonts w:cs="Times New Roman"/>
        </w:rPr>
        <w:t xml:space="preserve"> years</w:t>
      </w:r>
      <w:r w:rsidR="002F6A75">
        <w:rPr>
          <w:rFonts w:cs="Times New Roman"/>
        </w:rPr>
        <w:t>,</w:t>
      </w:r>
      <w:r w:rsidRPr="003E7D1F">
        <w:rPr>
          <w:rFonts w:cs="Times New Roman"/>
        </w:rPr>
        <w:t xml:space="preserve"> we have held dozens of focus groups and surveyed thousands of Americans with and without disabilities. The cumulative scope and scale of th</w:t>
      </w:r>
      <w:r w:rsidR="007511D3">
        <w:rPr>
          <w:rFonts w:cs="Times New Roman"/>
        </w:rPr>
        <w:t>is</w:t>
      </w:r>
      <w:r w:rsidRPr="003E7D1F">
        <w:rPr>
          <w:rFonts w:cs="Times New Roman"/>
        </w:rPr>
        <w:t xml:space="preserve"> research </w:t>
      </w:r>
      <w:r w:rsidR="007511D3">
        <w:rPr>
          <w:rFonts w:cs="Times New Roman"/>
        </w:rPr>
        <w:t xml:space="preserve">has been </w:t>
      </w:r>
      <w:r w:rsidRPr="003E7D1F">
        <w:rPr>
          <w:rFonts w:cs="Times New Roman"/>
        </w:rPr>
        <w:t>vast</w:t>
      </w:r>
      <w:r w:rsidR="00A729C0">
        <w:rPr>
          <w:rFonts w:cs="Times New Roman"/>
        </w:rPr>
        <w:t xml:space="preserve">, </w:t>
      </w:r>
      <w:r w:rsidRPr="003E7D1F">
        <w:rPr>
          <w:rFonts w:cs="Times New Roman"/>
        </w:rPr>
        <w:t>cover</w:t>
      </w:r>
      <w:r w:rsidR="00A729C0">
        <w:rPr>
          <w:rFonts w:cs="Times New Roman"/>
        </w:rPr>
        <w:t>ing</w:t>
      </w:r>
      <w:r w:rsidRPr="003E7D1F">
        <w:rPr>
          <w:rFonts w:cs="Times New Roman"/>
        </w:rPr>
        <w:t xml:space="preserve"> employment, philanthropy, religion, politics and more. At the turn of the decade it seemed appropriate to revisit this </w:t>
      </w:r>
      <w:r w:rsidR="00A729C0">
        <w:rPr>
          <w:rFonts w:cs="Times New Roman"/>
        </w:rPr>
        <w:t>body</w:t>
      </w:r>
      <w:r w:rsidRPr="003E7D1F">
        <w:rPr>
          <w:rFonts w:cs="Times New Roman"/>
        </w:rPr>
        <w:t xml:space="preserve"> of research and share the most significant messaging theme – stay POSITIVE!</w:t>
      </w:r>
    </w:p>
    <w:p w14:paraId="1DC5EAEE" w14:textId="7F190A11" w:rsidR="00115F83" w:rsidRPr="003E7D1F" w:rsidRDefault="00EA370C" w:rsidP="00195A35">
      <w:pPr>
        <w:pStyle w:val="Heading3"/>
      </w:pPr>
      <w:bookmarkStart w:id="23" w:name="_Toc62317686"/>
      <w:r w:rsidRPr="003E7D1F">
        <w:lastRenderedPageBreak/>
        <w:t>The Tough Stuff</w:t>
      </w:r>
      <w:bookmarkEnd w:id="23"/>
    </w:p>
    <w:p w14:paraId="5DB4BE2B" w14:textId="3989D0CF" w:rsidR="001B09BD" w:rsidRDefault="00EA370C" w:rsidP="001B09BD">
      <w:pPr>
        <w:spacing w:before="100" w:beforeAutospacing="1"/>
        <w:jc w:val="both"/>
        <w:rPr>
          <w:rFonts w:cs="Times New Roman"/>
          <w:b/>
        </w:rPr>
      </w:pPr>
      <w:r w:rsidRPr="003E7D1F">
        <w:rPr>
          <w:rFonts w:cs="Times New Roman"/>
        </w:rPr>
        <w:t>In advocacy, an audience can be divided into three groups</w:t>
      </w:r>
      <w:r w:rsidR="00DB49DD">
        <w:rPr>
          <w:rFonts w:cs="Times New Roman"/>
        </w:rPr>
        <w:t xml:space="preserve">: </w:t>
      </w:r>
      <w:r w:rsidRPr="003E7D1F">
        <w:rPr>
          <w:rFonts w:cs="Times New Roman"/>
        </w:rPr>
        <w:t xml:space="preserve"> </w:t>
      </w:r>
      <w:r w:rsidR="003B7739">
        <w:rPr>
          <w:rFonts w:cs="Times New Roman"/>
        </w:rPr>
        <w:t>t</w:t>
      </w:r>
      <w:r w:rsidRPr="003E7D1F">
        <w:rPr>
          <w:rFonts w:cs="Times New Roman"/>
        </w:rPr>
        <w:t xml:space="preserve">hose who already agree with you (the </w:t>
      </w:r>
      <w:r w:rsidR="00300E16">
        <w:rPr>
          <w:rFonts w:cs="Times New Roman"/>
        </w:rPr>
        <w:t>“</w:t>
      </w:r>
      <w:r w:rsidRPr="003E7D1F">
        <w:rPr>
          <w:rFonts w:cs="Times New Roman"/>
        </w:rPr>
        <w:t>Amen choir</w:t>
      </w:r>
      <w:r w:rsidR="00300E16">
        <w:rPr>
          <w:rFonts w:cs="Times New Roman"/>
        </w:rPr>
        <w:t>”</w:t>
      </w:r>
      <w:r w:rsidRPr="003E7D1F">
        <w:rPr>
          <w:rFonts w:cs="Times New Roman"/>
        </w:rPr>
        <w:t>)</w:t>
      </w:r>
      <w:r w:rsidR="00C33E1C">
        <w:rPr>
          <w:rFonts w:cs="Times New Roman"/>
        </w:rPr>
        <w:t>;</w:t>
      </w:r>
      <w:r w:rsidRPr="003E7D1F">
        <w:rPr>
          <w:rFonts w:cs="Times New Roman"/>
        </w:rPr>
        <w:t xml:space="preserve"> those who will never agree with you</w:t>
      </w:r>
      <w:r w:rsidR="003B7739">
        <w:rPr>
          <w:rFonts w:cs="Times New Roman"/>
        </w:rPr>
        <w:t xml:space="preserve">; </w:t>
      </w:r>
      <w:r w:rsidRPr="003E7D1F">
        <w:rPr>
          <w:rFonts w:cs="Times New Roman"/>
        </w:rPr>
        <w:t xml:space="preserve">and the </w:t>
      </w:r>
      <w:r w:rsidR="009422EE">
        <w:rPr>
          <w:rFonts w:cs="Times New Roman"/>
        </w:rPr>
        <w:t>“</w:t>
      </w:r>
      <w:proofErr w:type="spellStart"/>
      <w:r w:rsidRPr="003E7D1F">
        <w:rPr>
          <w:rFonts w:cs="Times New Roman"/>
        </w:rPr>
        <w:t>persuadables</w:t>
      </w:r>
      <w:proofErr w:type="spellEnd"/>
      <w:r w:rsidR="00300E16">
        <w:rPr>
          <w:rFonts w:cs="Times New Roman"/>
        </w:rPr>
        <w:t>”</w:t>
      </w:r>
      <w:r w:rsidRPr="003E7D1F">
        <w:rPr>
          <w:rFonts w:cs="Times New Roman"/>
        </w:rPr>
        <w:t xml:space="preserve"> in the middle. In the case of disability advocacy, it</w:t>
      </w:r>
      <w:r w:rsidR="00300E16">
        <w:rPr>
          <w:rFonts w:cs="Times New Roman"/>
        </w:rPr>
        <w:t>’s</w:t>
      </w:r>
      <w:r w:rsidRPr="003E7D1F">
        <w:rPr>
          <w:rFonts w:cs="Times New Roman"/>
        </w:rPr>
        <w:t xml:space="preserve"> easy for well-intentioned advocates to focus time and resources </w:t>
      </w:r>
      <w:r w:rsidR="00300E16">
        <w:rPr>
          <w:rFonts w:cs="Times New Roman"/>
        </w:rPr>
        <w:t xml:space="preserve">preaching </w:t>
      </w:r>
      <w:r w:rsidRPr="003E7D1F">
        <w:rPr>
          <w:rFonts w:cs="Times New Roman"/>
        </w:rPr>
        <w:t xml:space="preserve">to the choir </w:t>
      </w:r>
      <w:r w:rsidR="00E82B2F">
        <w:rPr>
          <w:rFonts w:cs="Times New Roman"/>
        </w:rPr>
        <w:t xml:space="preserve">about </w:t>
      </w:r>
      <w:r w:rsidRPr="003E7D1F">
        <w:rPr>
          <w:rFonts w:cs="Times New Roman"/>
        </w:rPr>
        <w:t>strategies and messag</w:t>
      </w:r>
      <w:r w:rsidR="00E82B2F">
        <w:rPr>
          <w:rFonts w:cs="Times New Roman"/>
        </w:rPr>
        <w:t>es</w:t>
      </w:r>
      <w:r w:rsidRPr="003E7D1F">
        <w:rPr>
          <w:rFonts w:cs="Times New Roman"/>
        </w:rPr>
        <w:t xml:space="preserve"> that make us feel </w:t>
      </w:r>
      <w:r w:rsidR="00047AA5" w:rsidRPr="003E7D1F">
        <w:rPr>
          <w:rFonts w:cs="Times New Roman"/>
        </w:rPr>
        <w:t>good</w:t>
      </w:r>
      <w:r w:rsidR="00047AA5">
        <w:rPr>
          <w:rFonts w:cs="Times New Roman"/>
        </w:rPr>
        <w:t xml:space="preserve"> but</w:t>
      </w:r>
      <w:r w:rsidRPr="003E7D1F">
        <w:rPr>
          <w:rFonts w:cs="Times New Roman"/>
        </w:rPr>
        <w:t xml:space="preserve"> do little to bring new folks into the tent. </w:t>
      </w:r>
    </w:p>
    <w:p w14:paraId="29778F17" w14:textId="771C5509" w:rsidR="00EA370C" w:rsidRPr="003E7D1F" w:rsidRDefault="00EA370C" w:rsidP="00145DC0">
      <w:pPr>
        <w:spacing w:before="100" w:beforeAutospacing="1"/>
        <w:jc w:val="both"/>
        <w:rPr>
          <w:rFonts w:cs="Times New Roman"/>
        </w:rPr>
      </w:pPr>
      <w:r w:rsidRPr="00694E8C">
        <w:rPr>
          <w:rFonts w:cs="Times New Roman"/>
          <w:b/>
        </w:rPr>
        <w:t>Statements that dictate what “should” be done or appear negative won’t move people.</w:t>
      </w:r>
      <w:r w:rsidRPr="003E7D1F">
        <w:rPr>
          <w:rFonts w:cs="Times New Roman"/>
        </w:rPr>
        <w:t xml:space="preserve"> No one wants to be told what to do. They </w:t>
      </w:r>
      <w:r w:rsidR="00E24B84" w:rsidRPr="003E7D1F">
        <w:rPr>
          <w:rFonts w:cs="Times New Roman"/>
        </w:rPr>
        <w:t>must</w:t>
      </w:r>
      <w:r w:rsidRPr="003E7D1F">
        <w:rPr>
          <w:rFonts w:cs="Times New Roman"/>
        </w:rPr>
        <w:t xml:space="preserve"> be motivated and know how to act. </w:t>
      </w:r>
      <w:proofErr w:type="spellStart"/>
      <w:r w:rsidRPr="003E7D1F">
        <w:rPr>
          <w:rFonts w:cs="Times New Roman"/>
        </w:rPr>
        <w:t>Persuadables</w:t>
      </w:r>
      <w:proofErr w:type="spellEnd"/>
      <w:r w:rsidRPr="003E7D1F">
        <w:rPr>
          <w:rFonts w:cs="Times New Roman"/>
        </w:rPr>
        <w:t xml:space="preserve"> react strongly against any message that says what they “should” </w:t>
      </w:r>
      <w:r w:rsidRPr="00FE1E60">
        <w:rPr>
          <w:rFonts w:cs="Times New Roman"/>
        </w:rPr>
        <w:t>do</w:t>
      </w:r>
      <w:r w:rsidR="006B30F9">
        <w:rPr>
          <w:rFonts w:cs="Times New Roman"/>
        </w:rPr>
        <w:t>,</w:t>
      </w:r>
      <w:r w:rsidRPr="003E7D1F">
        <w:rPr>
          <w:rFonts w:cs="Times New Roman"/>
        </w:rPr>
        <w:t xml:space="preserve"> </w:t>
      </w:r>
      <w:r w:rsidRPr="00FE1E60">
        <w:rPr>
          <w:rFonts w:cs="Times New Roman"/>
        </w:rPr>
        <w:t>or</w:t>
      </w:r>
      <w:r w:rsidRPr="003E7D1F">
        <w:rPr>
          <w:rFonts w:cs="Times New Roman"/>
        </w:rPr>
        <w:t xml:space="preserve"> </w:t>
      </w:r>
      <w:r w:rsidR="006B30F9">
        <w:rPr>
          <w:rFonts w:cs="Times New Roman"/>
        </w:rPr>
        <w:t xml:space="preserve">that </w:t>
      </w:r>
      <w:r w:rsidRPr="003E7D1F">
        <w:rPr>
          <w:rFonts w:cs="Times New Roman"/>
        </w:rPr>
        <w:t xml:space="preserve">comes from a negative perspective in communicating about and advocating for people with disabilities. The </w:t>
      </w:r>
      <w:proofErr w:type="spellStart"/>
      <w:r w:rsidRPr="003E7D1F">
        <w:rPr>
          <w:rFonts w:cs="Times New Roman"/>
        </w:rPr>
        <w:t>persuadables</w:t>
      </w:r>
      <w:proofErr w:type="spellEnd"/>
      <w:r w:rsidRPr="003E7D1F">
        <w:rPr>
          <w:rFonts w:cs="Times New Roman"/>
        </w:rPr>
        <w:t xml:space="preserve"> make up the largest swath of the American public, if only for their perceived lack of personal contact or connection to the disability community. </w:t>
      </w:r>
    </w:p>
    <w:p w14:paraId="5C16DCBC" w14:textId="14F7312F" w:rsidR="00EA370C" w:rsidRPr="003E7D1F" w:rsidRDefault="00EA370C" w:rsidP="004F35C0">
      <w:pPr>
        <w:spacing w:after="100" w:afterAutospacing="1"/>
        <w:jc w:val="both"/>
        <w:rPr>
          <w:rFonts w:cs="Times New Roman"/>
        </w:rPr>
      </w:pPr>
      <w:r w:rsidRPr="003E7D1F">
        <w:rPr>
          <w:rFonts w:cs="Times New Roman"/>
          <w:b/>
          <w:bCs/>
        </w:rPr>
        <w:t xml:space="preserve">People with disabilities must be able to “come out of the closet” and </w:t>
      </w:r>
      <w:r w:rsidR="00B21AE4" w:rsidRPr="00B21AE4">
        <w:rPr>
          <w:rFonts w:cs="Times New Roman"/>
          <w:b/>
          <w:bCs/>
        </w:rPr>
        <w:t xml:space="preserve">safely </w:t>
      </w:r>
      <w:r w:rsidRPr="003E7D1F">
        <w:rPr>
          <w:rFonts w:cs="Times New Roman"/>
          <w:b/>
          <w:bCs/>
        </w:rPr>
        <w:t>self-disclose disability</w:t>
      </w:r>
      <w:r w:rsidRPr="003E7D1F">
        <w:rPr>
          <w:rFonts w:cs="Times New Roman"/>
        </w:rPr>
        <w:t>. Sadly, due to stigmas that limit career and social advancement, many people with disabilities don</w:t>
      </w:r>
      <w:r w:rsidR="005B5F0F">
        <w:rPr>
          <w:rFonts w:cs="Times New Roman"/>
        </w:rPr>
        <w:t>’</w:t>
      </w:r>
      <w:r w:rsidRPr="003E7D1F">
        <w:rPr>
          <w:rFonts w:cs="Times New Roman"/>
        </w:rPr>
        <w:t xml:space="preserve">t choose to self-disclose. This is compounded by the fact that many people have nonvisible disabilities, including mental health conditions, chronic pain and learning disabilities. Many of these people are still </w:t>
      </w:r>
      <w:r w:rsidR="006410E1">
        <w:rPr>
          <w:rFonts w:cs="Times New Roman"/>
        </w:rPr>
        <w:t>“</w:t>
      </w:r>
      <w:r w:rsidRPr="003E7D1F">
        <w:rPr>
          <w:rFonts w:cs="Times New Roman"/>
        </w:rPr>
        <w:t>in the closet</w:t>
      </w:r>
      <w:r w:rsidR="009422EE">
        <w:rPr>
          <w:rFonts w:cs="Times New Roman"/>
        </w:rPr>
        <w:t>,</w:t>
      </w:r>
      <w:r w:rsidRPr="003E7D1F">
        <w:rPr>
          <w:rFonts w:cs="Times New Roman"/>
        </w:rPr>
        <w:t xml:space="preserve">” leaving </w:t>
      </w:r>
      <w:r w:rsidR="006410E1">
        <w:rPr>
          <w:rFonts w:cs="Times New Roman"/>
        </w:rPr>
        <w:t>countless</w:t>
      </w:r>
      <w:r w:rsidRPr="003E7D1F">
        <w:rPr>
          <w:rFonts w:cs="Times New Roman"/>
        </w:rPr>
        <w:t xml:space="preserve"> people who have disabilities with an </w:t>
      </w:r>
      <w:r w:rsidR="006410E1">
        <w:rPr>
          <w:rFonts w:cs="Times New Roman"/>
        </w:rPr>
        <w:t xml:space="preserve">overwhelming </w:t>
      </w:r>
      <w:r w:rsidRPr="003E7D1F">
        <w:rPr>
          <w:rFonts w:cs="Times New Roman"/>
        </w:rPr>
        <w:t>sense of being alone as they are unaware of how many others share similar barriers to success. Moreover, many successful people who have disabilities do</w:t>
      </w:r>
      <w:r w:rsidR="001D1C97">
        <w:rPr>
          <w:rFonts w:cs="Times New Roman"/>
        </w:rPr>
        <w:t>n’</w:t>
      </w:r>
      <w:r w:rsidRPr="003E7D1F">
        <w:rPr>
          <w:rFonts w:cs="Times New Roman"/>
        </w:rPr>
        <w:t>t self-disclose the disability they live with every day</w:t>
      </w:r>
      <w:r w:rsidR="00354891">
        <w:rPr>
          <w:rFonts w:cs="Times New Roman"/>
        </w:rPr>
        <w:t>,</w:t>
      </w:r>
      <w:r w:rsidRPr="003E7D1F">
        <w:rPr>
          <w:rFonts w:cs="Times New Roman"/>
        </w:rPr>
        <w:t xml:space="preserve"> because they are afraid that if people learn about their disabilities</w:t>
      </w:r>
      <w:r w:rsidR="009422EE">
        <w:rPr>
          <w:rFonts w:cs="Times New Roman"/>
        </w:rPr>
        <w:t>,</w:t>
      </w:r>
      <w:r w:rsidRPr="003E7D1F">
        <w:rPr>
          <w:rFonts w:cs="Times New Roman"/>
        </w:rPr>
        <w:t xml:space="preserve"> it could limit their work or social prospects. </w:t>
      </w:r>
      <w:r w:rsidR="009B70DF">
        <w:rPr>
          <w:rFonts w:cs="Times New Roman"/>
        </w:rPr>
        <w:t>T</w:t>
      </w:r>
      <w:r w:rsidRPr="003E7D1F">
        <w:rPr>
          <w:rFonts w:cs="Times New Roman"/>
        </w:rPr>
        <w:t xml:space="preserve">his suggests that a big part of fighting for equity is to </w:t>
      </w:r>
      <w:r w:rsidR="009B50B1" w:rsidRPr="009B50B1">
        <w:rPr>
          <w:rFonts w:cs="Times New Roman"/>
        </w:rPr>
        <w:t xml:space="preserve">advance </w:t>
      </w:r>
      <w:r w:rsidRPr="003E7D1F">
        <w:rPr>
          <w:rFonts w:cs="Times New Roman"/>
        </w:rPr>
        <w:t xml:space="preserve">both disability pride and acceptance so people can self-identify with the disability community without fear of new barriers. </w:t>
      </w:r>
    </w:p>
    <w:p w14:paraId="4CFF2367" w14:textId="6A2695BD" w:rsidR="005224D5" w:rsidRDefault="00EA370C" w:rsidP="00694E8C">
      <w:pPr>
        <w:spacing w:after="0"/>
        <w:jc w:val="both"/>
        <w:rPr>
          <w:rFonts w:cs="Times New Roman"/>
        </w:rPr>
      </w:pPr>
      <w:r w:rsidRPr="003E7D1F">
        <w:rPr>
          <w:rFonts w:cs="Times New Roman"/>
        </w:rPr>
        <w:t xml:space="preserve">The disability community has taken </w:t>
      </w:r>
      <w:hyperlink r:id="rId19" w:history="1">
        <w:r w:rsidRPr="00630CD8">
          <w:rPr>
            <w:rStyle w:val="Hyperlink"/>
            <w:rFonts w:cs="Times New Roman"/>
          </w:rPr>
          <w:t xml:space="preserve">cues from the </w:t>
        </w:r>
        <w:r w:rsidR="003955A1" w:rsidRPr="00630CD8">
          <w:rPr>
            <w:rStyle w:val="Hyperlink"/>
            <w:rFonts w:cs="Times New Roman"/>
          </w:rPr>
          <w:t>LGB</w:t>
        </w:r>
        <w:r w:rsidR="00BA567D" w:rsidRPr="00630CD8">
          <w:rPr>
            <w:rStyle w:val="Hyperlink"/>
            <w:rFonts w:cs="Times New Roman"/>
          </w:rPr>
          <w:t>TQ+ playbook</w:t>
        </w:r>
      </w:hyperlink>
      <w:r w:rsidR="00BA567D">
        <w:rPr>
          <w:rFonts w:cs="Times New Roman"/>
        </w:rPr>
        <w:t xml:space="preserve"> in </w:t>
      </w:r>
      <w:r w:rsidR="00D63237">
        <w:rPr>
          <w:rFonts w:cs="Times New Roman"/>
        </w:rPr>
        <w:t>their quest for equality</w:t>
      </w:r>
      <w:r w:rsidR="00D205BF">
        <w:rPr>
          <w:rFonts w:cs="Times New Roman"/>
        </w:rPr>
        <w:t>.</w:t>
      </w:r>
      <w:r w:rsidRPr="003E7D1F">
        <w:rPr>
          <w:rFonts w:cs="Times New Roman"/>
        </w:rPr>
        <w:t xml:space="preserve"> While there is still a long way to go, American public opinion has shifted dramatically over the past decade in favor of same-sex marriage from </w:t>
      </w:r>
      <w:hyperlink r:id="rId20" w:history="1">
        <w:r w:rsidRPr="003E7D1F">
          <w:rPr>
            <w:rStyle w:val="Hyperlink"/>
            <w:rFonts w:cs="Times New Roman"/>
          </w:rPr>
          <w:t>60% opposed in 2004 to 61% support in 2019</w:t>
        </w:r>
      </w:hyperlink>
      <w:r w:rsidRPr="003E7D1F">
        <w:rPr>
          <w:rFonts w:cs="Times New Roman"/>
        </w:rPr>
        <w:t xml:space="preserve">. This </w:t>
      </w:r>
      <w:r w:rsidR="00924421">
        <w:rPr>
          <w:rFonts w:cs="Times New Roman"/>
        </w:rPr>
        <w:t xml:space="preserve">shift </w:t>
      </w:r>
      <w:r w:rsidR="0042607C">
        <w:rPr>
          <w:rFonts w:cs="Times New Roman"/>
        </w:rPr>
        <w:t xml:space="preserve">was influenced by </w:t>
      </w:r>
      <w:r w:rsidRPr="003E7D1F">
        <w:rPr>
          <w:rFonts w:cs="Times New Roman"/>
        </w:rPr>
        <w:t>messaging like “This is about everyday Americans who want the same chance as everyone else to pursue health and happiness, earn a living, be safe in their communities, serve their country and take care of the ones they love.” This emphasis on common ground and common values, rather than differences</w:t>
      </w:r>
      <w:r w:rsidR="0042607C">
        <w:rPr>
          <w:rFonts w:cs="Times New Roman"/>
        </w:rPr>
        <w:t>,</w:t>
      </w:r>
      <w:r w:rsidRPr="003E7D1F">
        <w:rPr>
          <w:rFonts w:cs="Times New Roman"/>
        </w:rPr>
        <w:t xml:space="preserve"> is credited with making it more difficult to cast gay people as being </w:t>
      </w:r>
      <w:r w:rsidR="009422EE">
        <w:rPr>
          <w:rFonts w:cs="Times New Roman"/>
        </w:rPr>
        <w:t>“</w:t>
      </w:r>
      <w:r w:rsidRPr="003E7D1F">
        <w:rPr>
          <w:rFonts w:cs="Times New Roman"/>
        </w:rPr>
        <w:t>other,” “different” or “not like me.” It also makes it more difficult for Americans to dismiss or ignore the harms and daily injustices that LGBT</w:t>
      </w:r>
      <w:r w:rsidR="00667AA1">
        <w:rPr>
          <w:rFonts w:cs="Times New Roman"/>
        </w:rPr>
        <w:t>Q+</w:t>
      </w:r>
      <w:r w:rsidRPr="003E7D1F">
        <w:rPr>
          <w:rFonts w:cs="Times New Roman"/>
        </w:rPr>
        <w:t xml:space="preserve"> people face.</w:t>
      </w:r>
      <w:r w:rsidR="00D0046B">
        <w:rPr>
          <w:rFonts w:cs="Times New Roman"/>
        </w:rPr>
        <w:t xml:space="preserve"> </w:t>
      </w:r>
    </w:p>
    <w:p w14:paraId="54FDB614" w14:textId="77777777" w:rsidR="005224D5" w:rsidRDefault="005224D5" w:rsidP="00694E8C">
      <w:pPr>
        <w:spacing w:after="0"/>
        <w:jc w:val="both"/>
        <w:rPr>
          <w:rFonts w:cs="Times New Roman"/>
        </w:rPr>
      </w:pPr>
    </w:p>
    <w:p w14:paraId="655D81F8" w14:textId="654B604E" w:rsidR="005224D5" w:rsidRDefault="00EA370C" w:rsidP="00694E8C">
      <w:pPr>
        <w:spacing w:after="0"/>
        <w:jc w:val="both"/>
        <w:rPr>
          <w:rFonts w:cs="Times New Roman"/>
        </w:rPr>
      </w:pPr>
      <w:r w:rsidRPr="003E7D1F">
        <w:rPr>
          <w:rFonts w:cs="Times New Roman"/>
        </w:rPr>
        <w:t>Research shows that many of the</w:t>
      </w:r>
      <w:r w:rsidR="00667AA1">
        <w:rPr>
          <w:rFonts w:cs="Times New Roman"/>
        </w:rPr>
        <w:t>se</w:t>
      </w:r>
      <w:r w:rsidRPr="003E7D1F">
        <w:rPr>
          <w:rFonts w:cs="Times New Roman"/>
        </w:rPr>
        <w:t xml:space="preserve"> same concepts work to increase support for employment of Americans with disabilities</w:t>
      </w:r>
      <w:r w:rsidR="005224D5">
        <w:rPr>
          <w:rFonts w:cs="Times New Roman"/>
        </w:rPr>
        <w:t>:</w:t>
      </w:r>
      <w:r w:rsidR="00D0046B">
        <w:rPr>
          <w:rFonts w:cs="Times New Roman"/>
        </w:rPr>
        <w:t xml:space="preserve"> </w:t>
      </w:r>
    </w:p>
    <w:p w14:paraId="12AA094B" w14:textId="77777777" w:rsidR="005224D5" w:rsidRDefault="005224D5" w:rsidP="00694E8C">
      <w:pPr>
        <w:spacing w:after="0"/>
        <w:jc w:val="both"/>
        <w:rPr>
          <w:rFonts w:cs="Times New Roman"/>
        </w:rPr>
      </w:pPr>
    </w:p>
    <w:p w14:paraId="1543F1AA" w14:textId="17BA78B7" w:rsidR="00D0046B" w:rsidRPr="003E7D1F" w:rsidRDefault="00EA370C" w:rsidP="007A046A">
      <w:pPr>
        <w:spacing w:after="0"/>
        <w:ind w:left="720"/>
        <w:jc w:val="both"/>
        <w:rPr>
          <w:rFonts w:cs="Times New Roman"/>
          <w:b/>
          <w:bCs/>
          <w:i/>
          <w:iCs/>
        </w:rPr>
      </w:pPr>
      <w:r w:rsidRPr="00694E8C">
        <w:rPr>
          <w:rFonts w:cs="Times New Roman"/>
          <w:b/>
          <w:bCs/>
        </w:rPr>
        <w:t xml:space="preserve">Our </w:t>
      </w:r>
      <w:r w:rsidRPr="00694E8C">
        <w:rPr>
          <w:rFonts w:cs="Times New Roman"/>
          <w:b/>
          <w:bCs/>
          <w:noProof/>
        </w:rPr>
        <w:t>communities are at their best when all people, including people with disabilities, have the opportunity to get skills, jobs and succe</w:t>
      </w:r>
      <w:r w:rsidR="009422EE">
        <w:rPr>
          <w:rFonts w:cs="Times New Roman"/>
          <w:b/>
          <w:bCs/>
          <w:noProof/>
        </w:rPr>
        <w:t>ss</w:t>
      </w:r>
      <w:r w:rsidRPr="00694E8C">
        <w:rPr>
          <w:rFonts w:cs="Times New Roman"/>
        </w:rPr>
        <w:t>.</w:t>
      </w:r>
    </w:p>
    <w:p w14:paraId="5F05AA47" w14:textId="13BF0705" w:rsidR="0094108C" w:rsidRDefault="0094108C" w:rsidP="0017251D">
      <w:pPr>
        <w:spacing w:before="100" w:beforeAutospacing="1" w:after="100" w:afterAutospacing="1"/>
        <w:ind w:right="1260"/>
        <w:rPr>
          <w:rFonts w:cs="Times New Roman"/>
          <w:b/>
          <w:bCs/>
          <w:noProof/>
        </w:rPr>
      </w:pPr>
      <w:r>
        <w:rPr>
          <w:rFonts w:cs="Times New Roman"/>
          <w:b/>
          <w:bCs/>
          <w:noProof/>
        </w:rPr>
        <w:br w:type="page"/>
      </w:r>
    </w:p>
    <w:p w14:paraId="20961252" w14:textId="0DF7BF2E" w:rsidR="005224D5" w:rsidRPr="007E207C" w:rsidRDefault="005224D5" w:rsidP="0017251D">
      <w:pPr>
        <w:spacing w:before="100" w:beforeAutospacing="1" w:after="100" w:afterAutospacing="1"/>
        <w:ind w:right="1260"/>
        <w:rPr>
          <w:rFonts w:cs="Times New Roman"/>
          <w:noProof/>
        </w:rPr>
      </w:pPr>
      <w:r w:rsidRPr="007E207C">
        <w:rPr>
          <w:rFonts w:cs="Times New Roman"/>
          <w:noProof/>
        </w:rPr>
        <w:lastRenderedPageBreak/>
        <w:t xml:space="preserve">At least 9 in 10 voters agree that our communities are at their best when all people, including people with disabilities, have opportunities, and that people with disabilities should be at decision-making tables just like everyone else. </w:t>
      </w:r>
    </w:p>
    <w:p w14:paraId="238C52F9" w14:textId="258F82C7" w:rsidR="003E7D1F" w:rsidRDefault="003E7D1F" w:rsidP="0017251D">
      <w:pPr>
        <w:spacing w:before="100" w:beforeAutospacing="1" w:after="100" w:afterAutospacing="1"/>
        <w:ind w:right="1260"/>
        <w:rPr>
          <w:rFonts w:cs="Times New Roman"/>
          <w:b/>
          <w:bCs/>
          <w:noProof/>
        </w:rPr>
      </w:pPr>
      <w:r>
        <w:rPr>
          <w:rFonts w:cs="Times New Roman"/>
          <w:b/>
          <w:bCs/>
          <w:noProof/>
        </w:rPr>
        <w:t xml:space="preserve">Question: </w:t>
      </w:r>
      <w:r w:rsidRPr="003E7D1F">
        <w:rPr>
          <w:rFonts w:cs="Times New Roman"/>
          <w:b/>
          <w:bCs/>
          <w:noProof/>
        </w:rPr>
        <w:t xml:space="preserve">Now let me read you some statements and please tell me if you agree or disagree with each statement. </w:t>
      </w:r>
    </w:p>
    <w:p w14:paraId="64595278" w14:textId="67B5B8EE" w:rsidR="00932671" w:rsidRPr="004638CC" w:rsidRDefault="005224D5" w:rsidP="007A046A">
      <w:pPr>
        <w:spacing w:before="100" w:beforeAutospacing="1" w:after="100" w:afterAutospacing="1"/>
        <w:ind w:right="1260"/>
        <w:jc w:val="center"/>
        <w:rPr>
          <w:rStyle w:val="FootnoteReference"/>
          <w:rFonts w:cs="Times New Roman"/>
        </w:rPr>
      </w:pPr>
      <w:r>
        <w:rPr>
          <w:rFonts w:cs="Times New Roman"/>
          <w:b/>
          <w:bCs/>
          <w:noProof/>
        </w:rPr>
        <w:t>All Voters</w:t>
      </w:r>
      <w:r>
        <w:rPr>
          <w:rFonts w:cs="Times New Roman"/>
          <w:noProof/>
        </w:rPr>
        <w:br/>
      </w:r>
      <w:r w:rsidR="00932671" w:rsidRPr="003E7D1F">
        <w:rPr>
          <w:rFonts w:cs="Times New Roman"/>
          <w:noProof/>
        </w:rPr>
        <w:t xml:space="preserve"> </w:t>
      </w:r>
      <w:r w:rsidR="00932671" w:rsidRPr="004638CC">
        <w:rPr>
          <w:rFonts w:cs="Times New Roman"/>
          <w:noProof/>
        </w:rPr>
        <w:drawing>
          <wp:inline distT="0" distB="0" distL="0" distR="0" wp14:anchorId="720D51A4" wp14:editId="01719367">
            <wp:extent cx="5958205" cy="4119824"/>
            <wp:effectExtent l="0" t="0" r="10795" b="8255"/>
            <wp:docPr id="5" name="Chart 5" descr="Bar charts&#10;&#10;Our communities are at their best when all people, including people with disabilities, have the opportunity to get skills, jobs and succeed.&#10;Total agree - 92&#10;Strongly agree - 80&#10;&#10;People with disabilities should be at decision making tables, just like anyone else.&#10;Total agree - 90&#10;Strongly agree - 76&#10;&#10;Disability issues should be included in national policies on health care.&#10;Total agree - 88&#10;Strongly agree - 73&#10;&#10;Candidates and their campaigns should reach out to and include people with disabilities in their efforts&#10;Total agree - 87&#10;Strongly agree - 70&#10;&#10;America’s leaders should fight stigmas and bias that limit opportunities for people with disabilities.&#10;Total agree - 86&#10;Strongly agree - 70">
              <a:extLst xmlns:a="http://schemas.openxmlformats.org/drawingml/2006/main">
                <a:ext uri="{FF2B5EF4-FFF2-40B4-BE49-F238E27FC236}">
                  <a16:creationId xmlns:a16="http://schemas.microsoft.com/office/drawing/2014/main" id="{DE2984CD-AF66-4D36-9CB8-59C30ED1EC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bl>
      <w:tblPr>
        <w:tblW w:w="3012" w:type="dxa"/>
        <w:tblCellMar>
          <w:left w:w="0" w:type="dxa"/>
          <w:right w:w="0" w:type="dxa"/>
        </w:tblCellMar>
        <w:tblLook w:val="0420" w:firstRow="1" w:lastRow="0" w:firstColumn="0" w:lastColumn="0" w:noHBand="0" w:noVBand="1"/>
      </w:tblPr>
      <w:tblGrid>
        <w:gridCol w:w="418"/>
        <w:gridCol w:w="2594"/>
      </w:tblGrid>
      <w:tr w:rsidR="00932671" w:rsidRPr="003E7D1F" w14:paraId="40A3D7E7" w14:textId="77777777" w:rsidTr="00E4212C">
        <w:trPr>
          <w:trHeight w:val="280"/>
        </w:trPr>
        <w:tc>
          <w:tcPr>
            <w:tcW w:w="418" w:type="dxa"/>
            <w:tcBorders>
              <w:top w:val="single" w:sz="8" w:space="0" w:color="FFFFFF"/>
              <w:left w:val="single" w:sz="8" w:space="0" w:color="FFFFFF"/>
              <w:bottom w:val="single" w:sz="8" w:space="0" w:color="FFFFFF"/>
              <w:right w:val="single" w:sz="8" w:space="0" w:color="FFFFFF"/>
            </w:tcBorders>
            <w:shd w:val="clear" w:color="auto" w:fill="7FB7DF"/>
            <w:tcMar>
              <w:top w:w="72" w:type="dxa"/>
              <w:left w:w="144" w:type="dxa"/>
              <w:bottom w:w="72" w:type="dxa"/>
              <w:right w:w="144" w:type="dxa"/>
            </w:tcMar>
            <w:hideMark/>
          </w:tcPr>
          <w:p w14:paraId="51BDA3A1" w14:textId="77777777" w:rsidR="00932671" w:rsidRPr="003E7D1F" w:rsidRDefault="00932671" w:rsidP="00932671">
            <w:pPr>
              <w:spacing w:after="0"/>
              <w:jc w:val="right"/>
              <w:rPr>
                <w:rFonts w:cs="Times New Roman"/>
                <w:noProof/>
              </w:rPr>
            </w:pPr>
          </w:p>
        </w:tc>
        <w:tc>
          <w:tcPr>
            <w:tcW w:w="259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733B2FC0" w14:textId="77777777" w:rsidR="00932671" w:rsidRPr="004122CE" w:rsidRDefault="00932671" w:rsidP="00932671">
            <w:pPr>
              <w:spacing w:after="0"/>
              <w:jc w:val="right"/>
              <w:rPr>
                <w:rFonts w:cs="Times New Roman"/>
                <w:noProof/>
              </w:rPr>
            </w:pPr>
            <w:r w:rsidRPr="008773CF">
              <w:rPr>
                <w:rFonts w:cs="Times New Roman"/>
                <w:b/>
                <w:bCs/>
                <w:noProof/>
              </w:rPr>
              <w:t xml:space="preserve">Not so </w:t>
            </w:r>
            <w:r w:rsidRPr="004122CE">
              <w:rPr>
                <w:rFonts w:cs="Times New Roman"/>
                <w:b/>
                <w:bCs/>
                <w:noProof/>
              </w:rPr>
              <w:t>strongly agree</w:t>
            </w:r>
          </w:p>
        </w:tc>
      </w:tr>
      <w:tr w:rsidR="00932671" w:rsidRPr="003E7D1F" w14:paraId="1C151F6C" w14:textId="77777777" w:rsidTr="00E4212C">
        <w:trPr>
          <w:trHeight w:val="289"/>
        </w:trPr>
        <w:tc>
          <w:tcPr>
            <w:tcW w:w="418" w:type="dxa"/>
            <w:tcBorders>
              <w:top w:val="single" w:sz="8" w:space="0" w:color="FFFFFF"/>
              <w:left w:val="single" w:sz="8" w:space="0" w:color="FFFFFF"/>
              <w:bottom w:val="single" w:sz="8" w:space="0" w:color="FFFFFF"/>
              <w:right w:val="single" w:sz="8" w:space="0" w:color="FFFFFF"/>
            </w:tcBorders>
            <w:shd w:val="clear" w:color="auto" w:fill="0070C0"/>
            <w:tcMar>
              <w:top w:w="72" w:type="dxa"/>
              <w:left w:w="144" w:type="dxa"/>
              <w:bottom w:w="72" w:type="dxa"/>
              <w:right w:w="144" w:type="dxa"/>
            </w:tcMar>
            <w:hideMark/>
          </w:tcPr>
          <w:p w14:paraId="689E9C32" w14:textId="77777777" w:rsidR="00932671" w:rsidRPr="008773CF" w:rsidRDefault="00932671" w:rsidP="00932671">
            <w:pPr>
              <w:spacing w:after="0"/>
              <w:jc w:val="right"/>
              <w:rPr>
                <w:rFonts w:cs="Times New Roman"/>
                <w:noProof/>
              </w:rPr>
            </w:pPr>
          </w:p>
        </w:tc>
        <w:tc>
          <w:tcPr>
            <w:tcW w:w="259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27DB1DDB" w14:textId="77777777" w:rsidR="00932671" w:rsidRPr="004122CE" w:rsidRDefault="00932671" w:rsidP="00932671">
            <w:pPr>
              <w:spacing w:after="0"/>
              <w:jc w:val="right"/>
              <w:rPr>
                <w:rFonts w:cs="Times New Roman"/>
                <w:noProof/>
              </w:rPr>
            </w:pPr>
            <w:r w:rsidRPr="004122CE">
              <w:rPr>
                <w:rFonts w:cs="Times New Roman"/>
                <w:b/>
                <w:bCs/>
                <w:noProof/>
              </w:rPr>
              <w:t>Strongly agree</w:t>
            </w:r>
          </w:p>
        </w:tc>
      </w:tr>
    </w:tbl>
    <w:p w14:paraId="23C07EA7" w14:textId="0CDBB91D" w:rsidR="00EA370C" w:rsidRPr="0075798F" w:rsidRDefault="00EA370C" w:rsidP="00EA370C">
      <w:pPr>
        <w:spacing w:after="0"/>
        <w:jc w:val="right"/>
        <w:rPr>
          <w:rFonts w:cs="Times New Roman"/>
        </w:rPr>
      </w:pPr>
      <w:r w:rsidRPr="0075798F">
        <w:rPr>
          <w:rStyle w:val="FootnoteReference"/>
          <w:rFonts w:cs="Times New Roman"/>
        </w:rPr>
        <w:footnoteReference w:id="1"/>
      </w:r>
    </w:p>
    <w:p w14:paraId="46E72AEF" w14:textId="0EB03DD2" w:rsidR="00EA370C" w:rsidRPr="003E7D1F" w:rsidRDefault="00FD5331" w:rsidP="000E0F61">
      <w:pPr>
        <w:spacing w:after="0"/>
        <w:jc w:val="both"/>
        <w:rPr>
          <w:rFonts w:cs="Times New Roman"/>
        </w:rPr>
      </w:pPr>
      <w:r>
        <w:rPr>
          <w:rFonts w:cs="Times New Roman"/>
        </w:rPr>
        <w:lastRenderedPageBreak/>
        <w:t xml:space="preserve">The </w:t>
      </w:r>
      <w:r w:rsidR="00EA370C" w:rsidRPr="003E7D1F">
        <w:rPr>
          <w:rFonts w:cs="Times New Roman"/>
        </w:rPr>
        <w:t xml:space="preserve">opinion landscape </w:t>
      </w:r>
      <w:r>
        <w:rPr>
          <w:rFonts w:cs="Times New Roman"/>
        </w:rPr>
        <w:t xml:space="preserve">in American today </w:t>
      </w:r>
      <w:r w:rsidR="00EA370C" w:rsidRPr="003E7D1F">
        <w:rPr>
          <w:rFonts w:cs="Times New Roman"/>
        </w:rPr>
        <w:t xml:space="preserve">is </w:t>
      </w:r>
      <w:r w:rsidR="00E7364F">
        <w:rPr>
          <w:rFonts w:cs="Times New Roman"/>
        </w:rPr>
        <w:t>dy</w:t>
      </w:r>
      <w:r w:rsidR="009A74E4">
        <w:rPr>
          <w:rFonts w:cs="Times New Roman"/>
        </w:rPr>
        <w:t xml:space="preserve">namic </w:t>
      </w:r>
      <w:r w:rsidR="00EA370C" w:rsidRPr="003E7D1F">
        <w:rPr>
          <w:rFonts w:cs="Times New Roman"/>
        </w:rPr>
        <w:t xml:space="preserve">and conversations around diversity, equity and inclusion can </w:t>
      </w:r>
      <w:r w:rsidR="009A74E4">
        <w:rPr>
          <w:rFonts w:cs="Times New Roman"/>
        </w:rPr>
        <w:t xml:space="preserve">sometimes </w:t>
      </w:r>
      <w:r w:rsidR="00EA370C" w:rsidRPr="003E7D1F">
        <w:rPr>
          <w:rFonts w:cs="Times New Roman"/>
        </w:rPr>
        <w:t>feel like walking through a minefield. Will people be accused of</w:t>
      </w:r>
      <w:r w:rsidR="00A54A8E">
        <w:rPr>
          <w:rFonts w:cs="Times New Roman"/>
        </w:rPr>
        <w:t xml:space="preserve"> </w:t>
      </w:r>
      <w:r w:rsidR="00EA370C" w:rsidRPr="003E7D1F">
        <w:rPr>
          <w:rFonts w:cs="Times New Roman"/>
        </w:rPr>
        <w:t>ableism, cultural appro</w:t>
      </w:r>
      <w:r w:rsidR="009422EE">
        <w:rPr>
          <w:rFonts w:cs="Times New Roman"/>
        </w:rPr>
        <w:t>pri</w:t>
      </w:r>
      <w:r w:rsidR="00EA370C" w:rsidRPr="003E7D1F">
        <w:rPr>
          <w:rFonts w:cs="Times New Roman"/>
        </w:rPr>
        <w:t xml:space="preserve">ation, cancel culture or identity politics? </w:t>
      </w:r>
      <w:r w:rsidR="00EA370C" w:rsidRPr="00694E8C">
        <w:rPr>
          <w:rFonts w:cs="Times New Roman"/>
        </w:rPr>
        <w:t>While we are increasingly divided and entrenched</w:t>
      </w:r>
      <w:r w:rsidR="002401AD">
        <w:rPr>
          <w:rFonts w:cs="Times New Roman"/>
        </w:rPr>
        <w:t xml:space="preserve"> in our views</w:t>
      </w:r>
      <w:r w:rsidR="009422EE">
        <w:rPr>
          <w:rFonts w:cs="Times New Roman"/>
        </w:rPr>
        <w:t>,</w:t>
      </w:r>
      <w:r w:rsidR="00EA370C" w:rsidRPr="00D21298">
        <w:rPr>
          <w:rFonts w:cs="Times New Roman"/>
        </w:rPr>
        <w:t xml:space="preserve"> certain language choices force us further from each other while trying to tackle tough issues</w:t>
      </w:r>
      <w:r w:rsidR="00EA370C" w:rsidRPr="00D97890">
        <w:rPr>
          <w:rFonts w:cs="Times New Roman"/>
        </w:rPr>
        <w:t>.</w:t>
      </w:r>
      <w:r w:rsidR="00EA370C" w:rsidRPr="003E7D1F">
        <w:rPr>
          <w:rFonts w:cs="Times New Roman"/>
        </w:rPr>
        <w:t xml:space="preserve"> Whether those conversations are about people with disabilities, gender </w:t>
      </w:r>
      <w:r w:rsidR="001E4804">
        <w:rPr>
          <w:rFonts w:cs="Times New Roman"/>
        </w:rPr>
        <w:t xml:space="preserve">identity, </w:t>
      </w:r>
      <w:r w:rsidR="00EA370C" w:rsidRPr="003E7D1F">
        <w:rPr>
          <w:rFonts w:cs="Times New Roman"/>
        </w:rPr>
        <w:t>sexual</w:t>
      </w:r>
      <w:r w:rsidR="001E4804">
        <w:rPr>
          <w:rFonts w:cs="Times New Roman"/>
        </w:rPr>
        <w:t xml:space="preserve"> orientation</w:t>
      </w:r>
      <w:r w:rsidR="00EA370C" w:rsidRPr="003E7D1F">
        <w:rPr>
          <w:rFonts w:cs="Times New Roman"/>
        </w:rPr>
        <w:t xml:space="preserve"> or race</w:t>
      </w:r>
      <w:r w:rsidR="002401AD">
        <w:rPr>
          <w:rFonts w:cs="Times New Roman"/>
        </w:rPr>
        <w:t xml:space="preserve">, </w:t>
      </w:r>
      <w:r w:rsidR="00EA370C" w:rsidRPr="003E7D1F">
        <w:rPr>
          <w:rFonts w:cs="Times New Roman"/>
          <w:b/>
          <w:bCs/>
        </w:rPr>
        <w:t xml:space="preserve">research </w:t>
      </w:r>
      <w:r w:rsidR="00CA2314">
        <w:rPr>
          <w:rFonts w:cs="Times New Roman"/>
          <w:b/>
          <w:bCs/>
        </w:rPr>
        <w:t xml:space="preserve">has made clear </w:t>
      </w:r>
      <w:r w:rsidR="00EA370C" w:rsidRPr="003E7D1F">
        <w:rPr>
          <w:rFonts w:cs="Times New Roman"/>
          <w:b/>
          <w:bCs/>
        </w:rPr>
        <w:t xml:space="preserve">what language works and what </w:t>
      </w:r>
      <w:r w:rsidR="002401AD">
        <w:rPr>
          <w:rFonts w:cs="Times New Roman"/>
          <w:b/>
          <w:bCs/>
        </w:rPr>
        <w:t>may</w:t>
      </w:r>
      <w:r w:rsidR="00EA370C" w:rsidRPr="003E7D1F">
        <w:rPr>
          <w:rFonts w:cs="Times New Roman"/>
          <w:b/>
          <w:bCs/>
        </w:rPr>
        <w:t xml:space="preserve"> instead alienate our intended audience</w:t>
      </w:r>
      <w:r w:rsidR="00EA370C" w:rsidRPr="003E7D1F">
        <w:rPr>
          <w:rFonts w:cs="Times New Roman"/>
        </w:rPr>
        <w:t xml:space="preserve">. </w:t>
      </w:r>
    </w:p>
    <w:p w14:paraId="625832FF" w14:textId="2E56B41A" w:rsidR="00EA370C" w:rsidRPr="003E7D1F" w:rsidRDefault="00EA370C" w:rsidP="00DD7F01">
      <w:pPr>
        <w:spacing w:before="100" w:beforeAutospacing="1" w:after="0"/>
        <w:jc w:val="both"/>
        <w:rPr>
          <w:rFonts w:cs="Times New Roman"/>
        </w:rPr>
      </w:pPr>
      <w:r w:rsidRPr="003E7D1F">
        <w:rPr>
          <w:rFonts w:cs="Times New Roman"/>
        </w:rPr>
        <w:t>Not every conversation can or should be comfortable, nor would we presume to suggest how to engage in this critical work in areas beyond our own expertise in communicating about disabilities</w:t>
      </w:r>
      <w:r w:rsidR="002401AD">
        <w:rPr>
          <w:rFonts w:cs="Times New Roman"/>
        </w:rPr>
        <w:t>.</w:t>
      </w:r>
      <w:r w:rsidR="001441C8">
        <w:rPr>
          <w:rFonts w:cs="Times New Roman"/>
        </w:rPr>
        <w:t xml:space="preserve"> However,</w:t>
      </w:r>
      <w:r w:rsidRPr="003E7D1F">
        <w:rPr>
          <w:rFonts w:cs="Times New Roman"/>
        </w:rPr>
        <w:t xml:space="preserve"> the</w:t>
      </w:r>
      <w:r w:rsidR="001441C8">
        <w:rPr>
          <w:rFonts w:cs="Times New Roman"/>
        </w:rPr>
        <w:t>se</w:t>
      </w:r>
      <w:r w:rsidRPr="003E7D1F">
        <w:rPr>
          <w:rFonts w:cs="Times New Roman"/>
        </w:rPr>
        <w:t xml:space="preserve"> basic research and communication strategies are </w:t>
      </w:r>
      <w:r w:rsidR="00E62822" w:rsidRPr="003E7D1F">
        <w:rPr>
          <w:rFonts w:cs="Times New Roman"/>
        </w:rPr>
        <w:t>sound</w:t>
      </w:r>
      <w:r w:rsidR="00E62822">
        <w:rPr>
          <w:rFonts w:cs="Times New Roman"/>
        </w:rPr>
        <w:t xml:space="preserve"> and</w:t>
      </w:r>
      <w:r w:rsidRPr="003E7D1F">
        <w:rPr>
          <w:rFonts w:cs="Times New Roman"/>
        </w:rPr>
        <w:t xml:space="preserve"> may be helpful to advocates across the board.</w:t>
      </w:r>
    </w:p>
    <w:p w14:paraId="334C2AF5" w14:textId="7B20E938" w:rsidR="00EA370C" w:rsidRPr="003E7D1F" w:rsidRDefault="0002047D" w:rsidP="00DD7F01">
      <w:pPr>
        <w:spacing w:before="100" w:beforeAutospacing="1" w:after="0"/>
        <w:jc w:val="both"/>
        <w:rPr>
          <w:rFonts w:cs="Times New Roman"/>
        </w:rPr>
      </w:pPr>
      <w:r>
        <w:rPr>
          <w:rFonts w:cs="Times New Roman"/>
        </w:rPr>
        <w:t>R</w:t>
      </w:r>
      <w:r w:rsidR="00EA370C" w:rsidRPr="003E7D1F">
        <w:rPr>
          <w:rFonts w:cs="Times New Roman"/>
        </w:rPr>
        <w:t xml:space="preserve">eflecting </w:t>
      </w:r>
      <w:r>
        <w:rPr>
          <w:rFonts w:cs="Times New Roman"/>
        </w:rPr>
        <w:t xml:space="preserve">further </w:t>
      </w:r>
      <w:r w:rsidR="00EA370C" w:rsidRPr="003E7D1F">
        <w:rPr>
          <w:rFonts w:cs="Times New Roman"/>
        </w:rPr>
        <w:t>on the research and groundwork laid by the LGBT</w:t>
      </w:r>
      <w:r>
        <w:rPr>
          <w:rFonts w:cs="Times New Roman"/>
        </w:rPr>
        <w:t>Q</w:t>
      </w:r>
      <w:r w:rsidR="007D5CF8">
        <w:rPr>
          <w:rFonts w:cs="Times New Roman"/>
        </w:rPr>
        <w:t>+</w:t>
      </w:r>
      <w:r w:rsidR="00EA370C" w:rsidRPr="003E7D1F">
        <w:rPr>
          <w:rFonts w:cs="Times New Roman"/>
        </w:rPr>
        <w:t xml:space="preserve"> community, research shows that even switching specific words such as </w:t>
      </w:r>
      <w:r w:rsidR="007A03BB">
        <w:rPr>
          <w:rFonts w:cs="Times New Roman"/>
        </w:rPr>
        <w:t>“</w:t>
      </w:r>
      <w:r w:rsidR="00EA370C" w:rsidRPr="003E7D1F">
        <w:rPr>
          <w:rFonts w:cs="Times New Roman"/>
        </w:rPr>
        <w:t>gay couples</w:t>
      </w:r>
      <w:r w:rsidR="007A03BB">
        <w:rPr>
          <w:rFonts w:cs="Times New Roman"/>
        </w:rPr>
        <w:t>”</w:t>
      </w:r>
      <w:r w:rsidR="00EA370C" w:rsidRPr="003E7D1F">
        <w:rPr>
          <w:rFonts w:cs="Times New Roman"/>
        </w:rPr>
        <w:t xml:space="preserve"> or </w:t>
      </w:r>
      <w:r w:rsidR="007A03BB">
        <w:rPr>
          <w:rFonts w:cs="Times New Roman"/>
        </w:rPr>
        <w:t>“</w:t>
      </w:r>
      <w:r w:rsidR="00EA370C" w:rsidRPr="003E7D1F">
        <w:rPr>
          <w:rFonts w:cs="Times New Roman"/>
        </w:rPr>
        <w:t>gay and lesbian couples</w:t>
      </w:r>
      <w:r w:rsidR="007A03BB">
        <w:rPr>
          <w:rFonts w:cs="Times New Roman"/>
        </w:rPr>
        <w:t>”</w:t>
      </w:r>
      <w:r w:rsidR="00EA370C" w:rsidRPr="003E7D1F">
        <w:rPr>
          <w:rFonts w:cs="Times New Roman"/>
        </w:rPr>
        <w:t xml:space="preserve"> rather than “homosexual couples” or “same-sex couples” is more effective. Similarly, in advocating for increased inclusion of people with disabilities, “welcoming” and “respect” are far more powerful than “equitable” or “open tent.”  LGBTQ</w:t>
      </w:r>
      <w:r w:rsidR="007D5CF8">
        <w:rPr>
          <w:rFonts w:cs="Times New Roman"/>
        </w:rPr>
        <w:t>+</w:t>
      </w:r>
      <w:r w:rsidR="00EA370C" w:rsidRPr="003E7D1F">
        <w:rPr>
          <w:rFonts w:cs="Times New Roman"/>
        </w:rPr>
        <w:t xml:space="preserve"> research also concludes that “Attacking anti-LGBT</w:t>
      </w:r>
      <w:r w:rsidR="007D5CF8">
        <w:rPr>
          <w:rFonts w:cs="Times New Roman"/>
        </w:rPr>
        <w:t>Q+</w:t>
      </w:r>
      <w:r w:rsidR="00EA370C" w:rsidRPr="003E7D1F">
        <w:rPr>
          <w:rFonts w:cs="Times New Roman"/>
        </w:rPr>
        <w:t xml:space="preserve"> activists doesn’t give Americans a reason to support equality for LGBT</w:t>
      </w:r>
      <w:r w:rsidR="007D5CF8">
        <w:rPr>
          <w:rFonts w:cs="Times New Roman"/>
        </w:rPr>
        <w:t>Q+</w:t>
      </w:r>
      <w:r w:rsidR="00EA370C" w:rsidRPr="003E7D1F">
        <w:rPr>
          <w:rFonts w:cs="Times New Roman"/>
        </w:rPr>
        <w:t xml:space="preserve"> people; rather, it can make them want to back away from the person or group doing the name calling.” For this </w:t>
      </w:r>
      <w:r w:rsidR="00E62822" w:rsidRPr="003E7D1F">
        <w:rPr>
          <w:rFonts w:cs="Times New Roman"/>
        </w:rPr>
        <w:t>reason,</w:t>
      </w:r>
      <w:r w:rsidR="00EA370C" w:rsidRPr="003E7D1F">
        <w:rPr>
          <w:rFonts w:cs="Times New Roman"/>
        </w:rPr>
        <w:t xml:space="preserve"> </w:t>
      </w:r>
      <w:hyperlink r:id="rId22" w:history="1">
        <w:r w:rsidR="00EA370C" w:rsidRPr="003E7D1F">
          <w:rPr>
            <w:rStyle w:val="Hyperlink"/>
            <w:rFonts w:cs="Times New Roman"/>
          </w:rPr>
          <w:t>research</w:t>
        </w:r>
      </w:hyperlink>
      <w:r w:rsidR="00EA370C" w:rsidRPr="003E7D1F">
        <w:rPr>
          <w:rFonts w:cs="Times New Roman"/>
        </w:rPr>
        <w:t xml:space="preserve"> encourages avoiding words like bigotry, prejudice and hatred.</w:t>
      </w:r>
    </w:p>
    <w:p w14:paraId="3020F159" w14:textId="248A65CA" w:rsidR="00EA370C" w:rsidRDefault="00EA370C" w:rsidP="00DD7F01">
      <w:pPr>
        <w:spacing w:before="100" w:beforeAutospacing="1" w:after="0"/>
        <w:jc w:val="both"/>
        <w:rPr>
          <w:rFonts w:cs="Times New Roman"/>
        </w:rPr>
      </w:pPr>
      <w:r w:rsidRPr="003E7D1F">
        <w:rPr>
          <w:rFonts w:cs="Times New Roman"/>
          <w:b/>
          <w:bCs/>
        </w:rPr>
        <w:t>This isn’t easy</w:t>
      </w:r>
      <w:r w:rsidRPr="003E7D1F">
        <w:rPr>
          <w:rFonts w:cs="Times New Roman"/>
        </w:rPr>
        <w:t>. We recognize that when we are advocat</w:t>
      </w:r>
      <w:r w:rsidR="00C562F2">
        <w:rPr>
          <w:rFonts w:cs="Times New Roman"/>
        </w:rPr>
        <w:t>ing</w:t>
      </w:r>
      <w:r w:rsidRPr="003E7D1F">
        <w:rPr>
          <w:rFonts w:cs="Times New Roman"/>
        </w:rPr>
        <w:t xml:space="preserve"> for </w:t>
      </w:r>
      <w:r w:rsidR="00FB55FB">
        <w:rPr>
          <w:rFonts w:cs="Times New Roman"/>
        </w:rPr>
        <w:t xml:space="preserve">ourselves or </w:t>
      </w:r>
      <w:r w:rsidRPr="003E7D1F">
        <w:rPr>
          <w:rFonts w:cs="Times New Roman"/>
        </w:rPr>
        <w:t xml:space="preserve">our family, loved ones and friends about their fundamental humanity and inclusion in society, </w:t>
      </w:r>
      <w:r w:rsidRPr="003E7D1F">
        <w:rPr>
          <w:rFonts w:cs="Times New Roman"/>
          <w:b/>
          <w:bCs/>
        </w:rPr>
        <w:t>at times we want to</w:t>
      </w:r>
      <w:r w:rsidR="00D974D0">
        <w:rPr>
          <w:rFonts w:cs="Times New Roman"/>
          <w:b/>
          <w:bCs/>
        </w:rPr>
        <w:t xml:space="preserve"> </w:t>
      </w:r>
      <w:r w:rsidRPr="003E7D1F">
        <w:rPr>
          <w:rFonts w:cs="Times New Roman"/>
          <w:b/>
          <w:bCs/>
        </w:rPr>
        <w:t>scream at the world from the roof tops about the injustice and inequality</w:t>
      </w:r>
      <w:r w:rsidRPr="003E7D1F">
        <w:rPr>
          <w:rFonts w:cs="Times New Roman"/>
        </w:rPr>
        <w:t>. We might feel better for a time, and it can work to rally the base, but</w:t>
      </w:r>
      <w:r w:rsidRPr="003E7D1F">
        <w:rPr>
          <w:rFonts w:cs="Times New Roman"/>
          <w:u w:val="single"/>
        </w:rPr>
        <w:t xml:space="preserve"> </w:t>
      </w:r>
      <w:r w:rsidRPr="00694E8C">
        <w:rPr>
          <w:rFonts w:cs="Times New Roman"/>
        </w:rPr>
        <w:t>with the limited time and resources</w:t>
      </w:r>
      <w:r w:rsidR="00FB55FB">
        <w:rPr>
          <w:rFonts w:cs="Times New Roman"/>
        </w:rPr>
        <w:t>,</w:t>
      </w:r>
      <w:r w:rsidR="004B0A46">
        <w:rPr>
          <w:rFonts w:cs="Times New Roman"/>
        </w:rPr>
        <w:t xml:space="preserve"> </w:t>
      </w:r>
      <w:r w:rsidRPr="00D21298">
        <w:rPr>
          <w:rFonts w:cs="Times New Roman"/>
        </w:rPr>
        <w:t>research shows us a more effective path forward.</w:t>
      </w:r>
    </w:p>
    <w:p w14:paraId="16AE393E" w14:textId="77777777" w:rsidR="00F84088" w:rsidRDefault="00F84088" w:rsidP="00F84088">
      <w:pPr>
        <w:shd w:val="clear" w:color="auto" w:fill="FFFFFF"/>
        <w:spacing w:before="100" w:beforeAutospacing="1" w:after="0"/>
        <w:jc w:val="both"/>
        <w:rPr>
          <w:rFonts w:eastAsia="Times New Roman" w:cs="Times New Roman"/>
          <w:color w:val="181818"/>
          <w:shd w:val="clear" w:color="auto" w:fill="FFFFFF"/>
        </w:rPr>
      </w:pPr>
      <w:r>
        <w:rPr>
          <w:rFonts w:eastAsia="Times New Roman" w:cs="Times New Roman"/>
          <w:color w:val="181818"/>
          <w:shd w:val="clear" w:color="auto" w:fill="FFFFFF"/>
        </w:rPr>
        <w:t xml:space="preserve">View PPT of slides with additional data used in this report: </w:t>
      </w:r>
      <w:hyperlink r:id="rId23" w:history="1">
        <w:r w:rsidRPr="007C3002">
          <w:rPr>
            <w:rStyle w:val="Hyperlink"/>
            <w:rFonts w:eastAsia="Times New Roman" w:cs="Times New Roman"/>
            <w:shd w:val="clear" w:color="auto" w:fill="FFFFFF"/>
          </w:rPr>
          <w:t>https://www.respectability.org/wp-content/uploads/2020/12/Slides-Positive-Messaging.pptx</w:t>
        </w:r>
      </w:hyperlink>
      <w:r>
        <w:rPr>
          <w:rFonts w:eastAsia="Times New Roman" w:cs="Times New Roman"/>
          <w:color w:val="181818"/>
          <w:shd w:val="clear" w:color="auto" w:fill="FFFFFF"/>
        </w:rPr>
        <w:t xml:space="preserve">. </w:t>
      </w:r>
    </w:p>
    <w:p w14:paraId="6C6FC38F" w14:textId="77777777" w:rsidR="00F84088" w:rsidRPr="003E7D1F" w:rsidRDefault="00F84088" w:rsidP="00DD7F01">
      <w:pPr>
        <w:spacing w:before="100" w:beforeAutospacing="1" w:after="0"/>
        <w:jc w:val="both"/>
        <w:rPr>
          <w:rFonts w:cs="Times New Roman"/>
          <w:u w:val="single"/>
        </w:rPr>
      </w:pPr>
    </w:p>
    <w:p w14:paraId="7AD7B108" w14:textId="77777777" w:rsidR="00EA370C" w:rsidRPr="003E7D1F" w:rsidRDefault="00EA370C" w:rsidP="00EA370C">
      <w:pPr>
        <w:jc w:val="both"/>
        <w:rPr>
          <w:rFonts w:cs="Times New Roman"/>
          <w:u w:val="single"/>
        </w:rPr>
      </w:pPr>
      <w:r w:rsidRPr="003E7D1F">
        <w:rPr>
          <w:rFonts w:cs="Times New Roman"/>
          <w:u w:val="single"/>
        </w:rPr>
        <w:br w:type="page"/>
      </w:r>
    </w:p>
    <w:p w14:paraId="65095855" w14:textId="298DD4D6" w:rsidR="00206796" w:rsidRPr="003E7D1F" w:rsidRDefault="00107758" w:rsidP="00195A35">
      <w:pPr>
        <w:pStyle w:val="Heading2"/>
      </w:pPr>
      <w:bookmarkStart w:id="24" w:name="_Toc62317687"/>
      <w:r w:rsidRPr="003E7D1F">
        <w:lastRenderedPageBreak/>
        <w:t>So</w:t>
      </w:r>
      <w:r w:rsidR="00FB55FB">
        <w:t>,</w:t>
      </w:r>
      <w:r w:rsidRPr="003E7D1F">
        <w:t xml:space="preserve"> What Works </w:t>
      </w:r>
      <w:r w:rsidR="00892B44">
        <w:t>a</w:t>
      </w:r>
      <w:r w:rsidRPr="003E7D1F">
        <w:t>nd What</w:t>
      </w:r>
      <w:r w:rsidR="00275D5D">
        <w:t xml:space="preserve"> Doesn’t</w:t>
      </w:r>
      <w:r w:rsidR="00C00748">
        <w:t>?</w:t>
      </w:r>
      <w:bookmarkEnd w:id="24"/>
    </w:p>
    <w:p w14:paraId="0B879146" w14:textId="247B160D" w:rsidR="00035422" w:rsidRPr="003E7D1F" w:rsidRDefault="00107758" w:rsidP="00046E1A">
      <w:pPr>
        <w:pStyle w:val="Heading3"/>
        <w:spacing w:before="100" w:beforeAutospacing="1"/>
      </w:pPr>
      <w:bookmarkStart w:id="25" w:name="_Toc62317688"/>
      <w:r w:rsidRPr="003E7D1F">
        <w:t>Employment</w:t>
      </w:r>
      <w:r w:rsidR="006B65FE">
        <w:t>: Belief in the Dignity and Importance of Work</w:t>
      </w:r>
      <w:bookmarkEnd w:id="25"/>
    </w:p>
    <w:p w14:paraId="4B6F5F42" w14:textId="749B14C2" w:rsidR="00107758" w:rsidRPr="003E7D1F" w:rsidRDefault="00107758" w:rsidP="00046E1A">
      <w:pPr>
        <w:shd w:val="clear" w:color="auto" w:fill="FFFFFF"/>
        <w:spacing w:before="100" w:beforeAutospacing="1" w:after="0"/>
        <w:jc w:val="both"/>
        <w:rPr>
          <w:rFonts w:cs="Times New Roman"/>
          <w:i/>
          <w:color w:val="000000"/>
        </w:rPr>
      </w:pPr>
      <w:r w:rsidRPr="003E7D1F">
        <w:rPr>
          <w:rFonts w:cs="Times New Roman"/>
          <w:color w:val="000000"/>
        </w:rPr>
        <w:t xml:space="preserve">The data clearly show that the disability community feels the weight of low expectations. Less than </w:t>
      </w:r>
      <w:r w:rsidR="00E67949">
        <w:rPr>
          <w:rFonts w:cs="Times New Roman"/>
          <w:color w:val="000000"/>
        </w:rPr>
        <w:t>one-third</w:t>
      </w:r>
      <w:r w:rsidRPr="003E7D1F">
        <w:rPr>
          <w:rFonts w:cs="Times New Roman"/>
          <w:color w:val="000000"/>
        </w:rPr>
        <w:t xml:space="preserve"> of people </w:t>
      </w:r>
      <w:r w:rsidR="00E67949" w:rsidRPr="00E67949">
        <w:rPr>
          <w:rFonts w:cs="Times New Roman"/>
          <w:color w:val="000000"/>
        </w:rPr>
        <w:t xml:space="preserve">in the disability community </w:t>
      </w:r>
      <w:r w:rsidRPr="003E7D1F">
        <w:rPr>
          <w:rFonts w:cs="Times New Roman"/>
          <w:color w:val="000000"/>
        </w:rPr>
        <w:t xml:space="preserve">surveyed think that society expects </w:t>
      </w:r>
      <w:r w:rsidR="00FD0630">
        <w:rPr>
          <w:rFonts w:cs="Times New Roman"/>
          <w:color w:val="000000"/>
        </w:rPr>
        <w:t xml:space="preserve">someone </w:t>
      </w:r>
      <w:r w:rsidRPr="003E7D1F">
        <w:rPr>
          <w:rFonts w:cs="Times New Roman"/>
          <w:color w:val="000000"/>
        </w:rPr>
        <w:t xml:space="preserve">with a disability to work. This stands in stark contrast to the reality that people with disabilities overwhelmingly want to work and contribute to society. In fact, fully </w:t>
      </w:r>
      <w:r w:rsidRPr="00694E8C">
        <w:rPr>
          <w:rFonts w:cs="Times New Roman"/>
          <w:iCs/>
          <w:color w:val="000000"/>
        </w:rPr>
        <w:t>85% of people with disabilities say that having a job is important to their happiness.</w:t>
      </w:r>
    </w:p>
    <w:p w14:paraId="0AA63F2C" w14:textId="2D0A6A08" w:rsidR="00107758" w:rsidRPr="007A046A" w:rsidRDefault="005224D5" w:rsidP="00D36794">
      <w:pPr>
        <w:shd w:val="clear" w:color="auto" w:fill="FFFFFF"/>
        <w:spacing w:before="100" w:beforeAutospacing="1"/>
        <w:jc w:val="both"/>
        <w:rPr>
          <w:rFonts w:cs="Times New Roman"/>
          <w:b/>
          <w:bCs/>
          <w:iCs/>
          <w:color w:val="000000"/>
        </w:rPr>
      </w:pPr>
      <w:r>
        <w:rPr>
          <w:rFonts w:cs="Times New Roman"/>
          <w:b/>
          <w:bCs/>
          <w:iCs/>
          <w:color w:val="000000"/>
        </w:rPr>
        <w:t xml:space="preserve">Question: </w:t>
      </w:r>
      <w:r w:rsidR="003E7D1F" w:rsidRPr="007A046A">
        <w:rPr>
          <w:rFonts w:cs="Times New Roman"/>
          <w:b/>
          <w:bCs/>
          <w:iCs/>
          <w:color w:val="000000"/>
        </w:rPr>
        <w:t>How important is having a job to you/your friend/ family member’s happiness?</w:t>
      </w:r>
    </w:p>
    <w:tbl>
      <w:tblPr>
        <w:tblW w:w="9440" w:type="dxa"/>
        <w:tblCellMar>
          <w:left w:w="0" w:type="dxa"/>
          <w:right w:w="0" w:type="dxa"/>
        </w:tblCellMar>
        <w:tblLook w:val="0420" w:firstRow="1" w:lastRow="0" w:firstColumn="0" w:lastColumn="0" w:noHBand="0" w:noVBand="1"/>
      </w:tblPr>
      <w:tblGrid>
        <w:gridCol w:w="2362"/>
        <w:gridCol w:w="2938"/>
        <w:gridCol w:w="4140"/>
      </w:tblGrid>
      <w:tr w:rsidR="003E7D1F" w:rsidRPr="003E7D1F" w14:paraId="1FF4CCE2" w14:textId="77777777" w:rsidTr="007A046A">
        <w:trPr>
          <w:trHeight w:val="325"/>
        </w:trPr>
        <w:tc>
          <w:tcPr>
            <w:tcW w:w="2362" w:type="dxa"/>
            <w:tcBorders>
              <w:top w:val="single" w:sz="8" w:space="0" w:color="FFFFFF"/>
              <w:left w:val="single" w:sz="8" w:space="0" w:color="FFFFFF"/>
              <w:bottom w:val="single" w:sz="24" w:space="0" w:color="FFFFFF"/>
              <w:right w:val="single" w:sz="8" w:space="0" w:color="FFFFFF"/>
            </w:tcBorders>
            <w:shd w:val="clear" w:color="auto" w:fill="A5A5A5"/>
            <w:tcMar>
              <w:top w:w="72" w:type="dxa"/>
              <w:left w:w="144" w:type="dxa"/>
              <w:bottom w:w="72" w:type="dxa"/>
              <w:right w:w="144" w:type="dxa"/>
            </w:tcMar>
            <w:hideMark/>
          </w:tcPr>
          <w:p w14:paraId="47681779" w14:textId="77777777" w:rsidR="00932671" w:rsidRPr="003E7D1F" w:rsidRDefault="00932671" w:rsidP="00932671">
            <w:pPr>
              <w:spacing w:after="0"/>
              <w:rPr>
                <w:rFonts w:eastAsia="Times New Roman" w:cs="Times New Roman"/>
              </w:rPr>
            </w:pPr>
          </w:p>
        </w:tc>
        <w:tc>
          <w:tcPr>
            <w:tcW w:w="2938" w:type="dxa"/>
            <w:tcBorders>
              <w:top w:val="single" w:sz="8" w:space="0" w:color="FFFFFF"/>
              <w:left w:val="single" w:sz="8" w:space="0" w:color="FFFFFF"/>
              <w:bottom w:val="single" w:sz="24" w:space="0" w:color="FFFFFF"/>
              <w:right w:val="single" w:sz="8" w:space="0" w:color="FFFFFF"/>
            </w:tcBorders>
            <w:shd w:val="clear" w:color="auto" w:fill="A5A5A5"/>
            <w:tcMar>
              <w:top w:w="72" w:type="dxa"/>
              <w:left w:w="144" w:type="dxa"/>
              <w:bottom w:w="72" w:type="dxa"/>
              <w:right w:w="144" w:type="dxa"/>
            </w:tcMar>
            <w:hideMark/>
          </w:tcPr>
          <w:p w14:paraId="7F5952E5" w14:textId="1A404E06" w:rsidR="00932671" w:rsidRPr="004D354A" w:rsidRDefault="00932671" w:rsidP="00932671">
            <w:pPr>
              <w:spacing w:after="0"/>
              <w:rPr>
                <w:rFonts w:eastAsia="Times New Roman" w:cs="Times New Roman"/>
              </w:rPr>
            </w:pPr>
            <w:r w:rsidRPr="00FE1E60">
              <w:rPr>
                <w:rFonts w:eastAsia="Times New Roman" w:cs="Times New Roman"/>
                <w:b/>
                <w:bCs/>
                <w:color w:val="000000"/>
              </w:rPr>
              <w:t>P</w:t>
            </w:r>
            <w:r w:rsidR="00FB55FB">
              <w:rPr>
                <w:rFonts w:eastAsia="Times New Roman" w:cs="Times New Roman"/>
                <w:b/>
                <w:bCs/>
                <w:color w:val="000000"/>
              </w:rPr>
              <w:t xml:space="preserve">erson with a </w:t>
            </w:r>
            <w:r w:rsidRPr="00FE1E60">
              <w:rPr>
                <w:rFonts w:eastAsia="Times New Roman" w:cs="Times New Roman"/>
                <w:b/>
                <w:bCs/>
                <w:color w:val="000000"/>
              </w:rPr>
              <w:t>D</w:t>
            </w:r>
            <w:r w:rsidR="00FB55FB">
              <w:rPr>
                <w:rFonts w:eastAsia="Times New Roman" w:cs="Times New Roman"/>
                <w:b/>
                <w:bCs/>
                <w:color w:val="000000"/>
              </w:rPr>
              <w:t>isability</w:t>
            </w:r>
          </w:p>
        </w:tc>
        <w:tc>
          <w:tcPr>
            <w:tcW w:w="4140" w:type="dxa"/>
            <w:tcBorders>
              <w:top w:val="single" w:sz="8" w:space="0" w:color="FFFFFF"/>
              <w:left w:val="single" w:sz="8" w:space="0" w:color="FFFFFF"/>
              <w:bottom w:val="single" w:sz="24" w:space="0" w:color="FFFFFF"/>
              <w:right w:val="single" w:sz="8" w:space="0" w:color="FFFFFF"/>
            </w:tcBorders>
            <w:shd w:val="clear" w:color="auto" w:fill="A5A5A5"/>
            <w:tcMar>
              <w:top w:w="72" w:type="dxa"/>
              <w:left w:w="144" w:type="dxa"/>
              <w:bottom w:w="72" w:type="dxa"/>
              <w:right w:w="144" w:type="dxa"/>
            </w:tcMar>
            <w:hideMark/>
          </w:tcPr>
          <w:p w14:paraId="20CE2882" w14:textId="6623A70F" w:rsidR="00932671" w:rsidRPr="004D354A" w:rsidRDefault="00FB55FB" w:rsidP="00932671">
            <w:pPr>
              <w:spacing w:after="0"/>
              <w:rPr>
                <w:rFonts w:eastAsia="Times New Roman" w:cs="Times New Roman"/>
              </w:rPr>
            </w:pPr>
            <w:r>
              <w:rPr>
                <w:rFonts w:eastAsia="Times New Roman" w:cs="Times New Roman"/>
                <w:b/>
                <w:bCs/>
                <w:color w:val="000000"/>
              </w:rPr>
              <w:t>Friend, Family Member, Support Professionals &amp; Volunteers</w:t>
            </w:r>
          </w:p>
        </w:tc>
      </w:tr>
      <w:tr w:rsidR="003E7D1F" w:rsidRPr="003E7D1F" w14:paraId="6718E8DF" w14:textId="77777777" w:rsidTr="007A046A">
        <w:trPr>
          <w:trHeight w:val="325"/>
        </w:trPr>
        <w:tc>
          <w:tcPr>
            <w:tcW w:w="2362" w:type="dxa"/>
            <w:tcBorders>
              <w:top w:val="single" w:sz="24" w:space="0" w:color="FFFFFF"/>
              <w:left w:val="single" w:sz="8" w:space="0" w:color="FFFFFF"/>
              <w:bottom w:val="single" w:sz="8" w:space="0" w:color="FFFFFF"/>
              <w:right w:val="single" w:sz="8" w:space="0" w:color="FFFFFF"/>
            </w:tcBorders>
            <w:shd w:val="clear" w:color="auto" w:fill="E1E1E1"/>
            <w:tcMar>
              <w:top w:w="72" w:type="dxa"/>
              <w:left w:w="144" w:type="dxa"/>
              <w:bottom w:w="72" w:type="dxa"/>
              <w:right w:w="144" w:type="dxa"/>
            </w:tcMar>
            <w:hideMark/>
          </w:tcPr>
          <w:p w14:paraId="0D64C2C9" w14:textId="77777777" w:rsidR="00932671" w:rsidRPr="004D354A" w:rsidRDefault="00932671" w:rsidP="00932671">
            <w:pPr>
              <w:spacing w:after="0"/>
              <w:rPr>
                <w:rFonts w:eastAsia="Times New Roman" w:cs="Times New Roman"/>
              </w:rPr>
            </w:pPr>
            <w:r w:rsidRPr="004D354A">
              <w:rPr>
                <w:rFonts w:eastAsia="Times New Roman" w:cs="Times New Roman"/>
                <w:color w:val="000000"/>
              </w:rPr>
              <w:t>Extremely Important</w:t>
            </w:r>
          </w:p>
        </w:tc>
        <w:tc>
          <w:tcPr>
            <w:tcW w:w="2938" w:type="dxa"/>
            <w:tcBorders>
              <w:top w:val="single" w:sz="24" w:space="0" w:color="FFFFFF"/>
              <w:left w:val="single" w:sz="8" w:space="0" w:color="FFFFFF"/>
              <w:bottom w:val="single" w:sz="8" w:space="0" w:color="FFFFFF"/>
              <w:right w:val="single" w:sz="8" w:space="0" w:color="FFFFFF"/>
            </w:tcBorders>
            <w:shd w:val="clear" w:color="auto" w:fill="E1E1E1"/>
            <w:tcMar>
              <w:top w:w="72" w:type="dxa"/>
              <w:left w:w="144" w:type="dxa"/>
              <w:bottom w:w="72" w:type="dxa"/>
              <w:right w:w="144" w:type="dxa"/>
            </w:tcMar>
            <w:hideMark/>
          </w:tcPr>
          <w:p w14:paraId="6D9153D6" w14:textId="77777777" w:rsidR="00932671" w:rsidRPr="004D354A" w:rsidRDefault="00932671" w:rsidP="00932671">
            <w:pPr>
              <w:spacing w:after="0"/>
              <w:rPr>
                <w:rFonts w:eastAsia="Times New Roman" w:cs="Times New Roman"/>
              </w:rPr>
            </w:pPr>
            <w:r w:rsidRPr="004D354A">
              <w:rPr>
                <w:rFonts w:eastAsia="Times New Roman" w:cs="Times New Roman"/>
                <w:color w:val="000000"/>
              </w:rPr>
              <w:t>58%</w:t>
            </w:r>
          </w:p>
        </w:tc>
        <w:tc>
          <w:tcPr>
            <w:tcW w:w="4140" w:type="dxa"/>
            <w:tcBorders>
              <w:top w:val="single" w:sz="24" w:space="0" w:color="FFFFFF"/>
              <w:left w:val="single" w:sz="8" w:space="0" w:color="FFFFFF"/>
              <w:bottom w:val="single" w:sz="8" w:space="0" w:color="FFFFFF"/>
              <w:right w:val="single" w:sz="8" w:space="0" w:color="FFFFFF"/>
            </w:tcBorders>
            <w:shd w:val="clear" w:color="auto" w:fill="E1E1E1"/>
            <w:tcMar>
              <w:top w:w="72" w:type="dxa"/>
              <w:left w:w="144" w:type="dxa"/>
              <w:bottom w:w="72" w:type="dxa"/>
              <w:right w:w="144" w:type="dxa"/>
            </w:tcMar>
            <w:hideMark/>
          </w:tcPr>
          <w:p w14:paraId="7B4A2922" w14:textId="77777777" w:rsidR="00932671" w:rsidRPr="004D354A" w:rsidRDefault="00932671" w:rsidP="00932671">
            <w:pPr>
              <w:spacing w:after="0"/>
              <w:rPr>
                <w:rFonts w:eastAsia="Times New Roman" w:cs="Times New Roman"/>
              </w:rPr>
            </w:pPr>
            <w:r w:rsidRPr="004D354A">
              <w:rPr>
                <w:rFonts w:eastAsia="Times New Roman" w:cs="Times New Roman"/>
                <w:color w:val="000000"/>
              </w:rPr>
              <w:t>55%</w:t>
            </w:r>
          </w:p>
        </w:tc>
      </w:tr>
      <w:tr w:rsidR="003E7D1F" w:rsidRPr="003E7D1F" w14:paraId="00638FFE" w14:textId="77777777" w:rsidTr="007A046A">
        <w:trPr>
          <w:trHeight w:val="325"/>
        </w:trPr>
        <w:tc>
          <w:tcPr>
            <w:tcW w:w="2362" w:type="dxa"/>
            <w:tcBorders>
              <w:top w:val="single" w:sz="8" w:space="0" w:color="FFFFFF"/>
              <w:left w:val="single" w:sz="8" w:space="0" w:color="FFFFFF"/>
              <w:bottom w:val="single" w:sz="8" w:space="0" w:color="FFFFFF"/>
              <w:right w:val="single" w:sz="8" w:space="0" w:color="FFFFFF"/>
            </w:tcBorders>
            <w:shd w:val="clear" w:color="auto" w:fill="F0F0F0"/>
            <w:tcMar>
              <w:top w:w="72" w:type="dxa"/>
              <w:left w:w="144" w:type="dxa"/>
              <w:bottom w:w="72" w:type="dxa"/>
              <w:right w:w="144" w:type="dxa"/>
            </w:tcMar>
            <w:hideMark/>
          </w:tcPr>
          <w:p w14:paraId="41AAA607" w14:textId="77777777" w:rsidR="00932671" w:rsidRPr="004D354A" w:rsidRDefault="00932671" w:rsidP="00932671">
            <w:pPr>
              <w:spacing w:after="0"/>
              <w:rPr>
                <w:rFonts w:eastAsia="Times New Roman" w:cs="Times New Roman"/>
              </w:rPr>
            </w:pPr>
            <w:r w:rsidRPr="004D354A">
              <w:rPr>
                <w:rFonts w:eastAsia="Times New Roman" w:cs="Times New Roman"/>
                <w:color w:val="000000"/>
              </w:rPr>
              <w:t>Somewhat Important</w:t>
            </w:r>
          </w:p>
        </w:tc>
        <w:tc>
          <w:tcPr>
            <w:tcW w:w="2938" w:type="dxa"/>
            <w:tcBorders>
              <w:top w:val="single" w:sz="8" w:space="0" w:color="FFFFFF"/>
              <w:left w:val="single" w:sz="8" w:space="0" w:color="FFFFFF"/>
              <w:bottom w:val="single" w:sz="8" w:space="0" w:color="FFFFFF"/>
              <w:right w:val="single" w:sz="8" w:space="0" w:color="FFFFFF"/>
            </w:tcBorders>
            <w:shd w:val="clear" w:color="auto" w:fill="F0F0F0"/>
            <w:tcMar>
              <w:top w:w="72" w:type="dxa"/>
              <w:left w:w="144" w:type="dxa"/>
              <w:bottom w:w="72" w:type="dxa"/>
              <w:right w:w="144" w:type="dxa"/>
            </w:tcMar>
            <w:hideMark/>
          </w:tcPr>
          <w:p w14:paraId="4AB02D6A" w14:textId="77777777" w:rsidR="00932671" w:rsidRPr="004D354A" w:rsidRDefault="00932671" w:rsidP="00932671">
            <w:pPr>
              <w:spacing w:after="0"/>
              <w:rPr>
                <w:rFonts w:eastAsia="Times New Roman" w:cs="Times New Roman"/>
              </w:rPr>
            </w:pPr>
            <w:r w:rsidRPr="004D354A">
              <w:rPr>
                <w:rFonts w:eastAsia="Times New Roman" w:cs="Times New Roman"/>
                <w:color w:val="000000"/>
              </w:rPr>
              <w:t>27%</w:t>
            </w:r>
          </w:p>
        </w:tc>
        <w:tc>
          <w:tcPr>
            <w:tcW w:w="4140" w:type="dxa"/>
            <w:tcBorders>
              <w:top w:val="single" w:sz="8" w:space="0" w:color="FFFFFF"/>
              <w:left w:val="single" w:sz="8" w:space="0" w:color="FFFFFF"/>
              <w:bottom w:val="single" w:sz="8" w:space="0" w:color="FFFFFF"/>
              <w:right w:val="single" w:sz="8" w:space="0" w:color="FFFFFF"/>
            </w:tcBorders>
            <w:shd w:val="clear" w:color="auto" w:fill="F0F0F0"/>
            <w:tcMar>
              <w:top w:w="72" w:type="dxa"/>
              <w:left w:w="144" w:type="dxa"/>
              <w:bottom w:w="72" w:type="dxa"/>
              <w:right w:w="144" w:type="dxa"/>
            </w:tcMar>
            <w:hideMark/>
          </w:tcPr>
          <w:p w14:paraId="63CB114D" w14:textId="77777777" w:rsidR="00932671" w:rsidRPr="004D354A" w:rsidRDefault="00932671" w:rsidP="00932671">
            <w:pPr>
              <w:spacing w:after="0"/>
              <w:rPr>
                <w:rFonts w:eastAsia="Times New Roman" w:cs="Times New Roman"/>
              </w:rPr>
            </w:pPr>
            <w:r w:rsidRPr="004D354A">
              <w:rPr>
                <w:rFonts w:eastAsia="Times New Roman" w:cs="Times New Roman"/>
                <w:color w:val="000000"/>
              </w:rPr>
              <w:t>22%</w:t>
            </w:r>
          </w:p>
        </w:tc>
      </w:tr>
      <w:tr w:rsidR="003E7D1F" w:rsidRPr="003E7D1F" w14:paraId="3C1F54A5" w14:textId="77777777" w:rsidTr="007A046A">
        <w:trPr>
          <w:trHeight w:val="325"/>
        </w:trPr>
        <w:tc>
          <w:tcPr>
            <w:tcW w:w="2362" w:type="dxa"/>
            <w:tcBorders>
              <w:top w:val="single" w:sz="8" w:space="0" w:color="FFFFFF"/>
              <w:left w:val="single" w:sz="8" w:space="0" w:color="FFFFFF"/>
              <w:bottom w:val="single" w:sz="8" w:space="0" w:color="FFFFFF"/>
              <w:right w:val="single" w:sz="8" w:space="0" w:color="FFFFFF"/>
            </w:tcBorders>
            <w:shd w:val="clear" w:color="auto" w:fill="E1E1E1"/>
            <w:tcMar>
              <w:top w:w="72" w:type="dxa"/>
              <w:left w:w="144" w:type="dxa"/>
              <w:bottom w:w="72" w:type="dxa"/>
              <w:right w:w="144" w:type="dxa"/>
            </w:tcMar>
            <w:hideMark/>
          </w:tcPr>
          <w:p w14:paraId="0697AEA9" w14:textId="77777777" w:rsidR="00932671" w:rsidRPr="004D354A" w:rsidRDefault="00932671" w:rsidP="00932671">
            <w:pPr>
              <w:spacing w:after="0"/>
              <w:rPr>
                <w:rFonts w:eastAsia="Times New Roman" w:cs="Times New Roman"/>
              </w:rPr>
            </w:pPr>
            <w:r w:rsidRPr="004D354A">
              <w:rPr>
                <w:rFonts w:eastAsia="Times New Roman" w:cs="Times New Roman"/>
                <w:color w:val="000000"/>
              </w:rPr>
              <w:t>Neutral</w:t>
            </w:r>
          </w:p>
        </w:tc>
        <w:tc>
          <w:tcPr>
            <w:tcW w:w="2938" w:type="dxa"/>
            <w:tcBorders>
              <w:top w:val="single" w:sz="8" w:space="0" w:color="FFFFFF"/>
              <w:left w:val="single" w:sz="8" w:space="0" w:color="FFFFFF"/>
              <w:bottom w:val="single" w:sz="8" w:space="0" w:color="FFFFFF"/>
              <w:right w:val="single" w:sz="8" w:space="0" w:color="FFFFFF"/>
            </w:tcBorders>
            <w:shd w:val="clear" w:color="auto" w:fill="E1E1E1"/>
            <w:tcMar>
              <w:top w:w="72" w:type="dxa"/>
              <w:left w:w="144" w:type="dxa"/>
              <w:bottom w:w="72" w:type="dxa"/>
              <w:right w:w="144" w:type="dxa"/>
            </w:tcMar>
            <w:hideMark/>
          </w:tcPr>
          <w:p w14:paraId="04144365" w14:textId="77777777" w:rsidR="00932671" w:rsidRPr="004D354A" w:rsidRDefault="00932671" w:rsidP="00932671">
            <w:pPr>
              <w:spacing w:after="0"/>
              <w:rPr>
                <w:rFonts w:eastAsia="Times New Roman" w:cs="Times New Roman"/>
              </w:rPr>
            </w:pPr>
            <w:r w:rsidRPr="004D354A">
              <w:rPr>
                <w:rFonts w:eastAsia="Times New Roman" w:cs="Times New Roman"/>
                <w:color w:val="000000"/>
              </w:rPr>
              <w:t>10%</w:t>
            </w:r>
          </w:p>
        </w:tc>
        <w:tc>
          <w:tcPr>
            <w:tcW w:w="4140" w:type="dxa"/>
            <w:tcBorders>
              <w:top w:val="single" w:sz="8" w:space="0" w:color="FFFFFF"/>
              <w:left w:val="single" w:sz="8" w:space="0" w:color="FFFFFF"/>
              <w:bottom w:val="single" w:sz="8" w:space="0" w:color="FFFFFF"/>
              <w:right w:val="single" w:sz="8" w:space="0" w:color="FFFFFF"/>
            </w:tcBorders>
            <w:shd w:val="clear" w:color="auto" w:fill="E1E1E1"/>
            <w:tcMar>
              <w:top w:w="72" w:type="dxa"/>
              <w:left w:w="144" w:type="dxa"/>
              <w:bottom w:w="72" w:type="dxa"/>
              <w:right w:w="144" w:type="dxa"/>
            </w:tcMar>
            <w:hideMark/>
          </w:tcPr>
          <w:p w14:paraId="186A2BCF" w14:textId="77777777" w:rsidR="00932671" w:rsidRPr="004D354A" w:rsidRDefault="00932671" w:rsidP="00932671">
            <w:pPr>
              <w:spacing w:after="0"/>
              <w:rPr>
                <w:rFonts w:eastAsia="Times New Roman" w:cs="Times New Roman"/>
              </w:rPr>
            </w:pPr>
            <w:r w:rsidRPr="004D354A">
              <w:rPr>
                <w:rFonts w:eastAsia="Times New Roman" w:cs="Times New Roman"/>
                <w:color w:val="000000"/>
              </w:rPr>
              <w:t>14%</w:t>
            </w:r>
          </w:p>
        </w:tc>
      </w:tr>
      <w:tr w:rsidR="003E7D1F" w:rsidRPr="003E7D1F" w14:paraId="76831977" w14:textId="77777777" w:rsidTr="007A046A">
        <w:trPr>
          <w:trHeight w:val="325"/>
        </w:trPr>
        <w:tc>
          <w:tcPr>
            <w:tcW w:w="2362" w:type="dxa"/>
            <w:tcBorders>
              <w:top w:val="single" w:sz="8" w:space="0" w:color="FFFFFF"/>
              <w:left w:val="single" w:sz="8" w:space="0" w:color="FFFFFF"/>
              <w:bottom w:val="single" w:sz="8" w:space="0" w:color="FFFFFF"/>
              <w:right w:val="single" w:sz="8" w:space="0" w:color="FFFFFF"/>
            </w:tcBorders>
            <w:shd w:val="clear" w:color="auto" w:fill="F0F0F0"/>
            <w:tcMar>
              <w:top w:w="72" w:type="dxa"/>
              <w:left w:w="144" w:type="dxa"/>
              <w:bottom w:w="72" w:type="dxa"/>
              <w:right w:w="144" w:type="dxa"/>
            </w:tcMar>
            <w:hideMark/>
          </w:tcPr>
          <w:p w14:paraId="18FF1CBF" w14:textId="77777777" w:rsidR="00932671" w:rsidRPr="004D354A" w:rsidRDefault="00932671" w:rsidP="00932671">
            <w:pPr>
              <w:spacing w:after="0"/>
              <w:rPr>
                <w:rFonts w:eastAsia="Times New Roman" w:cs="Times New Roman"/>
              </w:rPr>
            </w:pPr>
            <w:r w:rsidRPr="004D354A">
              <w:rPr>
                <w:rFonts w:eastAsia="Times New Roman" w:cs="Times New Roman"/>
                <w:color w:val="000000"/>
              </w:rPr>
              <w:t>Not Very Important</w:t>
            </w:r>
          </w:p>
        </w:tc>
        <w:tc>
          <w:tcPr>
            <w:tcW w:w="2938" w:type="dxa"/>
            <w:tcBorders>
              <w:top w:val="single" w:sz="8" w:space="0" w:color="FFFFFF"/>
              <w:left w:val="single" w:sz="8" w:space="0" w:color="FFFFFF"/>
              <w:bottom w:val="single" w:sz="8" w:space="0" w:color="FFFFFF"/>
              <w:right w:val="single" w:sz="8" w:space="0" w:color="FFFFFF"/>
            </w:tcBorders>
            <w:shd w:val="clear" w:color="auto" w:fill="F0F0F0"/>
            <w:tcMar>
              <w:top w:w="72" w:type="dxa"/>
              <w:left w:w="144" w:type="dxa"/>
              <w:bottom w:w="72" w:type="dxa"/>
              <w:right w:w="144" w:type="dxa"/>
            </w:tcMar>
            <w:hideMark/>
          </w:tcPr>
          <w:p w14:paraId="0DFE94BF" w14:textId="77777777" w:rsidR="00932671" w:rsidRPr="004D354A" w:rsidRDefault="00932671" w:rsidP="00932671">
            <w:pPr>
              <w:spacing w:after="0"/>
              <w:rPr>
                <w:rFonts w:eastAsia="Times New Roman" w:cs="Times New Roman"/>
              </w:rPr>
            </w:pPr>
            <w:r w:rsidRPr="004D354A">
              <w:rPr>
                <w:rFonts w:eastAsia="Times New Roman" w:cs="Times New Roman"/>
                <w:color w:val="000000"/>
              </w:rPr>
              <w:t>2%</w:t>
            </w:r>
          </w:p>
        </w:tc>
        <w:tc>
          <w:tcPr>
            <w:tcW w:w="4140" w:type="dxa"/>
            <w:tcBorders>
              <w:top w:val="single" w:sz="8" w:space="0" w:color="FFFFFF"/>
              <w:left w:val="single" w:sz="8" w:space="0" w:color="FFFFFF"/>
              <w:bottom w:val="single" w:sz="8" w:space="0" w:color="FFFFFF"/>
              <w:right w:val="single" w:sz="8" w:space="0" w:color="FFFFFF"/>
            </w:tcBorders>
            <w:shd w:val="clear" w:color="auto" w:fill="F0F0F0"/>
            <w:tcMar>
              <w:top w:w="72" w:type="dxa"/>
              <w:left w:w="144" w:type="dxa"/>
              <w:bottom w:w="72" w:type="dxa"/>
              <w:right w:w="144" w:type="dxa"/>
            </w:tcMar>
            <w:hideMark/>
          </w:tcPr>
          <w:p w14:paraId="7A9D1031" w14:textId="77777777" w:rsidR="00932671" w:rsidRPr="004D354A" w:rsidRDefault="00932671" w:rsidP="00932671">
            <w:pPr>
              <w:spacing w:after="0"/>
              <w:rPr>
                <w:rFonts w:eastAsia="Times New Roman" w:cs="Times New Roman"/>
              </w:rPr>
            </w:pPr>
            <w:r w:rsidRPr="004D354A">
              <w:rPr>
                <w:rFonts w:eastAsia="Times New Roman" w:cs="Times New Roman"/>
                <w:color w:val="000000"/>
              </w:rPr>
              <w:t>3%</w:t>
            </w:r>
          </w:p>
        </w:tc>
      </w:tr>
      <w:tr w:rsidR="003E7D1F" w:rsidRPr="003E7D1F" w14:paraId="2ACFE306" w14:textId="77777777" w:rsidTr="007A046A">
        <w:trPr>
          <w:trHeight w:val="325"/>
        </w:trPr>
        <w:tc>
          <w:tcPr>
            <w:tcW w:w="2362" w:type="dxa"/>
            <w:tcBorders>
              <w:top w:val="single" w:sz="8" w:space="0" w:color="FFFFFF"/>
              <w:left w:val="single" w:sz="8" w:space="0" w:color="FFFFFF"/>
              <w:bottom w:val="single" w:sz="8" w:space="0" w:color="FFFFFF"/>
              <w:right w:val="single" w:sz="8" w:space="0" w:color="FFFFFF"/>
            </w:tcBorders>
            <w:shd w:val="clear" w:color="auto" w:fill="E1E1E1"/>
            <w:tcMar>
              <w:top w:w="72" w:type="dxa"/>
              <w:left w:w="144" w:type="dxa"/>
              <w:bottom w:w="72" w:type="dxa"/>
              <w:right w:w="144" w:type="dxa"/>
            </w:tcMar>
            <w:hideMark/>
          </w:tcPr>
          <w:p w14:paraId="1E74D934" w14:textId="65099B87" w:rsidR="00932671" w:rsidRPr="004D354A" w:rsidRDefault="00932671" w:rsidP="00932671">
            <w:pPr>
              <w:spacing w:after="0"/>
              <w:rPr>
                <w:rFonts w:eastAsia="Times New Roman" w:cs="Times New Roman"/>
              </w:rPr>
            </w:pPr>
            <w:r w:rsidRPr="004D354A">
              <w:rPr>
                <w:rFonts w:eastAsia="Times New Roman" w:cs="Times New Roman"/>
                <w:color w:val="000000"/>
              </w:rPr>
              <w:t xml:space="preserve">Not Important </w:t>
            </w:r>
            <w:r w:rsidR="004213A2" w:rsidRPr="004D354A">
              <w:rPr>
                <w:rFonts w:eastAsia="Times New Roman" w:cs="Times New Roman"/>
                <w:color w:val="000000"/>
              </w:rPr>
              <w:t>at</w:t>
            </w:r>
            <w:r w:rsidRPr="004D354A">
              <w:rPr>
                <w:rFonts w:eastAsia="Times New Roman" w:cs="Times New Roman"/>
                <w:color w:val="000000"/>
              </w:rPr>
              <w:t xml:space="preserve"> All</w:t>
            </w:r>
          </w:p>
        </w:tc>
        <w:tc>
          <w:tcPr>
            <w:tcW w:w="2938" w:type="dxa"/>
            <w:tcBorders>
              <w:top w:val="single" w:sz="8" w:space="0" w:color="FFFFFF"/>
              <w:left w:val="single" w:sz="8" w:space="0" w:color="FFFFFF"/>
              <w:bottom w:val="single" w:sz="8" w:space="0" w:color="FFFFFF"/>
              <w:right w:val="single" w:sz="8" w:space="0" w:color="FFFFFF"/>
            </w:tcBorders>
            <w:shd w:val="clear" w:color="auto" w:fill="E1E1E1"/>
            <w:tcMar>
              <w:top w:w="72" w:type="dxa"/>
              <w:left w:w="144" w:type="dxa"/>
              <w:bottom w:w="72" w:type="dxa"/>
              <w:right w:w="144" w:type="dxa"/>
            </w:tcMar>
            <w:hideMark/>
          </w:tcPr>
          <w:p w14:paraId="03BD53D2" w14:textId="77777777" w:rsidR="00932671" w:rsidRPr="004D354A" w:rsidRDefault="00932671" w:rsidP="00932671">
            <w:pPr>
              <w:spacing w:after="0"/>
              <w:rPr>
                <w:rFonts w:eastAsia="Times New Roman" w:cs="Times New Roman"/>
              </w:rPr>
            </w:pPr>
            <w:r w:rsidRPr="004D354A">
              <w:rPr>
                <w:rFonts w:eastAsia="Times New Roman" w:cs="Times New Roman"/>
                <w:color w:val="000000"/>
              </w:rPr>
              <w:t>3%</w:t>
            </w:r>
          </w:p>
        </w:tc>
        <w:tc>
          <w:tcPr>
            <w:tcW w:w="4140" w:type="dxa"/>
            <w:tcBorders>
              <w:top w:val="single" w:sz="8" w:space="0" w:color="FFFFFF"/>
              <w:left w:val="single" w:sz="8" w:space="0" w:color="FFFFFF"/>
              <w:bottom w:val="single" w:sz="8" w:space="0" w:color="FFFFFF"/>
              <w:right w:val="single" w:sz="8" w:space="0" w:color="FFFFFF"/>
            </w:tcBorders>
            <w:shd w:val="clear" w:color="auto" w:fill="E1E1E1"/>
            <w:tcMar>
              <w:top w:w="72" w:type="dxa"/>
              <w:left w:w="144" w:type="dxa"/>
              <w:bottom w:w="72" w:type="dxa"/>
              <w:right w:w="144" w:type="dxa"/>
            </w:tcMar>
            <w:hideMark/>
          </w:tcPr>
          <w:p w14:paraId="11454E0C" w14:textId="77777777" w:rsidR="00932671" w:rsidRPr="004D354A" w:rsidRDefault="00932671" w:rsidP="00932671">
            <w:pPr>
              <w:spacing w:after="0"/>
              <w:rPr>
                <w:rFonts w:eastAsia="Times New Roman" w:cs="Times New Roman"/>
              </w:rPr>
            </w:pPr>
            <w:r w:rsidRPr="004D354A">
              <w:rPr>
                <w:rFonts w:eastAsia="Times New Roman" w:cs="Times New Roman"/>
                <w:color w:val="000000"/>
              </w:rPr>
              <w:t>6%</w:t>
            </w:r>
          </w:p>
        </w:tc>
      </w:tr>
    </w:tbl>
    <w:p w14:paraId="26D22672" w14:textId="20BBABF8" w:rsidR="00107758" w:rsidRPr="004D354A" w:rsidRDefault="00107758" w:rsidP="00107758">
      <w:pPr>
        <w:shd w:val="clear" w:color="auto" w:fill="FFFFFF"/>
        <w:spacing w:after="0"/>
        <w:ind w:firstLine="720"/>
        <w:jc w:val="right"/>
        <w:rPr>
          <w:rFonts w:cs="Times New Roman"/>
          <w:i/>
          <w:color w:val="000000"/>
        </w:rPr>
      </w:pPr>
      <w:r w:rsidRPr="004D354A">
        <w:rPr>
          <w:rStyle w:val="FootnoteReference"/>
          <w:rFonts w:cs="Times New Roman"/>
          <w:color w:val="000000"/>
        </w:rPr>
        <w:footnoteReference w:id="2"/>
      </w:r>
    </w:p>
    <w:p w14:paraId="5DC3E338" w14:textId="6B441C43" w:rsidR="00107758" w:rsidRPr="003E7D1F" w:rsidRDefault="00107758" w:rsidP="007279E1">
      <w:pPr>
        <w:jc w:val="both"/>
        <w:rPr>
          <w:rFonts w:eastAsia="Times New Roman" w:cs="Times New Roman"/>
        </w:rPr>
      </w:pPr>
      <w:r w:rsidRPr="003E7D1F">
        <w:rPr>
          <w:rFonts w:eastAsia="Times New Roman" w:cs="Times New Roman"/>
          <w:b/>
        </w:rPr>
        <w:t>People with disabilities want to work!</w:t>
      </w:r>
      <w:r w:rsidRPr="003E7D1F">
        <w:rPr>
          <w:rFonts w:eastAsia="Times New Roman" w:cs="Times New Roman"/>
        </w:rPr>
        <w:t xml:space="preserve"> Despite the findings that more than 70% of people with disabilities and nearly 60% of their close friends</w:t>
      </w:r>
      <w:r w:rsidR="0061305D">
        <w:rPr>
          <w:rFonts w:eastAsia="Times New Roman" w:cs="Times New Roman"/>
        </w:rPr>
        <w:t xml:space="preserve">, </w:t>
      </w:r>
      <w:r w:rsidR="00B260F2">
        <w:rPr>
          <w:rFonts w:eastAsia="Times New Roman" w:cs="Times New Roman"/>
        </w:rPr>
        <w:t>family members</w:t>
      </w:r>
      <w:r w:rsidR="00101CF2">
        <w:rPr>
          <w:rFonts w:eastAsia="Times New Roman" w:cs="Times New Roman"/>
        </w:rPr>
        <w:t xml:space="preserve">, </w:t>
      </w:r>
      <w:r w:rsidR="00DA7B0A">
        <w:rPr>
          <w:rFonts w:eastAsia="Times New Roman" w:cs="Times New Roman"/>
        </w:rPr>
        <w:t xml:space="preserve">support </w:t>
      </w:r>
      <w:r w:rsidRPr="003E7D1F">
        <w:rPr>
          <w:rFonts w:eastAsia="Times New Roman" w:cs="Times New Roman"/>
        </w:rPr>
        <w:t>professionals</w:t>
      </w:r>
      <w:r w:rsidR="00101CF2">
        <w:rPr>
          <w:rFonts w:eastAsia="Times New Roman" w:cs="Times New Roman"/>
        </w:rPr>
        <w:t xml:space="preserve"> and volunteers</w:t>
      </w:r>
      <w:r w:rsidRPr="003E7D1F">
        <w:rPr>
          <w:rFonts w:eastAsia="Times New Roman" w:cs="Times New Roman"/>
        </w:rPr>
        <w:t xml:space="preserve"> polled want jobs and independence more than benefits, less than </w:t>
      </w:r>
      <w:r w:rsidR="0068798C">
        <w:rPr>
          <w:rFonts w:eastAsia="Times New Roman" w:cs="Times New Roman"/>
        </w:rPr>
        <w:t>one-third</w:t>
      </w:r>
      <w:r w:rsidRPr="003E7D1F">
        <w:rPr>
          <w:rFonts w:eastAsia="Times New Roman" w:cs="Times New Roman"/>
        </w:rPr>
        <w:t xml:space="preserve"> of people </w:t>
      </w:r>
      <w:r w:rsidR="0068798C" w:rsidRPr="0068798C">
        <w:rPr>
          <w:rFonts w:eastAsia="Times New Roman" w:cs="Times New Roman"/>
        </w:rPr>
        <w:t xml:space="preserve">in the disability community </w:t>
      </w:r>
      <w:r w:rsidRPr="003E7D1F">
        <w:rPr>
          <w:rFonts w:eastAsia="Times New Roman" w:cs="Times New Roman"/>
        </w:rPr>
        <w:t>surveyed think that society expects people with a disability to work.</w:t>
      </w:r>
      <w:r w:rsidR="007A046A">
        <w:rPr>
          <w:rStyle w:val="FootnoteReference"/>
          <w:rFonts w:eastAsia="Times New Roman" w:cs="Times New Roman"/>
        </w:rPr>
        <w:footnoteReference w:id="3"/>
      </w:r>
      <w:r w:rsidR="007A046A">
        <w:rPr>
          <w:rFonts w:eastAsia="Times New Roman" w:cs="Times New Roman"/>
        </w:rPr>
        <w:t xml:space="preserve"> </w:t>
      </w:r>
      <w:r w:rsidRPr="003E7D1F">
        <w:rPr>
          <w:rFonts w:eastAsia="Times New Roman" w:cs="Times New Roman"/>
        </w:rPr>
        <w:t>Yet 85% of people with disabilities say</w:t>
      </w:r>
      <w:r w:rsidR="00923988">
        <w:rPr>
          <w:rFonts w:eastAsia="Times New Roman" w:cs="Times New Roman"/>
        </w:rPr>
        <w:t xml:space="preserve"> that</w:t>
      </w:r>
      <w:r w:rsidR="00FD0630">
        <w:rPr>
          <w:rFonts w:eastAsia="Times New Roman" w:cs="Times New Roman"/>
        </w:rPr>
        <w:t xml:space="preserve"> </w:t>
      </w:r>
      <w:r w:rsidRPr="003E7D1F">
        <w:rPr>
          <w:rFonts w:eastAsia="Times New Roman" w:cs="Times New Roman"/>
        </w:rPr>
        <w:t>having a job is important to their happiness. It should be noted that there was no partisan split for people with disabilities on this question</w:t>
      </w:r>
      <w:r w:rsidR="0023283B">
        <w:rPr>
          <w:rFonts w:eastAsia="Times New Roman" w:cs="Times New Roman"/>
        </w:rPr>
        <w:t>. M</w:t>
      </w:r>
      <w:r w:rsidRPr="003E7D1F">
        <w:rPr>
          <w:rFonts w:eastAsia="Times New Roman" w:cs="Times New Roman"/>
        </w:rPr>
        <w:t xml:space="preserve">ore than 84% of </w:t>
      </w:r>
      <w:r w:rsidR="00C6164C">
        <w:rPr>
          <w:rFonts w:eastAsia="Times New Roman" w:cs="Times New Roman"/>
        </w:rPr>
        <w:t>d</w:t>
      </w:r>
      <w:r w:rsidRPr="003E7D1F">
        <w:rPr>
          <w:rFonts w:eastAsia="Times New Roman" w:cs="Times New Roman"/>
        </w:rPr>
        <w:t xml:space="preserve">emocrats, </w:t>
      </w:r>
      <w:r w:rsidR="00C6164C">
        <w:rPr>
          <w:rFonts w:eastAsia="Times New Roman" w:cs="Times New Roman"/>
        </w:rPr>
        <w:t>i</w:t>
      </w:r>
      <w:r w:rsidRPr="003E7D1F">
        <w:rPr>
          <w:rFonts w:eastAsia="Times New Roman" w:cs="Times New Roman"/>
        </w:rPr>
        <w:t xml:space="preserve">ndependents and </w:t>
      </w:r>
      <w:r w:rsidR="00C6164C">
        <w:rPr>
          <w:rFonts w:eastAsia="Times New Roman" w:cs="Times New Roman"/>
        </w:rPr>
        <w:t>r</w:t>
      </w:r>
      <w:r w:rsidRPr="003E7D1F">
        <w:rPr>
          <w:rFonts w:eastAsia="Times New Roman" w:cs="Times New Roman"/>
        </w:rPr>
        <w:t xml:space="preserve">epublicans </w:t>
      </w:r>
      <w:r w:rsidR="006F48B5">
        <w:rPr>
          <w:rFonts w:eastAsia="Times New Roman" w:cs="Times New Roman"/>
        </w:rPr>
        <w:t>indicated the same.</w:t>
      </w:r>
    </w:p>
    <w:p w14:paraId="3723B28D" w14:textId="13D78F17" w:rsidR="00107758" w:rsidRDefault="00107758" w:rsidP="007279E1">
      <w:pPr>
        <w:spacing w:after="0"/>
        <w:jc w:val="both"/>
        <w:rPr>
          <w:rFonts w:eastAsia="Times New Roman" w:cs="Times New Roman"/>
        </w:rPr>
      </w:pPr>
      <w:r w:rsidRPr="003E7D1F">
        <w:rPr>
          <w:rFonts w:eastAsia="Times New Roman" w:cs="Times New Roman"/>
          <w:b/>
        </w:rPr>
        <w:lastRenderedPageBreak/>
        <w:t xml:space="preserve">Nearly </w:t>
      </w:r>
      <w:r w:rsidR="00B30B62">
        <w:rPr>
          <w:rFonts w:eastAsia="Times New Roman" w:cs="Times New Roman"/>
          <w:b/>
        </w:rPr>
        <w:t>three</w:t>
      </w:r>
      <w:r w:rsidRPr="003E7D1F">
        <w:rPr>
          <w:rFonts w:eastAsia="Times New Roman" w:cs="Times New Roman"/>
          <w:b/>
        </w:rPr>
        <w:t xml:space="preserve"> out of </w:t>
      </w:r>
      <w:r w:rsidR="00B30B62">
        <w:rPr>
          <w:rFonts w:eastAsia="Times New Roman" w:cs="Times New Roman"/>
          <w:b/>
        </w:rPr>
        <w:t>four</w:t>
      </w:r>
      <w:r w:rsidRPr="003E7D1F">
        <w:rPr>
          <w:rFonts w:eastAsia="Times New Roman" w:cs="Times New Roman"/>
          <w:b/>
        </w:rPr>
        <w:t xml:space="preserve"> people with disabilities polled said that it is more important to them to "have a job and be independent" than it is "that there is a government safety net of benefits so that I will be taken care of."</w:t>
      </w:r>
      <w:r w:rsidRPr="003E7D1F">
        <w:rPr>
          <w:rFonts w:eastAsia="Times New Roman" w:cs="Times New Roman"/>
        </w:rPr>
        <w:t xml:space="preserve"> This holds true across political party lines.</w:t>
      </w:r>
    </w:p>
    <w:p w14:paraId="5B8A3713" w14:textId="6D191E00" w:rsidR="003E7D1F" w:rsidRPr="007A046A" w:rsidRDefault="003E7D1F" w:rsidP="00D36794">
      <w:pPr>
        <w:spacing w:before="100" w:beforeAutospacing="1" w:after="0"/>
        <w:rPr>
          <w:rFonts w:eastAsia="Times New Roman" w:cs="Times New Roman"/>
          <w:b/>
          <w:bCs/>
        </w:rPr>
      </w:pPr>
      <w:r w:rsidRPr="007A046A">
        <w:rPr>
          <w:rFonts w:eastAsia="Times New Roman" w:cs="Times New Roman"/>
          <w:b/>
          <w:bCs/>
        </w:rPr>
        <w:t>Question: Which is more important to you?</w:t>
      </w:r>
    </w:p>
    <w:p w14:paraId="516F9A52" w14:textId="56DA483B" w:rsidR="003E7D1F" w:rsidRDefault="003E7D1F" w:rsidP="003E7D1F">
      <w:pPr>
        <w:spacing w:after="0"/>
        <w:ind w:firstLine="720"/>
        <w:jc w:val="both"/>
        <w:rPr>
          <w:rFonts w:eastAsia="Times New Roman" w:cs="Times New Roman"/>
        </w:rPr>
      </w:pPr>
    </w:p>
    <w:p w14:paraId="0F11E052" w14:textId="5A8636F9" w:rsidR="003E7D1F" w:rsidRPr="003E7D1F" w:rsidRDefault="003E7D1F" w:rsidP="003E7D1F">
      <w:pPr>
        <w:spacing w:after="0"/>
        <w:ind w:firstLine="720"/>
        <w:jc w:val="both"/>
        <w:rPr>
          <w:rFonts w:eastAsia="Times New Roman" w:cs="Times New Roman"/>
        </w:rPr>
      </w:pPr>
      <w:r w:rsidRPr="003E7D1F">
        <w:rPr>
          <w:rFonts w:eastAsia="Times New Roman" w:cs="Times New Roman"/>
          <w:noProof/>
        </w:rPr>
        <w:drawing>
          <wp:inline distT="0" distB="0" distL="0" distR="0" wp14:anchorId="69F7DDA6" wp14:editId="42E5A6A9">
            <wp:extent cx="5943600" cy="3452117"/>
            <wp:effectExtent l="0" t="0" r="12700" b="15240"/>
            <wp:docPr id="10" name="Chart 10" descr="Bar chart&#10;&#10;What is more important to you?&#10;&#10;I really don't know&#10;F/F/P/V - 15%&#10;PwD - 12%&#10;&#10;That there is a government safety net of benefits so that I/they will be taken care of&#10;F/F/P/V - 17%&#10;PwD - 29%&#10;&#10;That I/They have a job and am independent&#10;F/F/P/V - 57%&#10;PwD - 71%">
              <a:extLst xmlns:a="http://schemas.openxmlformats.org/drawingml/2006/main">
                <a:ext uri="{FF2B5EF4-FFF2-40B4-BE49-F238E27FC236}">
                  <a16:creationId xmlns:a16="http://schemas.microsoft.com/office/drawing/2014/main" id="{911F4D22-10AE-41DA-9E48-43242C0F10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F85A941" w14:textId="77777777" w:rsidR="00107758" w:rsidRPr="005F1C46" w:rsidRDefault="00107758" w:rsidP="00107758">
      <w:pPr>
        <w:spacing w:after="0"/>
        <w:ind w:firstLine="720"/>
        <w:jc w:val="both"/>
        <w:rPr>
          <w:rFonts w:eastAsia="Times New Roman" w:cs="Times New Roman"/>
        </w:rPr>
      </w:pPr>
    </w:p>
    <w:p w14:paraId="75BB213D" w14:textId="675B6BC9" w:rsidR="00107758" w:rsidRPr="005F1C46" w:rsidRDefault="00107758" w:rsidP="00107758">
      <w:pPr>
        <w:spacing w:after="0"/>
        <w:jc w:val="right"/>
        <w:rPr>
          <w:rFonts w:cs="Times New Roman"/>
        </w:rPr>
      </w:pPr>
      <w:r w:rsidRPr="005F1C46">
        <w:rPr>
          <w:rStyle w:val="FootnoteReference"/>
          <w:rFonts w:cs="Times New Roman"/>
        </w:rPr>
        <w:footnoteReference w:id="4"/>
      </w:r>
    </w:p>
    <w:p w14:paraId="26F72077" w14:textId="5267CBE5" w:rsidR="00E51E5E" w:rsidRPr="005F1C46" w:rsidRDefault="00E51E5E">
      <w:pPr>
        <w:jc w:val="both"/>
        <w:rPr>
          <w:rFonts w:eastAsia="Times New Roman" w:cs="Times New Roman"/>
        </w:rPr>
      </w:pPr>
      <w:r w:rsidRPr="005F1C46">
        <w:rPr>
          <w:rFonts w:eastAsia="Times New Roman" w:cs="Times New Roman"/>
        </w:rPr>
        <w:br w:type="page"/>
      </w:r>
    </w:p>
    <w:p w14:paraId="71A54015" w14:textId="77777777" w:rsidR="00107758" w:rsidRPr="003E7D1F" w:rsidRDefault="00107758" w:rsidP="0086217B">
      <w:pPr>
        <w:pBdr>
          <w:top w:val="single" w:sz="4" w:space="1" w:color="auto"/>
          <w:left w:val="single" w:sz="4" w:space="4" w:color="auto"/>
          <w:bottom w:val="single" w:sz="4" w:space="1" w:color="auto"/>
          <w:right w:val="single" w:sz="4" w:space="4" w:color="auto"/>
        </w:pBdr>
        <w:spacing w:after="120"/>
        <w:ind w:left="720" w:right="720"/>
        <w:jc w:val="both"/>
        <w:rPr>
          <w:rFonts w:cs="Times New Roman"/>
          <w:b/>
          <w:bCs/>
          <w:u w:val="single"/>
        </w:rPr>
      </w:pPr>
      <w:r w:rsidRPr="003E7D1F">
        <w:rPr>
          <w:rFonts w:cs="Times New Roman"/>
          <w:b/>
          <w:bCs/>
          <w:u w:val="single"/>
        </w:rPr>
        <w:lastRenderedPageBreak/>
        <w:t>Words That Work</w:t>
      </w:r>
    </w:p>
    <w:p w14:paraId="4D6B3206" w14:textId="643C49B3" w:rsidR="00107758" w:rsidRPr="003E7D1F" w:rsidRDefault="00107758" w:rsidP="0086217B">
      <w:pPr>
        <w:pBdr>
          <w:top w:val="single" w:sz="4" w:space="1" w:color="auto"/>
          <w:left w:val="single" w:sz="4" w:space="4" w:color="auto"/>
          <w:bottom w:val="single" w:sz="4" w:space="1" w:color="auto"/>
          <w:right w:val="single" w:sz="4" w:space="4" w:color="auto"/>
        </w:pBdr>
        <w:spacing w:after="120"/>
        <w:ind w:left="720" w:right="720"/>
        <w:jc w:val="both"/>
        <w:rPr>
          <w:rFonts w:cs="Times New Roman"/>
        </w:rPr>
      </w:pPr>
      <w:r w:rsidRPr="003E7D1F">
        <w:rPr>
          <w:rFonts w:cs="Times New Roman"/>
        </w:rPr>
        <w:t>Our communities are at their best when all people, including people with disabilities, have the opportunity to get skills, jobs and succeed.</w:t>
      </w:r>
      <w:r w:rsidRPr="003E7D1F">
        <w:rPr>
          <w:rStyle w:val="FootnoteReference"/>
          <w:rFonts w:cs="Times New Roman"/>
        </w:rPr>
        <w:t xml:space="preserve"> </w:t>
      </w:r>
    </w:p>
    <w:p w14:paraId="35418C3F" w14:textId="77E43875" w:rsidR="00107758" w:rsidRPr="003E7D1F" w:rsidRDefault="00107758" w:rsidP="0086217B">
      <w:pPr>
        <w:pBdr>
          <w:top w:val="single" w:sz="4" w:space="1" w:color="auto"/>
          <w:left w:val="single" w:sz="4" w:space="4" w:color="auto"/>
          <w:bottom w:val="single" w:sz="4" w:space="1" w:color="auto"/>
          <w:right w:val="single" w:sz="4" w:space="4" w:color="auto"/>
        </w:pBdr>
        <w:spacing w:after="120"/>
        <w:ind w:left="720" w:right="720"/>
        <w:jc w:val="both"/>
        <w:rPr>
          <w:rFonts w:cs="Times New Roman"/>
        </w:rPr>
      </w:pPr>
      <w:r w:rsidRPr="003E7D1F">
        <w:rPr>
          <w:rFonts w:cs="Times New Roman"/>
        </w:rPr>
        <w:t xml:space="preserve">People with disabilities bring unique characteristics and talents to workplaces that benefit employers and organizations. Stephen Hawking was a genius who happened to use a wheelchair. People with disabilities can work in hospitals, hotels </w:t>
      </w:r>
      <w:r w:rsidR="000D09AF">
        <w:rPr>
          <w:rFonts w:cs="Times New Roman"/>
        </w:rPr>
        <w:t xml:space="preserve">and excel </w:t>
      </w:r>
      <w:r w:rsidRPr="003E7D1F">
        <w:rPr>
          <w:rFonts w:cs="Times New Roman"/>
        </w:rPr>
        <w:t xml:space="preserve">in computer </w:t>
      </w:r>
      <w:r w:rsidR="007D4E1D">
        <w:rPr>
          <w:rFonts w:cs="Times New Roman"/>
        </w:rPr>
        <w:t>programming</w:t>
      </w:r>
      <w:r w:rsidR="004C0722">
        <w:rPr>
          <w:rFonts w:cs="Times New Roman"/>
        </w:rPr>
        <w:t xml:space="preserve">, </w:t>
      </w:r>
      <w:r w:rsidRPr="003E7D1F">
        <w:rPr>
          <w:rFonts w:cs="Times New Roman"/>
        </w:rPr>
        <w:t>software</w:t>
      </w:r>
      <w:r w:rsidR="004C0722">
        <w:rPr>
          <w:rFonts w:cs="Times New Roman"/>
        </w:rPr>
        <w:t xml:space="preserve"> development</w:t>
      </w:r>
      <w:r w:rsidRPr="003E7D1F">
        <w:rPr>
          <w:rFonts w:cs="Times New Roman"/>
        </w:rPr>
        <w:t xml:space="preserve"> and in many other </w:t>
      </w:r>
      <w:r w:rsidR="004C0722">
        <w:rPr>
          <w:rFonts w:cs="Times New Roman"/>
        </w:rPr>
        <w:t>areas of information technolo</w:t>
      </w:r>
      <w:r w:rsidR="000311FA">
        <w:rPr>
          <w:rFonts w:cs="Times New Roman"/>
        </w:rPr>
        <w:t xml:space="preserve">gy and other </w:t>
      </w:r>
      <w:r w:rsidRPr="003E7D1F">
        <w:rPr>
          <w:rFonts w:cs="Times New Roman"/>
        </w:rPr>
        <w:t>fields.</w:t>
      </w:r>
    </w:p>
    <w:p w14:paraId="69E8410D" w14:textId="2F9FEF42" w:rsidR="00107758" w:rsidRPr="003E7D1F" w:rsidRDefault="00107758" w:rsidP="0086217B">
      <w:pPr>
        <w:pBdr>
          <w:top w:val="single" w:sz="4" w:space="1" w:color="auto"/>
          <w:left w:val="single" w:sz="4" w:space="4" w:color="auto"/>
          <w:bottom w:val="single" w:sz="4" w:space="1" w:color="auto"/>
          <w:right w:val="single" w:sz="4" w:space="4" w:color="auto"/>
        </w:pBdr>
        <w:spacing w:after="120"/>
        <w:ind w:left="720" w:right="720"/>
        <w:jc w:val="both"/>
        <w:rPr>
          <w:rFonts w:cs="Times New Roman"/>
        </w:rPr>
      </w:pPr>
      <w:r w:rsidRPr="003E7D1F">
        <w:rPr>
          <w:rFonts w:cs="Times New Roman"/>
        </w:rPr>
        <w:t xml:space="preserve">Companies including </w:t>
      </w:r>
      <w:r w:rsidR="00631540">
        <w:rPr>
          <w:rFonts w:cs="Times New Roman"/>
        </w:rPr>
        <w:t>JPM</w:t>
      </w:r>
      <w:r w:rsidR="007E207C">
        <w:rPr>
          <w:rFonts w:cs="Times New Roman"/>
        </w:rPr>
        <w:t xml:space="preserve">organ </w:t>
      </w:r>
      <w:r w:rsidR="00631540">
        <w:rPr>
          <w:rFonts w:cs="Times New Roman"/>
        </w:rPr>
        <w:t>Chase</w:t>
      </w:r>
      <w:r w:rsidRPr="003E7D1F">
        <w:rPr>
          <w:rFonts w:cs="Times New Roman"/>
        </w:rPr>
        <w:t>, Starbucks</w:t>
      </w:r>
      <w:r w:rsidR="00631540">
        <w:rPr>
          <w:rFonts w:cs="Times New Roman"/>
        </w:rPr>
        <w:t>, Bank of America</w:t>
      </w:r>
      <w:r w:rsidR="000311FA">
        <w:rPr>
          <w:rFonts w:cs="Times New Roman"/>
        </w:rPr>
        <w:t xml:space="preserve"> and </w:t>
      </w:r>
      <w:r w:rsidR="00631540">
        <w:rPr>
          <w:rFonts w:cs="Times New Roman"/>
        </w:rPr>
        <w:t xml:space="preserve">Coca-Cola </w:t>
      </w:r>
      <w:r w:rsidRPr="003E7D1F">
        <w:rPr>
          <w:rFonts w:cs="Times New Roman"/>
        </w:rPr>
        <w:t xml:space="preserve">have shown that employees with disabilities are loyal, successful and help them </w:t>
      </w:r>
      <w:r w:rsidR="000311FA">
        <w:rPr>
          <w:rFonts w:cs="Times New Roman"/>
        </w:rPr>
        <w:t>become more profitable</w:t>
      </w:r>
      <w:r w:rsidRPr="003E7D1F">
        <w:rPr>
          <w:rFonts w:cs="Times New Roman"/>
        </w:rPr>
        <w:t xml:space="preserve">. If we find </w:t>
      </w:r>
      <w:r w:rsidR="000311FA" w:rsidRPr="000311FA">
        <w:rPr>
          <w:rFonts w:cs="Times New Roman"/>
        </w:rPr>
        <w:t xml:space="preserve">the right people </w:t>
      </w:r>
      <w:r w:rsidR="000311FA">
        <w:rPr>
          <w:rFonts w:cs="Times New Roman"/>
        </w:rPr>
        <w:t xml:space="preserve">for </w:t>
      </w:r>
      <w:r w:rsidRPr="003E7D1F">
        <w:rPr>
          <w:rFonts w:cs="Times New Roman"/>
        </w:rPr>
        <w:t xml:space="preserve">the right jobs it can increase the bottom line of </w:t>
      </w:r>
      <w:r w:rsidR="00A57521">
        <w:rPr>
          <w:rFonts w:cs="Times New Roman"/>
        </w:rPr>
        <w:t xml:space="preserve">all sorts of </w:t>
      </w:r>
      <w:r w:rsidRPr="003E7D1F">
        <w:rPr>
          <w:rFonts w:cs="Times New Roman"/>
        </w:rPr>
        <w:t>companies.</w:t>
      </w:r>
    </w:p>
    <w:p w14:paraId="42F6EA65" w14:textId="63A700B4" w:rsidR="00107758" w:rsidRPr="003E7D1F" w:rsidRDefault="00107758" w:rsidP="0086217B">
      <w:pPr>
        <w:pBdr>
          <w:top w:val="single" w:sz="4" w:space="1" w:color="auto"/>
          <w:left w:val="single" w:sz="4" w:space="4" w:color="auto"/>
          <w:bottom w:val="single" w:sz="4" w:space="1" w:color="auto"/>
          <w:right w:val="single" w:sz="4" w:space="4" w:color="auto"/>
        </w:pBdr>
        <w:spacing w:after="120"/>
        <w:ind w:left="720" w:right="720"/>
        <w:jc w:val="both"/>
        <w:rPr>
          <w:rFonts w:cs="Times New Roman"/>
        </w:rPr>
      </w:pPr>
      <w:r w:rsidRPr="003E7D1F">
        <w:rPr>
          <w:rFonts w:cs="Times New Roman"/>
        </w:rPr>
        <w:t>Government policies that help people with disabilities get and keep jobs are a win-win because they allow people with disabilities the dignity and financial benefits of work</w:t>
      </w:r>
      <w:r w:rsidR="0061305D">
        <w:rPr>
          <w:rFonts w:cs="Times New Roman"/>
        </w:rPr>
        <w:t xml:space="preserve">. Those same policies </w:t>
      </w:r>
      <w:r w:rsidRPr="003E7D1F">
        <w:rPr>
          <w:rFonts w:cs="Times New Roman"/>
        </w:rPr>
        <w:t>also grow our economy and save taxpayer money.</w:t>
      </w:r>
    </w:p>
    <w:p w14:paraId="55CB6E3F" w14:textId="77777777" w:rsidR="00107758" w:rsidRPr="003E7D1F" w:rsidRDefault="00107758" w:rsidP="00E52314">
      <w:pPr>
        <w:spacing w:before="480" w:after="100" w:afterAutospacing="1"/>
        <w:jc w:val="both"/>
        <w:rPr>
          <w:rFonts w:cs="Times New Roman"/>
          <w:b/>
          <w:bCs/>
          <w:u w:val="single"/>
        </w:rPr>
      </w:pPr>
      <w:r w:rsidRPr="003E7D1F">
        <w:rPr>
          <w:rFonts w:cs="Times New Roman"/>
          <w:b/>
          <w:bCs/>
          <w:u w:val="single"/>
        </w:rPr>
        <w:t>What Doesn’t Work</w:t>
      </w:r>
    </w:p>
    <w:p w14:paraId="61D37E3B" w14:textId="4F155986" w:rsidR="00107758" w:rsidRDefault="00107758" w:rsidP="008C10C3">
      <w:pPr>
        <w:spacing w:before="120"/>
        <w:jc w:val="both"/>
        <w:rPr>
          <w:rFonts w:cs="Times New Roman"/>
        </w:rPr>
      </w:pPr>
      <w:r w:rsidRPr="003E7D1F">
        <w:rPr>
          <w:rFonts w:cs="Times New Roman"/>
        </w:rPr>
        <w:t>Over the course of conducting this research</w:t>
      </w:r>
      <w:r w:rsidR="00FB55FB">
        <w:rPr>
          <w:rFonts w:cs="Times New Roman"/>
        </w:rPr>
        <w:t>,</w:t>
      </w:r>
      <w:r w:rsidRPr="003E7D1F">
        <w:rPr>
          <w:rFonts w:cs="Times New Roman"/>
        </w:rPr>
        <w:t xml:space="preserve"> we have seen a push among friends, families and support professionals to encourage companies to hire people with disabilities because it is the “right thing to do.” They also suggest that employers should weigh their needs against the value of a person with a disability. We know from additional research with </w:t>
      </w:r>
      <w:r w:rsidR="00DD457D" w:rsidRPr="003E7D1F">
        <w:rPr>
          <w:rFonts w:cs="Times New Roman"/>
        </w:rPr>
        <w:t>republican</w:t>
      </w:r>
      <w:r w:rsidRPr="003E7D1F">
        <w:rPr>
          <w:rFonts w:cs="Times New Roman"/>
        </w:rPr>
        <w:t xml:space="preserve"> decision-makers that this is NOT a winning message strategy. </w:t>
      </w:r>
    </w:p>
    <w:p w14:paraId="011857FA" w14:textId="03580D14" w:rsidR="005224D5" w:rsidRDefault="005224D5" w:rsidP="008C10C3">
      <w:pPr>
        <w:spacing w:before="120"/>
        <w:jc w:val="both"/>
        <w:rPr>
          <w:rFonts w:cs="Times New Roman"/>
        </w:rPr>
      </w:pPr>
    </w:p>
    <w:p w14:paraId="63FA781A" w14:textId="721EB83B" w:rsidR="005224D5" w:rsidRDefault="005224D5" w:rsidP="008C10C3">
      <w:pPr>
        <w:spacing w:before="120"/>
        <w:jc w:val="both"/>
        <w:rPr>
          <w:rFonts w:cs="Times New Roman"/>
        </w:rPr>
      </w:pPr>
    </w:p>
    <w:p w14:paraId="1F8EAA65" w14:textId="0AB6FD50" w:rsidR="005224D5" w:rsidRDefault="005224D5" w:rsidP="008C10C3">
      <w:pPr>
        <w:spacing w:before="120"/>
        <w:jc w:val="both"/>
        <w:rPr>
          <w:rFonts w:cs="Times New Roman"/>
        </w:rPr>
      </w:pPr>
    </w:p>
    <w:p w14:paraId="2920A05C" w14:textId="40544F9A" w:rsidR="005224D5" w:rsidRDefault="005224D5" w:rsidP="008C10C3">
      <w:pPr>
        <w:spacing w:before="120"/>
        <w:jc w:val="both"/>
        <w:rPr>
          <w:rFonts w:cs="Times New Roman"/>
        </w:rPr>
      </w:pPr>
    </w:p>
    <w:p w14:paraId="7D7E8B0D" w14:textId="7AA97631" w:rsidR="005224D5" w:rsidRDefault="005224D5" w:rsidP="008C10C3">
      <w:pPr>
        <w:spacing w:before="120"/>
        <w:jc w:val="both"/>
        <w:rPr>
          <w:rFonts w:cs="Times New Roman"/>
        </w:rPr>
      </w:pPr>
    </w:p>
    <w:p w14:paraId="52283B66" w14:textId="4F09B453" w:rsidR="005224D5" w:rsidRDefault="005224D5" w:rsidP="008C10C3">
      <w:pPr>
        <w:spacing w:before="120"/>
        <w:jc w:val="both"/>
        <w:rPr>
          <w:rFonts w:cs="Times New Roman"/>
        </w:rPr>
      </w:pPr>
    </w:p>
    <w:p w14:paraId="4257B26A" w14:textId="39645351" w:rsidR="005224D5" w:rsidRDefault="005224D5" w:rsidP="008C10C3">
      <w:pPr>
        <w:spacing w:before="120"/>
        <w:jc w:val="both"/>
        <w:rPr>
          <w:rFonts w:cs="Times New Roman"/>
        </w:rPr>
      </w:pPr>
    </w:p>
    <w:p w14:paraId="58DD16DA" w14:textId="7E72E9E8" w:rsidR="005224D5" w:rsidRDefault="005224D5" w:rsidP="008C10C3">
      <w:pPr>
        <w:spacing w:before="120"/>
        <w:jc w:val="both"/>
        <w:rPr>
          <w:rFonts w:cs="Times New Roman"/>
        </w:rPr>
      </w:pPr>
    </w:p>
    <w:p w14:paraId="1984636B" w14:textId="07151680" w:rsidR="005224D5" w:rsidRDefault="005224D5" w:rsidP="008C10C3">
      <w:pPr>
        <w:spacing w:before="120"/>
        <w:jc w:val="both"/>
        <w:rPr>
          <w:rFonts w:cs="Times New Roman"/>
        </w:rPr>
      </w:pPr>
    </w:p>
    <w:p w14:paraId="4F0CE479" w14:textId="295396B9" w:rsidR="005224D5" w:rsidRDefault="005224D5" w:rsidP="008C10C3">
      <w:pPr>
        <w:spacing w:before="120"/>
        <w:jc w:val="both"/>
        <w:rPr>
          <w:rFonts w:cs="Times New Roman"/>
        </w:rPr>
      </w:pPr>
    </w:p>
    <w:p w14:paraId="06C9FEC4" w14:textId="7C91BC9F" w:rsidR="005224D5" w:rsidRDefault="005224D5" w:rsidP="008C10C3">
      <w:pPr>
        <w:spacing w:before="120"/>
        <w:jc w:val="both"/>
        <w:rPr>
          <w:rFonts w:cs="Times New Roman"/>
        </w:rPr>
      </w:pPr>
    </w:p>
    <w:p w14:paraId="1058B715" w14:textId="70483331" w:rsidR="00C33CF7" w:rsidRDefault="005224D5" w:rsidP="00C96025">
      <w:pPr>
        <w:spacing w:before="120"/>
        <w:jc w:val="both"/>
        <w:rPr>
          <w:rFonts w:cs="Times New Roman"/>
        </w:rPr>
      </w:pPr>
      <w:r w:rsidRPr="007A046A">
        <w:rPr>
          <w:rFonts w:cs="Times New Roman"/>
          <w:b/>
          <w:bCs/>
        </w:rPr>
        <w:lastRenderedPageBreak/>
        <w:t>Emphasis on the Strength of What People with Disabilities Can Do, Not Complaining</w:t>
      </w:r>
    </w:p>
    <w:tbl>
      <w:tblPr>
        <w:tblW w:w="10192" w:type="dxa"/>
        <w:tblCellMar>
          <w:left w:w="0" w:type="dxa"/>
          <w:right w:w="0" w:type="dxa"/>
        </w:tblCellMar>
        <w:tblLook w:val="0420" w:firstRow="1" w:lastRow="0" w:firstColumn="0" w:lastColumn="0" w:noHBand="0" w:noVBand="1"/>
      </w:tblPr>
      <w:tblGrid>
        <w:gridCol w:w="5297"/>
        <w:gridCol w:w="995"/>
        <w:gridCol w:w="915"/>
        <w:gridCol w:w="995"/>
        <w:gridCol w:w="995"/>
        <w:gridCol w:w="995"/>
      </w:tblGrid>
      <w:tr w:rsidR="003E7D1F" w:rsidRPr="003E7D1F" w14:paraId="235E9ECC" w14:textId="77777777" w:rsidTr="000A5577">
        <w:trPr>
          <w:trHeight w:val="776"/>
        </w:trPr>
        <w:tc>
          <w:tcPr>
            <w:tcW w:w="6221" w:type="dxa"/>
            <w:tcBorders>
              <w:top w:val="single" w:sz="8" w:space="0" w:color="FFFFFF"/>
              <w:left w:val="single" w:sz="8" w:space="0" w:color="FFFFFF"/>
              <w:bottom w:val="single" w:sz="24" w:space="0" w:color="FFFFFF"/>
              <w:right w:val="single" w:sz="8" w:space="0" w:color="FFFFFF"/>
            </w:tcBorders>
            <w:shd w:val="clear" w:color="auto" w:fill="A5A5A5"/>
            <w:tcMar>
              <w:top w:w="72" w:type="dxa"/>
              <w:left w:w="144" w:type="dxa"/>
              <w:bottom w:w="72" w:type="dxa"/>
              <w:right w:w="144" w:type="dxa"/>
            </w:tcMar>
            <w:hideMark/>
          </w:tcPr>
          <w:p w14:paraId="56D5EC32" w14:textId="77777777" w:rsidR="003E7D1F" w:rsidRPr="003E7D1F" w:rsidRDefault="003E7D1F" w:rsidP="000A5577">
            <w:pPr>
              <w:spacing w:before="100" w:beforeAutospacing="1" w:after="100" w:afterAutospacing="1"/>
              <w:rPr>
                <w:rFonts w:eastAsia="Times New Roman" w:cs="Times New Roman"/>
              </w:rPr>
            </w:pPr>
          </w:p>
        </w:tc>
        <w:tc>
          <w:tcPr>
            <w:tcW w:w="728" w:type="dxa"/>
            <w:tcBorders>
              <w:top w:val="single" w:sz="8" w:space="0" w:color="FFFFFF"/>
              <w:left w:val="single" w:sz="8" w:space="0" w:color="FFFFFF"/>
              <w:bottom w:val="single" w:sz="24" w:space="0" w:color="FFFFFF"/>
              <w:right w:val="single" w:sz="8" w:space="0" w:color="FFFFFF"/>
            </w:tcBorders>
            <w:shd w:val="clear" w:color="auto" w:fill="A5A5A5"/>
            <w:tcMar>
              <w:top w:w="72" w:type="dxa"/>
              <w:left w:w="144" w:type="dxa"/>
              <w:bottom w:w="72" w:type="dxa"/>
              <w:right w:w="144" w:type="dxa"/>
            </w:tcMar>
            <w:hideMark/>
          </w:tcPr>
          <w:p w14:paraId="67D3101B" w14:textId="6E4387D0" w:rsidR="003E7D1F" w:rsidRPr="00FE1E60" w:rsidRDefault="003E7D1F" w:rsidP="000A5577">
            <w:pPr>
              <w:spacing w:before="100" w:beforeAutospacing="1" w:after="100" w:afterAutospacing="1"/>
              <w:jc w:val="center"/>
              <w:rPr>
                <w:rFonts w:ascii="Arial" w:eastAsia="Times New Roman" w:hAnsi="Arial" w:cs="Arial"/>
              </w:rPr>
            </w:pPr>
            <w:r w:rsidRPr="00FE1E60">
              <w:rPr>
                <w:rFonts w:eastAsia="Times New Roman" w:cs="Times New Roman"/>
                <w:b/>
                <w:bCs/>
                <w:color w:val="000000"/>
              </w:rPr>
              <w:t>1</w:t>
            </w:r>
            <w:r w:rsidRPr="00FE1E60">
              <w:rPr>
                <w:rFonts w:eastAsia="Times New Roman" w:cs="Times New Roman"/>
                <w:b/>
                <w:bCs/>
                <w:color w:val="000000"/>
                <w:position w:val="8"/>
                <w:vertAlign w:val="superscript"/>
              </w:rPr>
              <w:t>st</w:t>
            </w:r>
            <w:r w:rsidRPr="00FE1E60">
              <w:rPr>
                <w:rFonts w:eastAsia="Times New Roman" w:cs="Times New Roman"/>
                <w:b/>
                <w:bCs/>
                <w:color w:val="000000"/>
              </w:rPr>
              <w:t xml:space="preserve"> </w:t>
            </w:r>
            <w:r w:rsidR="003701E3">
              <w:rPr>
                <w:rFonts w:eastAsia="Times New Roman" w:cs="Times New Roman"/>
                <w:b/>
                <w:bCs/>
                <w:color w:val="000000"/>
              </w:rPr>
              <w:t>Choice</w:t>
            </w:r>
          </w:p>
        </w:tc>
        <w:tc>
          <w:tcPr>
            <w:tcW w:w="915" w:type="dxa"/>
            <w:tcBorders>
              <w:top w:val="single" w:sz="8" w:space="0" w:color="FFFFFF"/>
              <w:left w:val="single" w:sz="8" w:space="0" w:color="FFFFFF"/>
              <w:bottom w:val="single" w:sz="24" w:space="0" w:color="FFFFFF"/>
              <w:right w:val="single" w:sz="8" w:space="0" w:color="FFFFFF"/>
            </w:tcBorders>
            <w:shd w:val="clear" w:color="auto" w:fill="A5A5A5"/>
            <w:tcMar>
              <w:top w:w="72" w:type="dxa"/>
              <w:left w:w="144" w:type="dxa"/>
              <w:bottom w:w="72" w:type="dxa"/>
              <w:right w:w="144" w:type="dxa"/>
            </w:tcMar>
            <w:hideMark/>
          </w:tcPr>
          <w:p w14:paraId="271DC2C3" w14:textId="77777777" w:rsidR="003E7D1F" w:rsidRPr="00FE1E60" w:rsidRDefault="003E7D1F" w:rsidP="000A5577">
            <w:pPr>
              <w:spacing w:before="100" w:beforeAutospacing="1" w:after="100" w:afterAutospacing="1"/>
              <w:jc w:val="center"/>
              <w:rPr>
                <w:rFonts w:ascii="Arial" w:eastAsia="Times New Roman" w:hAnsi="Arial" w:cs="Arial"/>
              </w:rPr>
            </w:pPr>
            <w:r w:rsidRPr="00FE1E60">
              <w:rPr>
                <w:rFonts w:eastAsia="Times New Roman" w:cs="Times New Roman"/>
                <w:b/>
                <w:bCs/>
                <w:color w:val="000000"/>
              </w:rPr>
              <w:t>Comb</w:t>
            </w:r>
          </w:p>
        </w:tc>
        <w:tc>
          <w:tcPr>
            <w:tcW w:w="768" w:type="dxa"/>
            <w:tcBorders>
              <w:top w:val="single" w:sz="8" w:space="0" w:color="FFFFFF"/>
              <w:left w:val="single" w:sz="8" w:space="0" w:color="FFFFFF"/>
              <w:bottom w:val="single" w:sz="24" w:space="0" w:color="FFFFFF"/>
              <w:right w:val="single" w:sz="8" w:space="0" w:color="FFFFFF"/>
            </w:tcBorders>
            <w:shd w:val="clear" w:color="auto" w:fill="A5A5A5"/>
            <w:tcMar>
              <w:top w:w="72" w:type="dxa"/>
              <w:left w:w="144" w:type="dxa"/>
              <w:bottom w:w="72" w:type="dxa"/>
              <w:right w:w="144" w:type="dxa"/>
            </w:tcMar>
            <w:hideMark/>
          </w:tcPr>
          <w:p w14:paraId="3BC57C58" w14:textId="57F32A8E" w:rsidR="003E7D1F" w:rsidRPr="00FE1E60" w:rsidRDefault="003E7D1F" w:rsidP="000A5577">
            <w:pPr>
              <w:spacing w:before="100" w:beforeAutospacing="1" w:after="100" w:afterAutospacing="1"/>
              <w:jc w:val="center"/>
              <w:rPr>
                <w:rFonts w:ascii="Arial" w:eastAsia="Times New Roman" w:hAnsi="Arial" w:cs="Arial"/>
              </w:rPr>
            </w:pPr>
            <w:r w:rsidRPr="00FE1E60">
              <w:rPr>
                <w:rFonts w:eastAsia="Times New Roman" w:cs="Times New Roman"/>
                <w:b/>
                <w:bCs/>
                <w:color w:val="000000"/>
              </w:rPr>
              <w:t>Dem 1</w:t>
            </w:r>
            <w:r w:rsidRPr="00FE1E60">
              <w:rPr>
                <w:rFonts w:eastAsia="Times New Roman" w:cs="Times New Roman"/>
                <w:b/>
                <w:bCs/>
                <w:color w:val="000000"/>
                <w:position w:val="8"/>
                <w:vertAlign w:val="superscript"/>
              </w:rPr>
              <w:t>st</w:t>
            </w:r>
            <w:r w:rsidR="003701E3">
              <w:rPr>
                <w:rFonts w:eastAsia="Times New Roman" w:cs="Times New Roman"/>
                <w:b/>
                <w:bCs/>
                <w:color w:val="000000"/>
                <w:position w:val="8"/>
                <w:vertAlign w:val="superscript"/>
              </w:rPr>
              <w:t xml:space="preserve"> </w:t>
            </w:r>
            <w:r w:rsidR="003701E3">
              <w:rPr>
                <w:rFonts w:eastAsia="Times New Roman" w:cs="Times New Roman"/>
                <w:b/>
                <w:bCs/>
                <w:color w:val="000000"/>
              </w:rPr>
              <w:t>Choice</w:t>
            </w:r>
          </w:p>
        </w:tc>
        <w:tc>
          <w:tcPr>
            <w:tcW w:w="832" w:type="dxa"/>
            <w:tcBorders>
              <w:top w:val="single" w:sz="8" w:space="0" w:color="FFFFFF"/>
              <w:left w:val="single" w:sz="8" w:space="0" w:color="FFFFFF"/>
              <w:bottom w:val="single" w:sz="24" w:space="0" w:color="FFFFFF"/>
              <w:right w:val="single" w:sz="8" w:space="0" w:color="FFFFFF"/>
            </w:tcBorders>
            <w:shd w:val="clear" w:color="auto" w:fill="A5A5A5"/>
            <w:tcMar>
              <w:top w:w="72" w:type="dxa"/>
              <w:left w:w="144" w:type="dxa"/>
              <w:bottom w:w="72" w:type="dxa"/>
              <w:right w:w="144" w:type="dxa"/>
            </w:tcMar>
            <w:hideMark/>
          </w:tcPr>
          <w:p w14:paraId="22401D14" w14:textId="7031EB75" w:rsidR="003E7D1F" w:rsidRPr="00FE1E60" w:rsidRDefault="003E7D1F" w:rsidP="000A5577">
            <w:pPr>
              <w:spacing w:before="100" w:beforeAutospacing="1" w:after="100" w:afterAutospacing="1"/>
              <w:jc w:val="center"/>
              <w:rPr>
                <w:rFonts w:ascii="Arial" w:eastAsia="Times New Roman" w:hAnsi="Arial" w:cs="Arial"/>
              </w:rPr>
            </w:pPr>
            <w:r w:rsidRPr="00FE1E60">
              <w:rPr>
                <w:rFonts w:eastAsia="Times New Roman" w:cs="Times New Roman"/>
                <w:b/>
                <w:bCs/>
                <w:color w:val="000000"/>
              </w:rPr>
              <w:t>Rep 1</w:t>
            </w:r>
            <w:r w:rsidRPr="00FE1E60">
              <w:rPr>
                <w:rFonts w:eastAsia="Times New Roman" w:cs="Times New Roman"/>
                <w:b/>
                <w:bCs/>
                <w:color w:val="000000"/>
                <w:position w:val="8"/>
                <w:vertAlign w:val="superscript"/>
              </w:rPr>
              <w:t>st</w:t>
            </w:r>
            <w:r w:rsidR="003701E3">
              <w:rPr>
                <w:rFonts w:eastAsia="Times New Roman" w:cs="Times New Roman"/>
                <w:b/>
                <w:bCs/>
                <w:color w:val="000000"/>
                <w:position w:val="8"/>
                <w:vertAlign w:val="superscript"/>
              </w:rPr>
              <w:t xml:space="preserve"> </w:t>
            </w:r>
            <w:r w:rsidR="003701E3">
              <w:rPr>
                <w:rFonts w:eastAsia="Times New Roman" w:cs="Times New Roman"/>
                <w:b/>
                <w:bCs/>
                <w:color w:val="000000"/>
              </w:rPr>
              <w:t>Choice</w:t>
            </w:r>
          </w:p>
        </w:tc>
        <w:tc>
          <w:tcPr>
            <w:tcW w:w="728" w:type="dxa"/>
            <w:tcBorders>
              <w:top w:val="single" w:sz="8" w:space="0" w:color="FFFFFF"/>
              <w:left w:val="single" w:sz="8" w:space="0" w:color="FFFFFF"/>
              <w:bottom w:val="single" w:sz="24" w:space="0" w:color="FFFFFF"/>
              <w:right w:val="single" w:sz="8" w:space="0" w:color="FFFFFF"/>
            </w:tcBorders>
            <w:shd w:val="clear" w:color="auto" w:fill="A5A5A5"/>
            <w:tcMar>
              <w:top w:w="72" w:type="dxa"/>
              <w:left w:w="144" w:type="dxa"/>
              <w:bottom w:w="72" w:type="dxa"/>
              <w:right w:w="144" w:type="dxa"/>
            </w:tcMar>
            <w:hideMark/>
          </w:tcPr>
          <w:p w14:paraId="10A84B54" w14:textId="43CF601F" w:rsidR="003E7D1F" w:rsidRPr="00FE1E60" w:rsidRDefault="003E7D1F" w:rsidP="000A5577">
            <w:pPr>
              <w:spacing w:before="100" w:beforeAutospacing="1" w:after="100" w:afterAutospacing="1"/>
              <w:jc w:val="center"/>
              <w:rPr>
                <w:rFonts w:ascii="Arial" w:eastAsia="Times New Roman" w:hAnsi="Arial" w:cs="Arial"/>
              </w:rPr>
            </w:pPr>
            <w:r w:rsidRPr="00FE1E60">
              <w:rPr>
                <w:rFonts w:eastAsia="Times New Roman" w:cs="Times New Roman"/>
                <w:b/>
                <w:bCs/>
                <w:color w:val="000000"/>
              </w:rPr>
              <w:t>Ind 1</w:t>
            </w:r>
            <w:r w:rsidRPr="003701E3">
              <w:rPr>
                <w:rFonts w:eastAsia="Times New Roman" w:cs="Times New Roman"/>
                <w:b/>
                <w:bCs/>
                <w:color w:val="000000"/>
                <w:vertAlign w:val="superscript"/>
              </w:rPr>
              <w:t>st</w:t>
            </w:r>
            <w:r w:rsidR="003701E3">
              <w:rPr>
                <w:rFonts w:eastAsia="Times New Roman" w:cs="Times New Roman"/>
                <w:b/>
                <w:bCs/>
                <w:color w:val="000000"/>
              </w:rPr>
              <w:t xml:space="preserve"> Choice</w:t>
            </w:r>
          </w:p>
        </w:tc>
      </w:tr>
      <w:tr w:rsidR="003E7D1F" w:rsidRPr="003E7D1F" w14:paraId="5E5C227F" w14:textId="77777777" w:rsidTr="000A5577">
        <w:trPr>
          <w:trHeight w:val="776"/>
        </w:trPr>
        <w:tc>
          <w:tcPr>
            <w:tcW w:w="6221" w:type="dxa"/>
            <w:tcBorders>
              <w:top w:val="single" w:sz="24" w:space="0" w:color="FFFFFF"/>
              <w:left w:val="single" w:sz="8" w:space="0" w:color="FFFFFF"/>
              <w:bottom w:val="single" w:sz="8" w:space="0" w:color="FFFFFF"/>
              <w:right w:val="single" w:sz="8" w:space="0" w:color="FFFFFF"/>
            </w:tcBorders>
            <w:shd w:val="clear" w:color="auto" w:fill="E1E1E1"/>
            <w:tcMar>
              <w:top w:w="72" w:type="dxa"/>
              <w:left w:w="144" w:type="dxa"/>
              <w:bottom w:w="72" w:type="dxa"/>
              <w:right w:w="144" w:type="dxa"/>
            </w:tcMar>
            <w:hideMark/>
          </w:tcPr>
          <w:p w14:paraId="7FFEC44F" w14:textId="59799000" w:rsidR="003E7D1F" w:rsidRPr="00FE1E60" w:rsidRDefault="003E7D1F" w:rsidP="000A5577">
            <w:pPr>
              <w:spacing w:before="100" w:beforeAutospacing="1" w:after="100" w:afterAutospacing="1"/>
              <w:rPr>
                <w:rFonts w:ascii="Arial" w:eastAsia="Times New Roman" w:hAnsi="Arial" w:cs="Arial"/>
              </w:rPr>
            </w:pPr>
            <w:r w:rsidRPr="00FE1E60">
              <w:rPr>
                <w:rFonts w:eastAsia="Times New Roman" w:cs="Times New Roman"/>
                <w:color w:val="000000"/>
              </w:rPr>
              <w:t xml:space="preserve">People with disabilities bring unique characteristics and talents to workplaces that benefit employers and </w:t>
            </w:r>
            <w:r w:rsidR="008D5423">
              <w:rPr>
                <w:rFonts w:eastAsia="Times New Roman" w:cs="Times New Roman"/>
                <w:color w:val="000000"/>
              </w:rPr>
              <w:t>staff</w:t>
            </w:r>
            <w:r w:rsidR="00B54414">
              <w:rPr>
                <w:rFonts w:eastAsia="Times New Roman" w:cs="Times New Roman"/>
                <w:color w:val="000000"/>
              </w:rPr>
              <w:t xml:space="preserve">. </w:t>
            </w:r>
            <w:r w:rsidRPr="00FE1E60">
              <w:rPr>
                <w:rFonts w:eastAsia="Times New Roman" w:cs="Times New Roman"/>
                <w:color w:val="000000"/>
              </w:rPr>
              <w:t>People with disabilities can bag groceries, tend our parks and schools, and be super talents in developing computer software.</w:t>
            </w:r>
            <w:r w:rsidR="005224D5">
              <w:rPr>
                <w:rFonts w:eastAsia="Times New Roman" w:cs="Times New Roman"/>
                <w:color w:val="000000"/>
              </w:rPr>
              <w:t>*</w:t>
            </w:r>
          </w:p>
        </w:tc>
        <w:tc>
          <w:tcPr>
            <w:tcW w:w="728" w:type="dxa"/>
            <w:tcBorders>
              <w:top w:val="single" w:sz="24" w:space="0" w:color="FFFFFF"/>
              <w:left w:val="single" w:sz="8" w:space="0" w:color="FFFFFF"/>
              <w:bottom w:val="single" w:sz="8" w:space="0" w:color="FFFFFF"/>
              <w:right w:val="single" w:sz="8" w:space="0" w:color="FFFFFF"/>
            </w:tcBorders>
            <w:shd w:val="clear" w:color="auto" w:fill="E1E1E1"/>
            <w:tcMar>
              <w:top w:w="72" w:type="dxa"/>
              <w:left w:w="144" w:type="dxa"/>
              <w:bottom w:w="72" w:type="dxa"/>
              <w:right w:w="144" w:type="dxa"/>
            </w:tcMar>
            <w:hideMark/>
          </w:tcPr>
          <w:p w14:paraId="6BBE007C" w14:textId="77777777" w:rsidR="003E7D1F" w:rsidRPr="00FE1E60" w:rsidRDefault="003E7D1F" w:rsidP="000A5577">
            <w:pPr>
              <w:spacing w:before="100" w:beforeAutospacing="1" w:after="100" w:afterAutospacing="1"/>
              <w:jc w:val="center"/>
              <w:rPr>
                <w:rFonts w:ascii="Arial" w:eastAsia="Times New Roman" w:hAnsi="Arial" w:cs="Arial"/>
              </w:rPr>
            </w:pPr>
            <w:r w:rsidRPr="00FE1E60">
              <w:rPr>
                <w:rFonts w:eastAsia="Times New Roman" w:cs="Times New Roman"/>
                <w:color w:val="000000"/>
              </w:rPr>
              <w:t>37%</w:t>
            </w:r>
          </w:p>
        </w:tc>
        <w:tc>
          <w:tcPr>
            <w:tcW w:w="915" w:type="dxa"/>
            <w:tcBorders>
              <w:top w:val="single" w:sz="24" w:space="0" w:color="FFFFFF"/>
              <w:left w:val="single" w:sz="8" w:space="0" w:color="FFFFFF"/>
              <w:bottom w:val="single" w:sz="8" w:space="0" w:color="FFFFFF"/>
              <w:right w:val="single" w:sz="8" w:space="0" w:color="FFFFFF"/>
            </w:tcBorders>
            <w:shd w:val="clear" w:color="auto" w:fill="E1E1E1"/>
            <w:tcMar>
              <w:top w:w="72" w:type="dxa"/>
              <w:left w:w="144" w:type="dxa"/>
              <w:bottom w:w="72" w:type="dxa"/>
              <w:right w:w="144" w:type="dxa"/>
            </w:tcMar>
            <w:hideMark/>
          </w:tcPr>
          <w:p w14:paraId="73258390" w14:textId="77777777" w:rsidR="003E7D1F" w:rsidRPr="00FE1E60" w:rsidRDefault="003E7D1F" w:rsidP="000A5577">
            <w:pPr>
              <w:spacing w:before="100" w:beforeAutospacing="1" w:after="100" w:afterAutospacing="1"/>
              <w:jc w:val="center"/>
              <w:rPr>
                <w:rFonts w:ascii="Arial" w:eastAsia="Times New Roman" w:hAnsi="Arial" w:cs="Arial"/>
              </w:rPr>
            </w:pPr>
            <w:r w:rsidRPr="00FE1E60">
              <w:rPr>
                <w:rFonts w:eastAsia="Times New Roman" w:cs="Times New Roman"/>
                <w:color w:val="000000"/>
              </w:rPr>
              <w:t>66%</w:t>
            </w:r>
          </w:p>
        </w:tc>
        <w:tc>
          <w:tcPr>
            <w:tcW w:w="768" w:type="dxa"/>
            <w:tcBorders>
              <w:top w:val="single" w:sz="24" w:space="0" w:color="FFFFFF"/>
              <w:left w:val="single" w:sz="8" w:space="0" w:color="FFFFFF"/>
              <w:bottom w:val="single" w:sz="8" w:space="0" w:color="FFFFFF"/>
              <w:right w:val="single" w:sz="8" w:space="0" w:color="FFFFFF"/>
            </w:tcBorders>
            <w:shd w:val="clear" w:color="auto" w:fill="E1E1E1"/>
            <w:tcMar>
              <w:top w:w="72" w:type="dxa"/>
              <w:left w:w="144" w:type="dxa"/>
              <w:bottom w:w="72" w:type="dxa"/>
              <w:right w:w="144" w:type="dxa"/>
            </w:tcMar>
            <w:hideMark/>
          </w:tcPr>
          <w:p w14:paraId="01352886" w14:textId="77777777" w:rsidR="003E7D1F" w:rsidRPr="00FE1E60" w:rsidRDefault="003E7D1F" w:rsidP="000A5577">
            <w:pPr>
              <w:spacing w:before="100" w:beforeAutospacing="1" w:after="100" w:afterAutospacing="1"/>
              <w:jc w:val="center"/>
              <w:rPr>
                <w:rFonts w:ascii="Arial" w:eastAsia="Times New Roman" w:hAnsi="Arial" w:cs="Arial"/>
              </w:rPr>
            </w:pPr>
            <w:r w:rsidRPr="00FE1E60">
              <w:rPr>
                <w:rFonts w:eastAsia="Times New Roman" w:cs="Times New Roman"/>
                <w:color w:val="000000"/>
              </w:rPr>
              <w:t>37%</w:t>
            </w:r>
          </w:p>
        </w:tc>
        <w:tc>
          <w:tcPr>
            <w:tcW w:w="832" w:type="dxa"/>
            <w:tcBorders>
              <w:top w:val="single" w:sz="24" w:space="0" w:color="FFFFFF"/>
              <w:left w:val="single" w:sz="8" w:space="0" w:color="FFFFFF"/>
              <w:bottom w:val="single" w:sz="8" w:space="0" w:color="FFFFFF"/>
              <w:right w:val="single" w:sz="8" w:space="0" w:color="FFFFFF"/>
            </w:tcBorders>
            <w:shd w:val="clear" w:color="auto" w:fill="E1E1E1"/>
            <w:tcMar>
              <w:top w:w="72" w:type="dxa"/>
              <w:left w:w="144" w:type="dxa"/>
              <w:bottom w:w="72" w:type="dxa"/>
              <w:right w:w="144" w:type="dxa"/>
            </w:tcMar>
            <w:hideMark/>
          </w:tcPr>
          <w:p w14:paraId="6F603DDF" w14:textId="77777777" w:rsidR="003E7D1F" w:rsidRPr="00FE1E60" w:rsidRDefault="003E7D1F" w:rsidP="000A5577">
            <w:pPr>
              <w:spacing w:before="100" w:beforeAutospacing="1" w:after="100" w:afterAutospacing="1"/>
              <w:jc w:val="center"/>
              <w:rPr>
                <w:rFonts w:ascii="Arial" w:eastAsia="Times New Roman" w:hAnsi="Arial" w:cs="Arial"/>
              </w:rPr>
            </w:pPr>
            <w:r w:rsidRPr="00FE1E60">
              <w:rPr>
                <w:rFonts w:eastAsia="Times New Roman" w:cs="Times New Roman"/>
                <w:color w:val="000000"/>
              </w:rPr>
              <w:t>33%</w:t>
            </w:r>
          </w:p>
        </w:tc>
        <w:tc>
          <w:tcPr>
            <w:tcW w:w="728" w:type="dxa"/>
            <w:tcBorders>
              <w:top w:val="single" w:sz="24" w:space="0" w:color="FFFFFF"/>
              <w:left w:val="single" w:sz="8" w:space="0" w:color="FFFFFF"/>
              <w:bottom w:val="single" w:sz="8" w:space="0" w:color="FFFFFF"/>
              <w:right w:val="single" w:sz="8" w:space="0" w:color="FFFFFF"/>
            </w:tcBorders>
            <w:shd w:val="clear" w:color="auto" w:fill="E1E1E1"/>
            <w:tcMar>
              <w:top w:w="72" w:type="dxa"/>
              <w:left w:w="144" w:type="dxa"/>
              <w:bottom w:w="72" w:type="dxa"/>
              <w:right w:w="144" w:type="dxa"/>
            </w:tcMar>
            <w:hideMark/>
          </w:tcPr>
          <w:p w14:paraId="5A327FC2" w14:textId="77777777" w:rsidR="003E7D1F" w:rsidRPr="00FE1E60" w:rsidRDefault="003E7D1F" w:rsidP="000A5577">
            <w:pPr>
              <w:spacing w:before="100" w:beforeAutospacing="1" w:after="100" w:afterAutospacing="1"/>
              <w:jc w:val="center"/>
              <w:rPr>
                <w:rFonts w:ascii="Arial" w:eastAsia="Times New Roman" w:hAnsi="Arial" w:cs="Arial"/>
              </w:rPr>
            </w:pPr>
            <w:r w:rsidRPr="00FE1E60">
              <w:rPr>
                <w:rFonts w:eastAsia="Times New Roman" w:cs="Times New Roman"/>
                <w:color w:val="000000"/>
              </w:rPr>
              <w:t>36%</w:t>
            </w:r>
          </w:p>
        </w:tc>
      </w:tr>
      <w:tr w:rsidR="003E7D1F" w:rsidRPr="003E7D1F" w14:paraId="316A1A1B" w14:textId="77777777" w:rsidTr="000A5577">
        <w:trPr>
          <w:trHeight w:val="776"/>
        </w:trPr>
        <w:tc>
          <w:tcPr>
            <w:tcW w:w="6221" w:type="dxa"/>
            <w:tcBorders>
              <w:top w:val="single" w:sz="8" w:space="0" w:color="FFFFFF"/>
              <w:left w:val="single" w:sz="8" w:space="0" w:color="FFFFFF"/>
              <w:bottom w:val="single" w:sz="8" w:space="0" w:color="FFFFFF"/>
              <w:right w:val="single" w:sz="8" w:space="0" w:color="FFFFFF"/>
            </w:tcBorders>
            <w:shd w:val="clear" w:color="auto" w:fill="F0F0F0"/>
            <w:tcMar>
              <w:top w:w="72" w:type="dxa"/>
              <w:left w:w="144" w:type="dxa"/>
              <w:bottom w:w="72" w:type="dxa"/>
              <w:right w:w="144" w:type="dxa"/>
            </w:tcMar>
            <w:hideMark/>
          </w:tcPr>
          <w:p w14:paraId="0FA446FE" w14:textId="5A1DC111" w:rsidR="003E7D1F" w:rsidRPr="00FE1E60" w:rsidRDefault="003E7D1F" w:rsidP="000A5577">
            <w:pPr>
              <w:spacing w:before="100" w:beforeAutospacing="1" w:after="100" w:afterAutospacing="1"/>
              <w:rPr>
                <w:rFonts w:ascii="Arial" w:eastAsia="Times New Roman" w:hAnsi="Arial" w:cs="Arial"/>
              </w:rPr>
            </w:pPr>
            <w:r w:rsidRPr="00FE1E60">
              <w:rPr>
                <w:rFonts w:eastAsia="Times New Roman" w:cs="Times New Roman"/>
                <w:color w:val="000000"/>
              </w:rPr>
              <w:t>Our nation was founded on the principles of “All Men Are Created Equal.” Fifty years after Martin Luther King, Jr. delivered his “I Have a Dream” speech, we still need to reach our civil rights goal. People with disabilities deserve to be able to work to achieve the American dream just like anyone else.</w:t>
            </w:r>
          </w:p>
        </w:tc>
        <w:tc>
          <w:tcPr>
            <w:tcW w:w="728" w:type="dxa"/>
            <w:tcBorders>
              <w:top w:val="single" w:sz="8" w:space="0" w:color="FFFFFF"/>
              <w:left w:val="single" w:sz="8" w:space="0" w:color="FFFFFF"/>
              <w:bottom w:val="single" w:sz="8" w:space="0" w:color="FFFFFF"/>
              <w:right w:val="single" w:sz="8" w:space="0" w:color="FFFFFF"/>
            </w:tcBorders>
            <w:shd w:val="clear" w:color="auto" w:fill="F0F0F0"/>
            <w:tcMar>
              <w:top w:w="72" w:type="dxa"/>
              <w:left w:w="144" w:type="dxa"/>
              <w:bottom w:w="72" w:type="dxa"/>
              <w:right w:w="144" w:type="dxa"/>
            </w:tcMar>
            <w:hideMark/>
          </w:tcPr>
          <w:p w14:paraId="2C44447C" w14:textId="77777777" w:rsidR="003E7D1F" w:rsidRPr="00FE1E60" w:rsidRDefault="003E7D1F" w:rsidP="000A5577">
            <w:pPr>
              <w:spacing w:before="100" w:beforeAutospacing="1" w:after="100" w:afterAutospacing="1"/>
              <w:jc w:val="center"/>
              <w:rPr>
                <w:rFonts w:ascii="Arial" w:eastAsia="Times New Roman" w:hAnsi="Arial" w:cs="Arial"/>
              </w:rPr>
            </w:pPr>
            <w:r w:rsidRPr="00FE1E60">
              <w:rPr>
                <w:rFonts w:eastAsia="Times New Roman" w:cs="Times New Roman"/>
                <w:color w:val="000000"/>
              </w:rPr>
              <w:t>23%</w:t>
            </w:r>
          </w:p>
        </w:tc>
        <w:tc>
          <w:tcPr>
            <w:tcW w:w="915" w:type="dxa"/>
            <w:tcBorders>
              <w:top w:val="single" w:sz="8" w:space="0" w:color="FFFFFF"/>
              <w:left w:val="single" w:sz="8" w:space="0" w:color="FFFFFF"/>
              <w:bottom w:val="single" w:sz="8" w:space="0" w:color="FFFFFF"/>
              <w:right w:val="single" w:sz="8" w:space="0" w:color="FFFFFF"/>
            </w:tcBorders>
            <w:shd w:val="clear" w:color="auto" w:fill="F0F0F0"/>
            <w:tcMar>
              <w:top w:w="72" w:type="dxa"/>
              <w:left w:w="144" w:type="dxa"/>
              <w:bottom w:w="72" w:type="dxa"/>
              <w:right w:w="144" w:type="dxa"/>
            </w:tcMar>
            <w:hideMark/>
          </w:tcPr>
          <w:p w14:paraId="52040417" w14:textId="77777777" w:rsidR="003E7D1F" w:rsidRPr="00FE1E60" w:rsidRDefault="003E7D1F" w:rsidP="000A5577">
            <w:pPr>
              <w:spacing w:before="100" w:beforeAutospacing="1" w:after="100" w:afterAutospacing="1"/>
              <w:jc w:val="center"/>
              <w:rPr>
                <w:rFonts w:ascii="Arial" w:eastAsia="Times New Roman" w:hAnsi="Arial" w:cs="Arial"/>
              </w:rPr>
            </w:pPr>
            <w:r w:rsidRPr="00FE1E60">
              <w:rPr>
                <w:rFonts w:eastAsia="Times New Roman" w:cs="Times New Roman"/>
                <w:color w:val="000000"/>
              </w:rPr>
              <w:t>46%</w:t>
            </w:r>
          </w:p>
        </w:tc>
        <w:tc>
          <w:tcPr>
            <w:tcW w:w="768" w:type="dxa"/>
            <w:tcBorders>
              <w:top w:val="single" w:sz="8" w:space="0" w:color="FFFFFF"/>
              <w:left w:val="single" w:sz="8" w:space="0" w:color="FFFFFF"/>
              <w:bottom w:val="single" w:sz="8" w:space="0" w:color="FFFFFF"/>
              <w:right w:val="single" w:sz="8" w:space="0" w:color="FFFFFF"/>
            </w:tcBorders>
            <w:shd w:val="clear" w:color="auto" w:fill="F0F0F0"/>
            <w:tcMar>
              <w:top w:w="72" w:type="dxa"/>
              <w:left w:w="144" w:type="dxa"/>
              <w:bottom w:w="72" w:type="dxa"/>
              <w:right w:w="144" w:type="dxa"/>
            </w:tcMar>
            <w:hideMark/>
          </w:tcPr>
          <w:p w14:paraId="7F1DC549" w14:textId="77777777" w:rsidR="003E7D1F" w:rsidRPr="00FE1E60" w:rsidRDefault="003E7D1F" w:rsidP="000A5577">
            <w:pPr>
              <w:spacing w:before="100" w:beforeAutospacing="1" w:after="100" w:afterAutospacing="1"/>
              <w:jc w:val="center"/>
              <w:rPr>
                <w:rFonts w:ascii="Arial" w:eastAsia="Times New Roman" w:hAnsi="Arial" w:cs="Arial"/>
              </w:rPr>
            </w:pPr>
            <w:r w:rsidRPr="00FE1E60">
              <w:rPr>
                <w:rFonts w:eastAsia="Times New Roman" w:cs="Times New Roman"/>
                <w:color w:val="000000"/>
              </w:rPr>
              <w:t>25%</w:t>
            </w:r>
          </w:p>
        </w:tc>
        <w:tc>
          <w:tcPr>
            <w:tcW w:w="832" w:type="dxa"/>
            <w:tcBorders>
              <w:top w:val="single" w:sz="8" w:space="0" w:color="FFFFFF"/>
              <w:left w:val="single" w:sz="8" w:space="0" w:color="FFFFFF"/>
              <w:bottom w:val="single" w:sz="8" w:space="0" w:color="FFFFFF"/>
              <w:right w:val="single" w:sz="8" w:space="0" w:color="FFFFFF"/>
            </w:tcBorders>
            <w:shd w:val="clear" w:color="auto" w:fill="F0F0F0"/>
            <w:tcMar>
              <w:top w:w="72" w:type="dxa"/>
              <w:left w:w="144" w:type="dxa"/>
              <w:bottom w:w="72" w:type="dxa"/>
              <w:right w:w="144" w:type="dxa"/>
            </w:tcMar>
            <w:hideMark/>
          </w:tcPr>
          <w:p w14:paraId="3426870B" w14:textId="77777777" w:rsidR="003E7D1F" w:rsidRPr="00FE1E60" w:rsidRDefault="003E7D1F" w:rsidP="000A5577">
            <w:pPr>
              <w:spacing w:before="100" w:beforeAutospacing="1" w:after="100" w:afterAutospacing="1"/>
              <w:jc w:val="center"/>
              <w:rPr>
                <w:rFonts w:ascii="Arial" w:eastAsia="Times New Roman" w:hAnsi="Arial" w:cs="Arial"/>
              </w:rPr>
            </w:pPr>
            <w:r w:rsidRPr="00FE1E60">
              <w:rPr>
                <w:rFonts w:eastAsia="Times New Roman" w:cs="Times New Roman"/>
                <w:color w:val="000000"/>
              </w:rPr>
              <w:t>17%</w:t>
            </w:r>
          </w:p>
        </w:tc>
        <w:tc>
          <w:tcPr>
            <w:tcW w:w="728" w:type="dxa"/>
            <w:tcBorders>
              <w:top w:val="single" w:sz="8" w:space="0" w:color="FFFFFF"/>
              <w:left w:val="single" w:sz="8" w:space="0" w:color="FFFFFF"/>
              <w:bottom w:val="single" w:sz="8" w:space="0" w:color="FFFFFF"/>
              <w:right w:val="single" w:sz="8" w:space="0" w:color="FFFFFF"/>
            </w:tcBorders>
            <w:shd w:val="clear" w:color="auto" w:fill="F0F0F0"/>
            <w:tcMar>
              <w:top w:w="72" w:type="dxa"/>
              <w:left w:w="144" w:type="dxa"/>
              <w:bottom w:w="72" w:type="dxa"/>
              <w:right w:w="144" w:type="dxa"/>
            </w:tcMar>
            <w:hideMark/>
          </w:tcPr>
          <w:p w14:paraId="45177ED9" w14:textId="77777777" w:rsidR="003E7D1F" w:rsidRPr="00FE1E60" w:rsidRDefault="003E7D1F" w:rsidP="000A5577">
            <w:pPr>
              <w:spacing w:before="100" w:beforeAutospacing="1" w:after="100" w:afterAutospacing="1"/>
              <w:jc w:val="center"/>
              <w:rPr>
                <w:rFonts w:ascii="Arial" w:eastAsia="Times New Roman" w:hAnsi="Arial" w:cs="Arial"/>
              </w:rPr>
            </w:pPr>
            <w:r w:rsidRPr="00FE1E60">
              <w:rPr>
                <w:rFonts w:eastAsia="Times New Roman" w:cs="Times New Roman"/>
                <w:color w:val="000000"/>
              </w:rPr>
              <w:t>23%</w:t>
            </w:r>
          </w:p>
        </w:tc>
      </w:tr>
      <w:tr w:rsidR="003E7D1F" w:rsidRPr="003E7D1F" w14:paraId="36A05590" w14:textId="77777777" w:rsidTr="000A5577">
        <w:trPr>
          <w:trHeight w:val="776"/>
        </w:trPr>
        <w:tc>
          <w:tcPr>
            <w:tcW w:w="6221" w:type="dxa"/>
            <w:tcBorders>
              <w:top w:val="single" w:sz="8" w:space="0" w:color="FFFFFF"/>
              <w:left w:val="single" w:sz="8" w:space="0" w:color="FFFFFF"/>
              <w:bottom w:val="single" w:sz="8" w:space="0" w:color="FFFFFF"/>
              <w:right w:val="single" w:sz="8" w:space="0" w:color="FFFFFF"/>
            </w:tcBorders>
            <w:shd w:val="clear" w:color="auto" w:fill="E1E1E1"/>
            <w:tcMar>
              <w:top w:w="72" w:type="dxa"/>
              <w:left w:w="144" w:type="dxa"/>
              <w:bottom w:w="72" w:type="dxa"/>
              <w:right w:w="144" w:type="dxa"/>
            </w:tcMar>
            <w:hideMark/>
          </w:tcPr>
          <w:p w14:paraId="4E785E64" w14:textId="4E0EB1EF" w:rsidR="003E7D1F" w:rsidRPr="00FE1E60" w:rsidRDefault="003E7D1F" w:rsidP="000A5577">
            <w:pPr>
              <w:spacing w:before="100" w:beforeAutospacing="1" w:after="100" w:afterAutospacing="1"/>
              <w:rPr>
                <w:rFonts w:ascii="Arial" w:eastAsia="Times New Roman" w:hAnsi="Arial" w:cs="Arial"/>
              </w:rPr>
            </w:pPr>
            <w:r w:rsidRPr="00FE1E60">
              <w:rPr>
                <w:rFonts w:eastAsia="Times New Roman" w:cs="Times New Roman"/>
                <w:color w:val="000000"/>
              </w:rPr>
              <w:t>We cannot afford to have more than 10 million Americans at home collecting benefits when they can help make America stronger. Keeping a disability unemployment compensation system that costs taxpayers $350 billion a year is financially unsustainable. Every American who can work should be encouraged a</w:t>
            </w:r>
            <w:r w:rsidR="004F61FB">
              <w:rPr>
                <w:rFonts w:eastAsia="Times New Roman" w:cs="Times New Roman"/>
                <w:color w:val="000000"/>
              </w:rPr>
              <w:t>n</w:t>
            </w:r>
            <w:r w:rsidRPr="00FE1E60">
              <w:rPr>
                <w:rFonts w:eastAsia="Times New Roman" w:cs="Times New Roman"/>
                <w:color w:val="000000"/>
              </w:rPr>
              <w:t>d supported to do so.</w:t>
            </w:r>
          </w:p>
        </w:tc>
        <w:tc>
          <w:tcPr>
            <w:tcW w:w="728" w:type="dxa"/>
            <w:tcBorders>
              <w:top w:val="single" w:sz="8" w:space="0" w:color="FFFFFF"/>
              <w:left w:val="single" w:sz="8" w:space="0" w:color="FFFFFF"/>
              <w:bottom w:val="single" w:sz="8" w:space="0" w:color="FFFFFF"/>
              <w:right w:val="single" w:sz="8" w:space="0" w:color="FFFFFF"/>
            </w:tcBorders>
            <w:shd w:val="clear" w:color="auto" w:fill="E1E1E1"/>
            <w:tcMar>
              <w:top w:w="72" w:type="dxa"/>
              <w:left w:w="144" w:type="dxa"/>
              <w:bottom w:w="72" w:type="dxa"/>
              <w:right w:w="144" w:type="dxa"/>
            </w:tcMar>
            <w:hideMark/>
          </w:tcPr>
          <w:p w14:paraId="7ACA0155" w14:textId="23D259EC" w:rsidR="003E7D1F" w:rsidRPr="00FE1E60" w:rsidRDefault="003E7D1F" w:rsidP="000A5577">
            <w:pPr>
              <w:spacing w:before="100" w:beforeAutospacing="1" w:after="100" w:afterAutospacing="1"/>
              <w:jc w:val="center"/>
              <w:rPr>
                <w:rFonts w:ascii="Arial" w:eastAsia="Times New Roman" w:hAnsi="Arial" w:cs="Arial"/>
              </w:rPr>
            </w:pPr>
            <w:r w:rsidRPr="00FE1E60">
              <w:rPr>
                <w:rFonts w:eastAsia="Times New Roman" w:cs="Times New Roman"/>
                <w:color w:val="000000"/>
              </w:rPr>
              <w:t>21%</w:t>
            </w:r>
          </w:p>
        </w:tc>
        <w:tc>
          <w:tcPr>
            <w:tcW w:w="915" w:type="dxa"/>
            <w:tcBorders>
              <w:top w:val="single" w:sz="8" w:space="0" w:color="FFFFFF"/>
              <w:left w:val="single" w:sz="8" w:space="0" w:color="FFFFFF"/>
              <w:bottom w:val="single" w:sz="8" w:space="0" w:color="FFFFFF"/>
              <w:right w:val="single" w:sz="8" w:space="0" w:color="FFFFFF"/>
            </w:tcBorders>
            <w:shd w:val="clear" w:color="auto" w:fill="E1E1E1"/>
            <w:tcMar>
              <w:top w:w="72" w:type="dxa"/>
              <w:left w:w="144" w:type="dxa"/>
              <w:bottom w:w="72" w:type="dxa"/>
              <w:right w:w="144" w:type="dxa"/>
            </w:tcMar>
            <w:hideMark/>
          </w:tcPr>
          <w:p w14:paraId="32A2265F" w14:textId="77777777" w:rsidR="003E7D1F" w:rsidRPr="00FE1E60" w:rsidRDefault="003E7D1F" w:rsidP="000A5577">
            <w:pPr>
              <w:spacing w:before="100" w:beforeAutospacing="1" w:after="100" w:afterAutospacing="1"/>
              <w:jc w:val="center"/>
              <w:rPr>
                <w:rFonts w:ascii="Arial" w:eastAsia="Times New Roman" w:hAnsi="Arial" w:cs="Arial"/>
              </w:rPr>
            </w:pPr>
            <w:r w:rsidRPr="00FE1E60">
              <w:rPr>
                <w:rFonts w:eastAsia="Times New Roman" w:cs="Times New Roman"/>
                <w:color w:val="000000"/>
              </w:rPr>
              <w:t>37%</w:t>
            </w:r>
          </w:p>
        </w:tc>
        <w:tc>
          <w:tcPr>
            <w:tcW w:w="768" w:type="dxa"/>
            <w:tcBorders>
              <w:top w:val="single" w:sz="8" w:space="0" w:color="FFFFFF"/>
              <w:left w:val="single" w:sz="8" w:space="0" w:color="FFFFFF"/>
              <w:bottom w:val="single" w:sz="8" w:space="0" w:color="FFFFFF"/>
              <w:right w:val="single" w:sz="8" w:space="0" w:color="FFFFFF"/>
            </w:tcBorders>
            <w:shd w:val="clear" w:color="auto" w:fill="E1E1E1"/>
            <w:tcMar>
              <w:top w:w="72" w:type="dxa"/>
              <w:left w:w="144" w:type="dxa"/>
              <w:bottom w:w="72" w:type="dxa"/>
              <w:right w:w="144" w:type="dxa"/>
            </w:tcMar>
            <w:hideMark/>
          </w:tcPr>
          <w:p w14:paraId="11A6D42B" w14:textId="77777777" w:rsidR="003E7D1F" w:rsidRPr="00FE1E60" w:rsidRDefault="003E7D1F" w:rsidP="000A5577">
            <w:pPr>
              <w:spacing w:before="100" w:beforeAutospacing="1" w:after="100" w:afterAutospacing="1"/>
              <w:jc w:val="center"/>
              <w:rPr>
                <w:rFonts w:ascii="Arial" w:eastAsia="Times New Roman" w:hAnsi="Arial" w:cs="Arial"/>
              </w:rPr>
            </w:pPr>
            <w:r w:rsidRPr="00FE1E60">
              <w:rPr>
                <w:rFonts w:eastAsia="Times New Roman" w:cs="Times New Roman"/>
                <w:color w:val="000000"/>
              </w:rPr>
              <w:t>19%</w:t>
            </w:r>
          </w:p>
        </w:tc>
        <w:tc>
          <w:tcPr>
            <w:tcW w:w="832" w:type="dxa"/>
            <w:tcBorders>
              <w:top w:val="single" w:sz="8" w:space="0" w:color="FFFFFF"/>
              <w:left w:val="single" w:sz="8" w:space="0" w:color="FFFFFF"/>
              <w:bottom w:val="single" w:sz="8" w:space="0" w:color="FFFFFF"/>
              <w:right w:val="single" w:sz="8" w:space="0" w:color="FFFFFF"/>
            </w:tcBorders>
            <w:shd w:val="clear" w:color="auto" w:fill="E1E1E1"/>
            <w:tcMar>
              <w:top w:w="72" w:type="dxa"/>
              <w:left w:w="144" w:type="dxa"/>
              <w:bottom w:w="72" w:type="dxa"/>
              <w:right w:w="144" w:type="dxa"/>
            </w:tcMar>
            <w:hideMark/>
          </w:tcPr>
          <w:p w14:paraId="48263E4D" w14:textId="77777777" w:rsidR="003E7D1F" w:rsidRPr="00FE1E60" w:rsidRDefault="003E7D1F" w:rsidP="000A5577">
            <w:pPr>
              <w:spacing w:before="100" w:beforeAutospacing="1" w:after="100" w:afterAutospacing="1"/>
              <w:jc w:val="center"/>
              <w:rPr>
                <w:rFonts w:ascii="Arial" w:eastAsia="Times New Roman" w:hAnsi="Arial" w:cs="Arial"/>
              </w:rPr>
            </w:pPr>
            <w:r w:rsidRPr="00FE1E60">
              <w:rPr>
                <w:rFonts w:eastAsia="Times New Roman" w:cs="Times New Roman"/>
                <w:color w:val="000000"/>
              </w:rPr>
              <w:t>28%</w:t>
            </w:r>
          </w:p>
        </w:tc>
        <w:tc>
          <w:tcPr>
            <w:tcW w:w="728" w:type="dxa"/>
            <w:tcBorders>
              <w:top w:val="single" w:sz="8" w:space="0" w:color="FFFFFF"/>
              <w:left w:val="single" w:sz="8" w:space="0" w:color="FFFFFF"/>
              <w:bottom w:val="single" w:sz="8" w:space="0" w:color="FFFFFF"/>
              <w:right w:val="single" w:sz="8" w:space="0" w:color="FFFFFF"/>
            </w:tcBorders>
            <w:shd w:val="clear" w:color="auto" w:fill="E1E1E1"/>
            <w:tcMar>
              <w:top w:w="72" w:type="dxa"/>
              <w:left w:w="144" w:type="dxa"/>
              <w:bottom w:w="72" w:type="dxa"/>
              <w:right w:w="144" w:type="dxa"/>
            </w:tcMar>
            <w:hideMark/>
          </w:tcPr>
          <w:p w14:paraId="7E30F127" w14:textId="77777777" w:rsidR="003E7D1F" w:rsidRPr="00FE1E60" w:rsidRDefault="003E7D1F" w:rsidP="000A5577">
            <w:pPr>
              <w:spacing w:before="100" w:beforeAutospacing="1" w:after="100" w:afterAutospacing="1"/>
              <w:jc w:val="center"/>
              <w:rPr>
                <w:rFonts w:ascii="Arial" w:eastAsia="Times New Roman" w:hAnsi="Arial" w:cs="Arial"/>
              </w:rPr>
            </w:pPr>
            <w:r w:rsidRPr="00FE1E60">
              <w:rPr>
                <w:rFonts w:eastAsia="Times New Roman" w:cs="Times New Roman"/>
                <w:color w:val="000000"/>
              </w:rPr>
              <w:t>24%</w:t>
            </w:r>
          </w:p>
        </w:tc>
      </w:tr>
      <w:tr w:rsidR="003E7D1F" w:rsidRPr="003E7D1F" w14:paraId="5CF5486C" w14:textId="77777777" w:rsidTr="000A5577">
        <w:trPr>
          <w:trHeight w:val="776"/>
        </w:trPr>
        <w:tc>
          <w:tcPr>
            <w:tcW w:w="6221" w:type="dxa"/>
            <w:tcBorders>
              <w:top w:val="single" w:sz="8" w:space="0" w:color="FFFFFF"/>
              <w:left w:val="single" w:sz="8" w:space="0" w:color="FFFFFF"/>
              <w:bottom w:val="single" w:sz="8" w:space="0" w:color="FFFFFF"/>
              <w:right w:val="single" w:sz="8" w:space="0" w:color="FFFFFF"/>
            </w:tcBorders>
            <w:shd w:val="clear" w:color="auto" w:fill="F0F0F0"/>
            <w:tcMar>
              <w:top w:w="72" w:type="dxa"/>
              <w:left w:w="144" w:type="dxa"/>
              <w:bottom w:w="72" w:type="dxa"/>
              <w:right w:w="144" w:type="dxa"/>
            </w:tcMar>
            <w:hideMark/>
          </w:tcPr>
          <w:p w14:paraId="3FFF3A79" w14:textId="6509C8AE" w:rsidR="003E7D1F" w:rsidRPr="00FE1E60" w:rsidRDefault="003E7D1F" w:rsidP="000A5577">
            <w:pPr>
              <w:spacing w:before="100" w:beforeAutospacing="1" w:after="100" w:afterAutospacing="1"/>
              <w:rPr>
                <w:rFonts w:ascii="Arial" w:eastAsia="Times New Roman" w:hAnsi="Arial" w:cs="Arial"/>
              </w:rPr>
            </w:pPr>
            <w:r w:rsidRPr="00FE1E60">
              <w:rPr>
                <w:rFonts w:eastAsia="Times New Roman" w:cs="Times New Roman"/>
                <w:color w:val="000000"/>
              </w:rPr>
              <w:t>Companies like Walgreens</w:t>
            </w:r>
            <w:r w:rsidR="00C9080F">
              <w:rPr>
                <w:rFonts w:eastAsia="Times New Roman" w:cs="Times New Roman"/>
                <w:color w:val="000000"/>
              </w:rPr>
              <w:t xml:space="preserve">, </w:t>
            </w:r>
            <w:r w:rsidRPr="00FE1E60">
              <w:rPr>
                <w:rFonts w:eastAsia="Times New Roman" w:cs="Times New Roman"/>
                <w:color w:val="000000"/>
              </w:rPr>
              <w:t>Bank of America</w:t>
            </w:r>
            <w:r w:rsidR="00C9080F">
              <w:rPr>
                <w:rFonts w:eastAsia="Times New Roman" w:cs="Times New Roman"/>
                <w:color w:val="000000"/>
              </w:rPr>
              <w:t xml:space="preserve"> and others</w:t>
            </w:r>
            <w:r w:rsidR="0028678B">
              <w:rPr>
                <w:rFonts w:eastAsia="Times New Roman" w:cs="Times New Roman"/>
                <w:color w:val="000000"/>
              </w:rPr>
              <w:t xml:space="preserve"> </w:t>
            </w:r>
            <w:r w:rsidRPr="00FE1E60">
              <w:rPr>
                <w:rFonts w:eastAsia="Times New Roman" w:cs="Times New Roman"/>
                <w:color w:val="000000"/>
              </w:rPr>
              <w:t>have shown that employees with disabilities add to their compa</w:t>
            </w:r>
            <w:r w:rsidR="00C9080F">
              <w:rPr>
                <w:rFonts w:eastAsia="Times New Roman" w:cs="Times New Roman"/>
                <w:color w:val="000000"/>
              </w:rPr>
              <w:t>n</w:t>
            </w:r>
            <w:r w:rsidR="000810C6">
              <w:rPr>
                <w:rFonts w:eastAsia="Times New Roman" w:cs="Times New Roman"/>
                <w:color w:val="000000"/>
              </w:rPr>
              <w:t>ies’</w:t>
            </w:r>
            <w:r w:rsidRPr="00FE1E60">
              <w:rPr>
                <w:rFonts w:eastAsia="Times New Roman" w:cs="Times New Roman"/>
                <w:color w:val="000000"/>
              </w:rPr>
              <w:t xml:space="preserve"> profitability. They are very qualified and help them make more money. If we find the right jobs for the right people it can and does increase the bottom line of companies.</w:t>
            </w:r>
          </w:p>
        </w:tc>
        <w:tc>
          <w:tcPr>
            <w:tcW w:w="728" w:type="dxa"/>
            <w:tcBorders>
              <w:top w:val="single" w:sz="8" w:space="0" w:color="FFFFFF"/>
              <w:left w:val="single" w:sz="8" w:space="0" w:color="FFFFFF"/>
              <w:bottom w:val="single" w:sz="8" w:space="0" w:color="FFFFFF"/>
              <w:right w:val="single" w:sz="8" w:space="0" w:color="FFFFFF"/>
            </w:tcBorders>
            <w:shd w:val="clear" w:color="auto" w:fill="F0F0F0"/>
            <w:tcMar>
              <w:top w:w="72" w:type="dxa"/>
              <w:left w:w="144" w:type="dxa"/>
              <w:bottom w:w="72" w:type="dxa"/>
              <w:right w:w="144" w:type="dxa"/>
            </w:tcMar>
            <w:hideMark/>
          </w:tcPr>
          <w:p w14:paraId="3D730089" w14:textId="77777777" w:rsidR="003E7D1F" w:rsidRPr="00FE1E60" w:rsidRDefault="003E7D1F" w:rsidP="000A5577">
            <w:pPr>
              <w:spacing w:before="100" w:beforeAutospacing="1" w:after="100" w:afterAutospacing="1"/>
              <w:jc w:val="center"/>
              <w:rPr>
                <w:rFonts w:ascii="Arial" w:eastAsia="Times New Roman" w:hAnsi="Arial" w:cs="Arial"/>
              </w:rPr>
            </w:pPr>
            <w:r w:rsidRPr="00FE1E60">
              <w:rPr>
                <w:rFonts w:eastAsia="Times New Roman" w:cs="Times New Roman"/>
                <w:color w:val="000000"/>
              </w:rPr>
              <w:t>17%</w:t>
            </w:r>
          </w:p>
        </w:tc>
        <w:tc>
          <w:tcPr>
            <w:tcW w:w="915" w:type="dxa"/>
            <w:tcBorders>
              <w:top w:val="single" w:sz="8" w:space="0" w:color="FFFFFF"/>
              <w:left w:val="single" w:sz="8" w:space="0" w:color="FFFFFF"/>
              <w:bottom w:val="single" w:sz="8" w:space="0" w:color="FFFFFF"/>
              <w:right w:val="single" w:sz="8" w:space="0" w:color="FFFFFF"/>
            </w:tcBorders>
            <w:shd w:val="clear" w:color="auto" w:fill="F0F0F0"/>
            <w:tcMar>
              <w:top w:w="72" w:type="dxa"/>
              <w:left w:w="144" w:type="dxa"/>
              <w:bottom w:w="72" w:type="dxa"/>
              <w:right w:w="144" w:type="dxa"/>
            </w:tcMar>
            <w:hideMark/>
          </w:tcPr>
          <w:p w14:paraId="7FE853AB" w14:textId="77777777" w:rsidR="003E7D1F" w:rsidRPr="00FE1E60" w:rsidRDefault="003E7D1F" w:rsidP="000A5577">
            <w:pPr>
              <w:spacing w:before="100" w:beforeAutospacing="1" w:after="100" w:afterAutospacing="1"/>
              <w:jc w:val="center"/>
              <w:rPr>
                <w:rFonts w:ascii="Arial" w:eastAsia="Times New Roman" w:hAnsi="Arial" w:cs="Arial"/>
              </w:rPr>
            </w:pPr>
            <w:r w:rsidRPr="00FE1E60">
              <w:rPr>
                <w:rFonts w:eastAsia="Times New Roman" w:cs="Times New Roman"/>
                <w:color w:val="000000"/>
              </w:rPr>
              <w:t>40%</w:t>
            </w:r>
          </w:p>
        </w:tc>
        <w:tc>
          <w:tcPr>
            <w:tcW w:w="768" w:type="dxa"/>
            <w:tcBorders>
              <w:top w:val="single" w:sz="8" w:space="0" w:color="FFFFFF"/>
              <w:left w:val="single" w:sz="8" w:space="0" w:color="FFFFFF"/>
              <w:bottom w:val="single" w:sz="8" w:space="0" w:color="FFFFFF"/>
              <w:right w:val="single" w:sz="8" w:space="0" w:color="FFFFFF"/>
            </w:tcBorders>
            <w:shd w:val="clear" w:color="auto" w:fill="F0F0F0"/>
            <w:tcMar>
              <w:top w:w="72" w:type="dxa"/>
              <w:left w:w="144" w:type="dxa"/>
              <w:bottom w:w="72" w:type="dxa"/>
              <w:right w:w="144" w:type="dxa"/>
            </w:tcMar>
            <w:hideMark/>
          </w:tcPr>
          <w:p w14:paraId="0EDEC767" w14:textId="77777777" w:rsidR="003E7D1F" w:rsidRPr="00FE1E60" w:rsidRDefault="003E7D1F" w:rsidP="000A5577">
            <w:pPr>
              <w:spacing w:before="100" w:beforeAutospacing="1" w:after="100" w:afterAutospacing="1"/>
              <w:jc w:val="center"/>
              <w:rPr>
                <w:rFonts w:ascii="Arial" w:eastAsia="Times New Roman" w:hAnsi="Arial" w:cs="Arial"/>
              </w:rPr>
            </w:pPr>
            <w:r w:rsidRPr="00FE1E60">
              <w:rPr>
                <w:rFonts w:eastAsia="Times New Roman" w:cs="Times New Roman"/>
                <w:color w:val="000000"/>
              </w:rPr>
              <w:t>17%</w:t>
            </w:r>
          </w:p>
        </w:tc>
        <w:tc>
          <w:tcPr>
            <w:tcW w:w="832" w:type="dxa"/>
            <w:tcBorders>
              <w:top w:val="single" w:sz="8" w:space="0" w:color="FFFFFF"/>
              <w:left w:val="single" w:sz="8" w:space="0" w:color="FFFFFF"/>
              <w:bottom w:val="single" w:sz="8" w:space="0" w:color="FFFFFF"/>
              <w:right w:val="single" w:sz="8" w:space="0" w:color="FFFFFF"/>
            </w:tcBorders>
            <w:shd w:val="clear" w:color="auto" w:fill="F0F0F0"/>
            <w:tcMar>
              <w:top w:w="72" w:type="dxa"/>
              <w:left w:w="144" w:type="dxa"/>
              <w:bottom w:w="72" w:type="dxa"/>
              <w:right w:w="144" w:type="dxa"/>
            </w:tcMar>
            <w:hideMark/>
          </w:tcPr>
          <w:p w14:paraId="13946CB3" w14:textId="77777777" w:rsidR="003E7D1F" w:rsidRPr="00FE1E60" w:rsidRDefault="003E7D1F" w:rsidP="000A5577">
            <w:pPr>
              <w:spacing w:before="100" w:beforeAutospacing="1" w:after="100" w:afterAutospacing="1"/>
              <w:jc w:val="center"/>
              <w:rPr>
                <w:rFonts w:ascii="Arial" w:eastAsia="Times New Roman" w:hAnsi="Arial" w:cs="Arial"/>
              </w:rPr>
            </w:pPr>
            <w:r w:rsidRPr="00FE1E60">
              <w:rPr>
                <w:rFonts w:eastAsia="Times New Roman" w:cs="Times New Roman"/>
                <w:color w:val="000000"/>
              </w:rPr>
              <w:t>16%</w:t>
            </w:r>
          </w:p>
        </w:tc>
        <w:tc>
          <w:tcPr>
            <w:tcW w:w="728" w:type="dxa"/>
            <w:tcBorders>
              <w:top w:val="single" w:sz="8" w:space="0" w:color="FFFFFF"/>
              <w:left w:val="single" w:sz="8" w:space="0" w:color="FFFFFF"/>
              <w:bottom w:val="single" w:sz="8" w:space="0" w:color="FFFFFF"/>
              <w:right w:val="single" w:sz="8" w:space="0" w:color="FFFFFF"/>
            </w:tcBorders>
            <w:shd w:val="clear" w:color="auto" w:fill="F0F0F0"/>
            <w:tcMar>
              <w:top w:w="72" w:type="dxa"/>
              <w:left w:w="144" w:type="dxa"/>
              <w:bottom w:w="72" w:type="dxa"/>
              <w:right w:w="144" w:type="dxa"/>
            </w:tcMar>
            <w:hideMark/>
          </w:tcPr>
          <w:p w14:paraId="401ABDEF" w14:textId="77777777" w:rsidR="003E7D1F" w:rsidRPr="00FE1E60" w:rsidRDefault="003E7D1F" w:rsidP="000A5577">
            <w:pPr>
              <w:spacing w:before="100" w:beforeAutospacing="1" w:after="100" w:afterAutospacing="1"/>
              <w:jc w:val="center"/>
              <w:rPr>
                <w:rFonts w:ascii="Arial" w:eastAsia="Times New Roman" w:hAnsi="Arial" w:cs="Arial"/>
              </w:rPr>
            </w:pPr>
            <w:r w:rsidRPr="00FE1E60">
              <w:rPr>
                <w:rFonts w:eastAsia="Times New Roman" w:cs="Times New Roman"/>
                <w:color w:val="000000"/>
              </w:rPr>
              <w:t>19%</w:t>
            </w:r>
          </w:p>
        </w:tc>
      </w:tr>
      <w:tr w:rsidR="003E7D1F" w:rsidRPr="003E7D1F" w14:paraId="42B22DE3" w14:textId="77777777" w:rsidTr="000A5577">
        <w:trPr>
          <w:trHeight w:val="776"/>
        </w:trPr>
        <w:tc>
          <w:tcPr>
            <w:tcW w:w="6221" w:type="dxa"/>
            <w:tcBorders>
              <w:top w:val="single" w:sz="8" w:space="0" w:color="FFFFFF"/>
              <w:left w:val="single" w:sz="8" w:space="0" w:color="FFFFFF"/>
              <w:bottom w:val="single" w:sz="8" w:space="0" w:color="FFFFFF"/>
              <w:right w:val="single" w:sz="8" w:space="0" w:color="FFFFFF"/>
            </w:tcBorders>
            <w:shd w:val="clear" w:color="auto" w:fill="E1E1E1"/>
            <w:tcMar>
              <w:top w:w="72" w:type="dxa"/>
              <w:left w:w="144" w:type="dxa"/>
              <w:bottom w:w="72" w:type="dxa"/>
              <w:right w:w="144" w:type="dxa"/>
            </w:tcMar>
            <w:hideMark/>
          </w:tcPr>
          <w:p w14:paraId="48E845D4" w14:textId="77777777" w:rsidR="003E7D1F" w:rsidRPr="00FE1E60" w:rsidRDefault="003E7D1F" w:rsidP="000A5577">
            <w:pPr>
              <w:spacing w:before="100" w:beforeAutospacing="1" w:after="100" w:afterAutospacing="1"/>
              <w:rPr>
                <w:rFonts w:ascii="Arial" w:eastAsia="Times New Roman" w:hAnsi="Arial" w:cs="Arial"/>
              </w:rPr>
            </w:pPr>
            <w:r w:rsidRPr="00FE1E60">
              <w:rPr>
                <w:rFonts w:eastAsia="Times New Roman" w:cs="Times New Roman"/>
                <w:color w:val="000000"/>
              </w:rPr>
              <w:t>Companies that have diverse employees, including people with disabilities, are more likely to get government contracts. New regulations mean that companies who hire people with disabilities will be favored in government contracts. This will help them make more money.</w:t>
            </w:r>
          </w:p>
        </w:tc>
        <w:tc>
          <w:tcPr>
            <w:tcW w:w="728" w:type="dxa"/>
            <w:tcBorders>
              <w:top w:val="single" w:sz="8" w:space="0" w:color="FFFFFF"/>
              <w:left w:val="single" w:sz="8" w:space="0" w:color="FFFFFF"/>
              <w:bottom w:val="single" w:sz="8" w:space="0" w:color="FFFFFF"/>
              <w:right w:val="single" w:sz="8" w:space="0" w:color="FFFFFF"/>
            </w:tcBorders>
            <w:shd w:val="clear" w:color="auto" w:fill="E1E1E1"/>
            <w:tcMar>
              <w:top w:w="72" w:type="dxa"/>
              <w:left w:w="144" w:type="dxa"/>
              <w:bottom w:w="72" w:type="dxa"/>
              <w:right w:w="144" w:type="dxa"/>
            </w:tcMar>
            <w:hideMark/>
          </w:tcPr>
          <w:p w14:paraId="11CBB3C1" w14:textId="77777777" w:rsidR="003E7D1F" w:rsidRPr="00FE1E60" w:rsidRDefault="003E7D1F" w:rsidP="000A5577">
            <w:pPr>
              <w:spacing w:before="100" w:beforeAutospacing="1" w:after="100" w:afterAutospacing="1"/>
              <w:jc w:val="center"/>
              <w:rPr>
                <w:rFonts w:ascii="Arial" w:eastAsia="Times New Roman" w:hAnsi="Arial" w:cs="Arial"/>
              </w:rPr>
            </w:pPr>
            <w:r w:rsidRPr="00FE1E60">
              <w:rPr>
                <w:rFonts w:eastAsia="Times New Roman" w:cs="Times New Roman"/>
                <w:color w:val="000000"/>
              </w:rPr>
              <w:t>3%</w:t>
            </w:r>
          </w:p>
        </w:tc>
        <w:tc>
          <w:tcPr>
            <w:tcW w:w="915" w:type="dxa"/>
            <w:tcBorders>
              <w:top w:val="single" w:sz="8" w:space="0" w:color="FFFFFF"/>
              <w:left w:val="single" w:sz="8" w:space="0" w:color="FFFFFF"/>
              <w:bottom w:val="single" w:sz="8" w:space="0" w:color="FFFFFF"/>
              <w:right w:val="single" w:sz="8" w:space="0" w:color="FFFFFF"/>
            </w:tcBorders>
            <w:shd w:val="clear" w:color="auto" w:fill="E1E1E1"/>
            <w:tcMar>
              <w:top w:w="72" w:type="dxa"/>
              <w:left w:w="144" w:type="dxa"/>
              <w:bottom w:w="72" w:type="dxa"/>
              <w:right w:w="144" w:type="dxa"/>
            </w:tcMar>
            <w:hideMark/>
          </w:tcPr>
          <w:p w14:paraId="4EBBAF81" w14:textId="77777777" w:rsidR="003E7D1F" w:rsidRPr="00FE1E60" w:rsidRDefault="003E7D1F" w:rsidP="000A5577">
            <w:pPr>
              <w:spacing w:before="100" w:beforeAutospacing="1" w:after="100" w:afterAutospacing="1"/>
              <w:jc w:val="center"/>
              <w:rPr>
                <w:rFonts w:ascii="Arial" w:eastAsia="Times New Roman" w:hAnsi="Arial" w:cs="Arial"/>
              </w:rPr>
            </w:pPr>
            <w:r w:rsidRPr="00FE1E60">
              <w:rPr>
                <w:rFonts w:eastAsia="Times New Roman" w:cs="Times New Roman"/>
                <w:color w:val="000000"/>
              </w:rPr>
              <w:t>9%</w:t>
            </w:r>
          </w:p>
        </w:tc>
        <w:tc>
          <w:tcPr>
            <w:tcW w:w="768" w:type="dxa"/>
            <w:tcBorders>
              <w:top w:val="single" w:sz="8" w:space="0" w:color="FFFFFF"/>
              <w:left w:val="single" w:sz="8" w:space="0" w:color="FFFFFF"/>
              <w:bottom w:val="single" w:sz="8" w:space="0" w:color="FFFFFF"/>
              <w:right w:val="single" w:sz="8" w:space="0" w:color="FFFFFF"/>
            </w:tcBorders>
            <w:shd w:val="clear" w:color="auto" w:fill="E1E1E1"/>
            <w:tcMar>
              <w:top w:w="72" w:type="dxa"/>
              <w:left w:w="144" w:type="dxa"/>
              <w:bottom w:w="72" w:type="dxa"/>
              <w:right w:w="144" w:type="dxa"/>
            </w:tcMar>
            <w:hideMark/>
          </w:tcPr>
          <w:p w14:paraId="1148D124" w14:textId="77777777" w:rsidR="003E7D1F" w:rsidRPr="00FE1E60" w:rsidRDefault="003E7D1F" w:rsidP="000A5577">
            <w:pPr>
              <w:spacing w:before="100" w:beforeAutospacing="1" w:after="100" w:afterAutospacing="1"/>
              <w:jc w:val="center"/>
              <w:rPr>
                <w:rFonts w:ascii="Arial" w:eastAsia="Times New Roman" w:hAnsi="Arial" w:cs="Arial"/>
              </w:rPr>
            </w:pPr>
            <w:r w:rsidRPr="00FE1E60">
              <w:rPr>
                <w:rFonts w:eastAsia="Times New Roman" w:cs="Times New Roman"/>
                <w:color w:val="000000"/>
              </w:rPr>
              <w:t>3%</w:t>
            </w:r>
          </w:p>
        </w:tc>
        <w:tc>
          <w:tcPr>
            <w:tcW w:w="832" w:type="dxa"/>
            <w:tcBorders>
              <w:top w:val="single" w:sz="8" w:space="0" w:color="FFFFFF"/>
              <w:left w:val="single" w:sz="8" w:space="0" w:color="FFFFFF"/>
              <w:bottom w:val="single" w:sz="8" w:space="0" w:color="FFFFFF"/>
              <w:right w:val="single" w:sz="8" w:space="0" w:color="FFFFFF"/>
            </w:tcBorders>
            <w:shd w:val="clear" w:color="auto" w:fill="E1E1E1"/>
            <w:tcMar>
              <w:top w:w="72" w:type="dxa"/>
              <w:left w:w="144" w:type="dxa"/>
              <w:bottom w:w="72" w:type="dxa"/>
              <w:right w:w="144" w:type="dxa"/>
            </w:tcMar>
            <w:hideMark/>
          </w:tcPr>
          <w:p w14:paraId="318C0D6C" w14:textId="77777777" w:rsidR="003E7D1F" w:rsidRPr="00FE1E60" w:rsidRDefault="003E7D1F" w:rsidP="000A5577">
            <w:pPr>
              <w:spacing w:before="100" w:beforeAutospacing="1" w:after="100" w:afterAutospacing="1"/>
              <w:jc w:val="center"/>
              <w:rPr>
                <w:rFonts w:ascii="Arial" w:eastAsia="Times New Roman" w:hAnsi="Arial" w:cs="Arial"/>
              </w:rPr>
            </w:pPr>
            <w:r w:rsidRPr="00FE1E60">
              <w:rPr>
                <w:rFonts w:eastAsia="Times New Roman" w:cs="Times New Roman"/>
                <w:color w:val="000000"/>
              </w:rPr>
              <w:t>3%</w:t>
            </w:r>
          </w:p>
        </w:tc>
        <w:tc>
          <w:tcPr>
            <w:tcW w:w="728" w:type="dxa"/>
            <w:tcBorders>
              <w:top w:val="single" w:sz="8" w:space="0" w:color="FFFFFF"/>
              <w:left w:val="single" w:sz="8" w:space="0" w:color="FFFFFF"/>
              <w:bottom w:val="single" w:sz="8" w:space="0" w:color="FFFFFF"/>
              <w:right w:val="single" w:sz="8" w:space="0" w:color="FFFFFF"/>
            </w:tcBorders>
            <w:shd w:val="clear" w:color="auto" w:fill="E1E1E1"/>
            <w:tcMar>
              <w:top w:w="72" w:type="dxa"/>
              <w:left w:w="144" w:type="dxa"/>
              <w:bottom w:w="72" w:type="dxa"/>
              <w:right w:w="144" w:type="dxa"/>
            </w:tcMar>
            <w:hideMark/>
          </w:tcPr>
          <w:p w14:paraId="64EBBCAD" w14:textId="77777777" w:rsidR="003E7D1F" w:rsidRPr="00FE1E60" w:rsidRDefault="003E7D1F" w:rsidP="000A5577">
            <w:pPr>
              <w:spacing w:before="100" w:beforeAutospacing="1" w:after="100" w:afterAutospacing="1"/>
              <w:jc w:val="center"/>
              <w:rPr>
                <w:rFonts w:ascii="Arial" w:eastAsia="Times New Roman" w:hAnsi="Arial" w:cs="Arial"/>
              </w:rPr>
            </w:pPr>
            <w:r w:rsidRPr="00FE1E60">
              <w:rPr>
                <w:rFonts w:eastAsia="Times New Roman" w:cs="Times New Roman"/>
                <w:color w:val="000000"/>
              </w:rPr>
              <w:t>2%</w:t>
            </w:r>
          </w:p>
        </w:tc>
      </w:tr>
    </w:tbl>
    <w:p w14:paraId="2077BCEA" w14:textId="42849C31" w:rsidR="00107758" w:rsidRPr="00FE1E60" w:rsidRDefault="00107758" w:rsidP="00107758">
      <w:pPr>
        <w:spacing w:after="0"/>
        <w:ind w:hanging="1080"/>
        <w:jc w:val="right"/>
        <w:rPr>
          <w:rFonts w:cs="Times New Roman"/>
        </w:rPr>
      </w:pPr>
      <w:r w:rsidRPr="00FE1E60">
        <w:rPr>
          <w:rStyle w:val="FootnoteReference"/>
          <w:rFonts w:cs="Times New Roman"/>
        </w:rPr>
        <w:footnoteReference w:id="5"/>
      </w:r>
    </w:p>
    <w:p w14:paraId="3A8E34A6" w14:textId="1CE0C7B4" w:rsidR="00107758" w:rsidRPr="003E7D1F" w:rsidRDefault="000810C6" w:rsidP="002F1BF3">
      <w:pPr>
        <w:spacing w:after="0"/>
        <w:jc w:val="both"/>
        <w:rPr>
          <w:rFonts w:cs="Times New Roman"/>
        </w:rPr>
      </w:pPr>
      <w:r>
        <w:rPr>
          <w:rFonts w:cs="Times New Roman"/>
        </w:rPr>
        <w:t>It</w:t>
      </w:r>
      <w:r w:rsidR="0052164A">
        <w:rPr>
          <w:rFonts w:cs="Times New Roman"/>
        </w:rPr>
        <w:t>’s</w:t>
      </w:r>
      <w:r w:rsidR="00107758" w:rsidRPr="003E7D1F">
        <w:rPr>
          <w:rFonts w:cs="Times New Roman"/>
        </w:rPr>
        <w:t xml:space="preserve"> important to note that while the ADA has been largely successful at ensuring physical access to public places, it</w:t>
      </w:r>
      <w:r w:rsidR="00B12023">
        <w:rPr>
          <w:rFonts w:cs="Times New Roman"/>
        </w:rPr>
        <w:t xml:space="preserve">’s </w:t>
      </w:r>
      <w:r w:rsidR="00107758" w:rsidRPr="003E7D1F">
        <w:rPr>
          <w:rFonts w:cs="Times New Roman"/>
        </w:rPr>
        <w:t xml:space="preserve">also the law that allows for discrimination lawsuits. Anecdotally and via focus </w:t>
      </w:r>
      <w:r w:rsidR="00107758" w:rsidRPr="003E7D1F">
        <w:rPr>
          <w:rFonts w:cs="Times New Roman"/>
        </w:rPr>
        <w:lastRenderedPageBreak/>
        <w:t>groups, RespectAbility ha</w:t>
      </w:r>
      <w:r w:rsidR="00A46115">
        <w:rPr>
          <w:rFonts w:cs="Times New Roman"/>
        </w:rPr>
        <w:t>s</w:t>
      </w:r>
      <w:r w:rsidR="00107758" w:rsidRPr="003E7D1F">
        <w:rPr>
          <w:rFonts w:cs="Times New Roman"/>
        </w:rPr>
        <w:t xml:space="preserve"> heard on numerous occasions that people and organizations within the disability community use ADA “threats” as a strategy to achieve outcomes. For example, “I just told that company that it would be a whole lot cheaper to install an electric door with a push button than it would be to defend a lawsuit and pay damages for not installing one.” </w:t>
      </w:r>
    </w:p>
    <w:p w14:paraId="54FA7144" w14:textId="72451923" w:rsidR="00107758" w:rsidRPr="003E7D1F" w:rsidRDefault="00107758" w:rsidP="00783E32">
      <w:pPr>
        <w:spacing w:before="100" w:beforeAutospacing="1" w:after="0"/>
        <w:jc w:val="both"/>
        <w:rPr>
          <w:rFonts w:cs="Times New Roman"/>
        </w:rPr>
      </w:pPr>
      <w:r w:rsidRPr="003E7D1F">
        <w:rPr>
          <w:rFonts w:cs="Times New Roman"/>
        </w:rPr>
        <w:t>This is true and it</w:t>
      </w:r>
      <w:r w:rsidR="00A46115">
        <w:rPr>
          <w:rFonts w:cs="Times New Roman"/>
        </w:rPr>
        <w:t>’s</w:t>
      </w:r>
      <w:r w:rsidRPr="003E7D1F">
        <w:rPr>
          <w:rFonts w:cs="Times New Roman"/>
        </w:rPr>
        <w:t xml:space="preserve"> important</w:t>
      </w:r>
      <w:r w:rsidR="00A46115">
        <w:rPr>
          <w:rFonts w:cs="Times New Roman"/>
        </w:rPr>
        <w:t>, b</w:t>
      </w:r>
      <w:r w:rsidRPr="003E7D1F">
        <w:rPr>
          <w:rFonts w:cs="Times New Roman"/>
        </w:rPr>
        <w:t>ut it also plays into a preconceived notion on the part of employers that hiring and accommodating people with disabilities can be costly</w:t>
      </w:r>
      <w:r w:rsidR="00DC152B">
        <w:rPr>
          <w:rFonts w:cs="Times New Roman"/>
        </w:rPr>
        <w:t xml:space="preserve"> and</w:t>
      </w:r>
      <w:r w:rsidRPr="003E7D1F">
        <w:rPr>
          <w:rFonts w:cs="Times New Roman"/>
        </w:rPr>
        <w:t xml:space="preserve"> fraught with legal action</w:t>
      </w:r>
      <w:r w:rsidR="00EF6434">
        <w:rPr>
          <w:rFonts w:cs="Times New Roman"/>
        </w:rPr>
        <w:t>s</w:t>
      </w:r>
      <w:r w:rsidRPr="003E7D1F">
        <w:rPr>
          <w:rFonts w:cs="Times New Roman"/>
        </w:rPr>
        <w:t xml:space="preserve">. More research </w:t>
      </w:r>
      <w:r w:rsidR="004A3477">
        <w:rPr>
          <w:rFonts w:cs="Times New Roman"/>
        </w:rPr>
        <w:t xml:space="preserve">is needed on this subject especially as it relates to </w:t>
      </w:r>
      <w:r w:rsidR="006B53B8">
        <w:rPr>
          <w:rFonts w:cs="Times New Roman"/>
        </w:rPr>
        <w:t>employers’ experiences</w:t>
      </w:r>
      <w:r w:rsidRPr="003E7D1F">
        <w:rPr>
          <w:rFonts w:cs="Times New Roman"/>
        </w:rPr>
        <w:t xml:space="preserve">. </w:t>
      </w:r>
      <w:r w:rsidR="008C4112">
        <w:rPr>
          <w:rFonts w:cs="Times New Roman"/>
        </w:rPr>
        <w:t>A</w:t>
      </w:r>
      <w:r w:rsidRPr="003E7D1F">
        <w:rPr>
          <w:rFonts w:cs="Times New Roman"/>
        </w:rPr>
        <w:t xml:space="preserve">s successful as the ADA has been </w:t>
      </w:r>
      <w:r w:rsidR="008C4112">
        <w:rPr>
          <w:rFonts w:cs="Times New Roman"/>
        </w:rPr>
        <w:t xml:space="preserve">in </w:t>
      </w:r>
      <w:r w:rsidR="00BF59F8">
        <w:rPr>
          <w:rFonts w:cs="Times New Roman"/>
        </w:rPr>
        <w:t xml:space="preserve">increasing </w:t>
      </w:r>
      <w:r w:rsidRPr="003E7D1F">
        <w:rPr>
          <w:rFonts w:cs="Times New Roman"/>
        </w:rPr>
        <w:t>physical</w:t>
      </w:r>
      <w:r w:rsidR="008C4112">
        <w:rPr>
          <w:rFonts w:cs="Times New Roman"/>
        </w:rPr>
        <w:t xml:space="preserve"> access</w:t>
      </w:r>
      <w:r w:rsidRPr="003E7D1F">
        <w:rPr>
          <w:rFonts w:cs="Times New Roman"/>
        </w:rPr>
        <w:t xml:space="preserve">, it also has produced </w:t>
      </w:r>
      <w:r w:rsidR="00D60BF3">
        <w:rPr>
          <w:rFonts w:cs="Times New Roman"/>
        </w:rPr>
        <w:t>the</w:t>
      </w:r>
      <w:r w:rsidRPr="003E7D1F">
        <w:rPr>
          <w:rFonts w:cs="Times New Roman"/>
        </w:rPr>
        <w:t xml:space="preserve"> unintended consequence </w:t>
      </w:r>
      <w:r w:rsidR="00D60BF3">
        <w:rPr>
          <w:rFonts w:cs="Times New Roman"/>
        </w:rPr>
        <w:t xml:space="preserve">of </w:t>
      </w:r>
      <w:r w:rsidRPr="003E7D1F">
        <w:rPr>
          <w:rFonts w:cs="Times New Roman"/>
        </w:rPr>
        <w:t xml:space="preserve">employers </w:t>
      </w:r>
      <w:r w:rsidR="00405F0F">
        <w:rPr>
          <w:rFonts w:cs="Times New Roman"/>
        </w:rPr>
        <w:t xml:space="preserve">being concerned about </w:t>
      </w:r>
      <w:r w:rsidRPr="003E7D1F">
        <w:rPr>
          <w:rFonts w:cs="Times New Roman"/>
        </w:rPr>
        <w:t xml:space="preserve">lawsuit abuse. </w:t>
      </w:r>
    </w:p>
    <w:p w14:paraId="26D81DD7" w14:textId="696F13FD" w:rsidR="00107758" w:rsidRPr="003E7D1F" w:rsidRDefault="00405F0F" w:rsidP="00CC57F9">
      <w:pPr>
        <w:spacing w:before="240" w:after="0"/>
        <w:jc w:val="both"/>
        <w:rPr>
          <w:rFonts w:cs="Times New Roman"/>
        </w:rPr>
      </w:pPr>
      <w:r>
        <w:rPr>
          <w:rFonts w:cs="Times New Roman"/>
        </w:rPr>
        <w:t>P</w:t>
      </w:r>
      <w:r w:rsidR="00107758" w:rsidRPr="003E7D1F">
        <w:rPr>
          <w:rFonts w:cs="Times New Roman"/>
        </w:rPr>
        <w:t>olling from the most recent election reinforces the importance of the economy, jobs and healthcare to voters, particularly voters with disabilities.</w:t>
      </w:r>
      <w:r w:rsidR="00107758" w:rsidRPr="003E7D1F">
        <w:rPr>
          <w:rStyle w:val="FootnoteReference"/>
          <w:rFonts w:cs="Times New Roman"/>
        </w:rPr>
        <w:footnoteReference w:id="6"/>
      </w:r>
      <w:r w:rsidR="00107758" w:rsidRPr="003E7D1F">
        <w:rPr>
          <w:rFonts w:cs="Times New Roman"/>
        </w:rPr>
        <w:t xml:space="preserve"> </w:t>
      </w:r>
      <w:r w:rsidR="00107758" w:rsidRPr="003E7D1F">
        <w:rPr>
          <w:rFonts w:cs="Times New Roman"/>
          <w:b/>
          <w:bCs/>
        </w:rPr>
        <w:t>The economy</w:t>
      </w:r>
      <w:r>
        <w:rPr>
          <w:rFonts w:cs="Times New Roman"/>
          <w:b/>
          <w:bCs/>
        </w:rPr>
        <w:t xml:space="preserve">, </w:t>
      </w:r>
      <w:r w:rsidR="00107758" w:rsidRPr="003E7D1F">
        <w:rPr>
          <w:rFonts w:cs="Times New Roman"/>
          <w:b/>
          <w:bCs/>
        </w:rPr>
        <w:t>jobs and COVID-19 dominated voters’ concerns</w:t>
      </w:r>
      <w:r w:rsidR="00107758" w:rsidRPr="003E7D1F">
        <w:rPr>
          <w:rFonts w:cs="Times New Roman"/>
        </w:rPr>
        <w:t xml:space="preserve"> with 30% saying the economy and jobs and 28% saying COVID-19 </w:t>
      </w:r>
      <w:r w:rsidR="00B70779">
        <w:rPr>
          <w:rFonts w:cs="Times New Roman"/>
        </w:rPr>
        <w:t>were</w:t>
      </w:r>
      <w:r w:rsidR="00107758" w:rsidRPr="003E7D1F">
        <w:rPr>
          <w:rFonts w:cs="Times New Roman"/>
        </w:rPr>
        <w:t xml:space="preserve"> two most important issues in deciding for whom to vote. This is followed by health care (18%), dysfunction in government (16%) and racial justice (14%).</w:t>
      </w:r>
    </w:p>
    <w:p w14:paraId="55B066D3" w14:textId="6502C7D1" w:rsidR="00107758" w:rsidRPr="003E7D1F" w:rsidRDefault="00107758" w:rsidP="00783E32">
      <w:pPr>
        <w:spacing w:before="100" w:beforeAutospacing="1" w:after="0"/>
        <w:jc w:val="both"/>
        <w:rPr>
          <w:rFonts w:cs="Times New Roman"/>
          <w:b/>
          <w:bCs/>
        </w:rPr>
      </w:pPr>
      <w:r w:rsidRPr="003E7D1F">
        <w:rPr>
          <w:rFonts w:cs="Times New Roman"/>
          <w:b/>
          <w:bCs/>
        </w:rPr>
        <w:t>Among voters with disabilities</w:t>
      </w:r>
      <w:r w:rsidR="00420D20">
        <w:rPr>
          <w:rFonts w:cs="Times New Roman"/>
          <w:b/>
          <w:bCs/>
        </w:rPr>
        <w:t>,</w:t>
      </w:r>
      <w:r w:rsidRPr="003E7D1F">
        <w:rPr>
          <w:rFonts w:cs="Times New Roman"/>
          <w:b/>
          <w:bCs/>
        </w:rPr>
        <w:t xml:space="preserve"> COVID-19 (24%) and the economy and jobs (22%) were the most important issues in deciding for whom to vote</w:t>
      </w:r>
      <w:r w:rsidR="003701E3">
        <w:rPr>
          <w:rFonts w:cs="Times New Roman"/>
          <w:b/>
          <w:bCs/>
        </w:rPr>
        <w:t xml:space="preserve"> in the 2020 elections</w:t>
      </w:r>
      <w:r w:rsidRPr="003E7D1F">
        <w:rPr>
          <w:rFonts w:cs="Times New Roman"/>
          <w:b/>
          <w:bCs/>
        </w:rPr>
        <w:t xml:space="preserve">. </w:t>
      </w:r>
      <w:r w:rsidR="001A47B1">
        <w:rPr>
          <w:rFonts w:cs="Times New Roman"/>
          <w:b/>
          <w:bCs/>
        </w:rPr>
        <w:t>Twenty-six percent</w:t>
      </w:r>
      <w:r w:rsidRPr="003E7D1F">
        <w:rPr>
          <w:rFonts w:cs="Times New Roman"/>
          <w:b/>
          <w:bCs/>
        </w:rPr>
        <w:t xml:space="preserve"> of the broader disability community said COVID-19 and the economy and jobs were the most important issues</w:t>
      </w:r>
      <w:r w:rsidR="00BD05D9">
        <w:rPr>
          <w:rFonts w:cs="Times New Roman"/>
          <w:b/>
          <w:bCs/>
        </w:rPr>
        <w:t xml:space="preserve"> as well</w:t>
      </w:r>
      <w:r w:rsidRPr="003E7D1F">
        <w:rPr>
          <w:rFonts w:cs="Times New Roman"/>
          <w:b/>
          <w:bCs/>
        </w:rPr>
        <w:t xml:space="preserve">. </w:t>
      </w:r>
    </w:p>
    <w:p w14:paraId="33DF1F2D" w14:textId="4593A687" w:rsidR="00107758" w:rsidRPr="003E7D1F" w:rsidRDefault="00107758" w:rsidP="003950A5">
      <w:pPr>
        <w:spacing w:before="100" w:beforeAutospacing="1" w:after="0"/>
        <w:jc w:val="both"/>
        <w:rPr>
          <w:rFonts w:cs="Times New Roman"/>
        </w:rPr>
      </w:pPr>
      <w:r w:rsidRPr="003E7D1F">
        <w:rPr>
          <w:rFonts w:cs="Times New Roman"/>
        </w:rPr>
        <w:t>While it</w:t>
      </w:r>
      <w:r w:rsidR="00F0584C">
        <w:rPr>
          <w:rFonts w:cs="Times New Roman"/>
        </w:rPr>
        <w:t>’s</w:t>
      </w:r>
      <w:r w:rsidRPr="003E7D1F">
        <w:rPr>
          <w:rFonts w:cs="Times New Roman"/>
        </w:rPr>
        <w:t xml:space="preserve"> clear that positive messaging is key to advanc</w:t>
      </w:r>
      <w:r w:rsidR="00F0584C">
        <w:rPr>
          <w:rFonts w:cs="Times New Roman"/>
        </w:rPr>
        <w:t>ing</w:t>
      </w:r>
      <w:r w:rsidRPr="003E7D1F">
        <w:rPr>
          <w:rFonts w:cs="Times New Roman"/>
        </w:rPr>
        <w:t xml:space="preserve"> opportunities for the disability community, it</w:t>
      </w:r>
      <w:r w:rsidR="00F0584C">
        <w:rPr>
          <w:rFonts w:cs="Times New Roman"/>
        </w:rPr>
        <w:t>’s</w:t>
      </w:r>
      <w:r w:rsidRPr="003E7D1F">
        <w:rPr>
          <w:rFonts w:cs="Times New Roman"/>
        </w:rPr>
        <w:t xml:space="preserve"> also critical to engage politicians and </w:t>
      </w:r>
      <w:r w:rsidR="00377CAF">
        <w:rPr>
          <w:rFonts w:cs="Times New Roman"/>
        </w:rPr>
        <w:t>advocate</w:t>
      </w:r>
      <w:r w:rsidRPr="003E7D1F">
        <w:rPr>
          <w:rFonts w:cs="Times New Roman"/>
        </w:rPr>
        <w:t xml:space="preserve"> for smart policies. Politicians should be encouraged to build inclusive campaigns and staff. The simple act of treating people with disabilities with respect is powerful</w:t>
      </w:r>
      <w:r w:rsidR="00377CAF">
        <w:rPr>
          <w:rFonts w:cs="Times New Roman"/>
        </w:rPr>
        <w:t>,</w:t>
      </w:r>
      <w:r w:rsidRPr="003E7D1F">
        <w:rPr>
          <w:rFonts w:cs="Times New Roman"/>
        </w:rPr>
        <w:t xml:space="preserve"> and in an election season where hundreds of races were decided by 5</w:t>
      </w:r>
      <w:r w:rsidR="004D3768">
        <w:rPr>
          <w:rFonts w:cs="Times New Roman"/>
        </w:rPr>
        <w:t xml:space="preserve"> </w:t>
      </w:r>
      <w:r w:rsidRPr="003E7D1F">
        <w:rPr>
          <w:rFonts w:cs="Times New Roman"/>
        </w:rPr>
        <w:t>points or less, courting these groups is good politics and good policy.</w:t>
      </w:r>
    </w:p>
    <w:p w14:paraId="6C1731AA" w14:textId="3FD03506" w:rsidR="00107758" w:rsidRPr="003E7D1F" w:rsidRDefault="00107758" w:rsidP="003950A5">
      <w:pPr>
        <w:spacing w:before="100" w:beforeAutospacing="1" w:after="0"/>
        <w:jc w:val="both"/>
        <w:rPr>
          <w:rFonts w:cs="Times New Roman"/>
        </w:rPr>
      </w:pPr>
      <w:r w:rsidRPr="003E7D1F">
        <w:rPr>
          <w:rFonts w:cs="Times New Roman"/>
        </w:rPr>
        <w:t xml:space="preserve">A solid majority of voters believe </w:t>
      </w:r>
      <w:r w:rsidRPr="003E7D1F">
        <w:rPr>
          <w:rFonts w:cs="Times New Roman"/>
          <w:b/>
          <w:bCs/>
        </w:rPr>
        <w:t>it</w:t>
      </w:r>
      <w:r w:rsidR="00FC0BC7">
        <w:rPr>
          <w:rFonts w:cs="Times New Roman"/>
          <w:b/>
          <w:bCs/>
        </w:rPr>
        <w:t>’s</w:t>
      </w:r>
      <w:r w:rsidRPr="003E7D1F">
        <w:rPr>
          <w:rFonts w:cs="Times New Roman"/>
          <w:b/>
          <w:bCs/>
        </w:rPr>
        <w:t xml:space="preserve"> </w:t>
      </w:r>
      <w:r w:rsidRPr="00694E8C">
        <w:rPr>
          <w:rFonts w:cs="Times New Roman"/>
          <w:b/>
          <w:bCs/>
        </w:rPr>
        <w:t>very</w:t>
      </w:r>
      <w:r w:rsidR="00D50636">
        <w:rPr>
          <w:rFonts w:cs="Times New Roman"/>
          <w:b/>
          <w:bCs/>
        </w:rPr>
        <w:t xml:space="preserve"> </w:t>
      </w:r>
      <w:r w:rsidRPr="003E7D1F">
        <w:rPr>
          <w:rFonts w:cs="Times New Roman"/>
          <w:b/>
          <w:bCs/>
        </w:rPr>
        <w:t>important that candidates treat people with disabilities with dignity and respect (83%)</w:t>
      </w:r>
      <w:r w:rsidR="00A830FA">
        <w:rPr>
          <w:rFonts w:cs="Times New Roman"/>
          <w:b/>
          <w:bCs/>
        </w:rPr>
        <w:t>,</w:t>
      </w:r>
      <w:r w:rsidRPr="003E7D1F">
        <w:rPr>
          <w:rFonts w:cs="Times New Roman"/>
        </w:rPr>
        <w:t xml:space="preserve"> a core value among all voters</w:t>
      </w:r>
      <w:r w:rsidR="00016B32">
        <w:rPr>
          <w:rFonts w:cs="Times New Roman"/>
        </w:rPr>
        <w:t>,</w:t>
      </w:r>
      <w:r w:rsidR="00A7214A">
        <w:rPr>
          <w:rFonts w:cs="Times New Roman"/>
        </w:rPr>
        <w:t xml:space="preserve"> </w:t>
      </w:r>
      <w:r w:rsidR="00016B32">
        <w:rPr>
          <w:rFonts w:cs="Times New Roman"/>
        </w:rPr>
        <w:t xml:space="preserve">including </w:t>
      </w:r>
      <w:r w:rsidRPr="003E7D1F">
        <w:rPr>
          <w:rFonts w:cs="Times New Roman"/>
        </w:rPr>
        <w:t>voters with disabilities and the broader disability community</w:t>
      </w:r>
      <w:r w:rsidR="00016B32">
        <w:rPr>
          <w:rFonts w:cs="Times New Roman"/>
        </w:rPr>
        <w:t xml:space="preserve"> itself</w:t>
      </w:r>
      <w:r w:rsidRPr="003E7D1F">
        <w:rPr>
          <w:rFonts w:cs="Times New Roman"/>
        </w:rPr>
        <w:t xml:space="preserve">. </w:t>
      </w:r>
    </w:p>
    <w:p w14:paraId="35E99223" w14:textId="765A0341" w:rsidR="00107758" w:rsidRDefault="00427C11" w:rsidP="003950A5">
      <w:pPr>
        <w:spacing w:before="100" w:beforeAutospacing="1" w:after="0"/>
        <w:jc w:val="both"/>
        <w:rPr>
          <w:rFonts w:cs="Times New Roman"/>
        </w:rPr>
      </w:pPr>
      <w:r w:rsidRPr="003E7D1F">
        <w:rPr>
          <w:rFonts w:cs="Times New Roman"/>
        </w:rPr>
        <w:t xml:space="preserve">Fully 60% </w:t>
      </w:r>
      <w:r w:rsidR="00107758" w:rsidRPr="003E7D1F">
        <w:rPr>
          <w:rFonts w:cs="Times New Roman"/>
        </w:rPr>
        <w:t xml:space="preserve">of voters believe </w:t>
      </w:r>
      <w:r w:rsidR="00107758" w:rsidRPr="00F61310">
        <w:rPr>
          <w:rFonts w:cs="Times New Roman"/>
          <w:b/>
          <w:bCs/>
        </w:rPr>
        <w:t>it</w:t>
      </w:r>
      <w:r w:rsidR="00FC0BC7" w:rsidRPr="00F61310">
        <w:rPr>
          <w:rFonts w:cs="Times New Roman"/>
          <w:b/>
          <w:bCs/>
        </w:rPr>
        <w:t>’s</w:t>
      </w:r>
      <w:r w:rsidR="00107758" w:rsidRPr="00F61310">
        <w:rPr>
          <w:rFonts w:cs="Times New Roman"/>
          <w:b/>
          <w:bCs/>
        </w:rPr>
        <w:t xml:space="preserve"> very important that</w:t>
      </w:r>
      <w:r w:rsidR="00107758" w:rsidRPr="003E7D1F">
        <w:rPr>
          <w:rFonts w:cs="Times New Roman"/>
        </w:rPr>
        <w:t xml:space="preserve"> </w:t>
      </w:r>
      <w:r w:rsidR="00107758" w:rsidRPr="003E7D1F">
        <w:rPr>
          <w:rFonts w:cs="Times New Roman"/>
          <w:b/>
          <w:bCs/>
        </w:rPr>
        <w:t>congressional and presidential campaigns address issues that are important to people with disabilities</w:t>
      </w:r>
      <w:r w:rsidR="00107758" w:rsidRPr="003E7D1F">
        <w:rPr>
          <w:rFonts w:cs="Times New Roman"/>
        </w:rPr>
        <w:t>. Voters with disabilities (81%), including 79% of voter</w:t>
      </w:r>
      <w:r w:rsidR="006428F3">
        <w:rPr>
          <w:rFonts w:cs="Times New Roman"/>
        </w:rPr>
        <w:t>s</w:t>
      </w:r>
      <w:r w:rsidR="00107758" w:rsidRPr="003E7D1F">
        <w:rPr>
          <w:rFonts w:cs="Times New Roman"/>
        </w:rPr>
        <w:t xml:space="preserve"> with disabilities in battleground states and 86% of older voters with disabilities, </w:t>
      </w:r>
      <w:r w:rsidR="001039A4">
        <w:rPr>
          <w:rFonts w:cs="Times New Roman"/>
        </w:rPr>
        <w:t xml:space="preserve">as well as </w:t>
      </w:r>
      <w:r w:rsidR="00107758" w:rsidRPr="003E7D1F">
        <w:rPr>
          <w:rFonts w:cs="Times New Roman"/>
        </w:rPr>
        <w:t>African Americans (77%)</w:t>
      </w:r>
      <w:r w:rsidR="001039A4">
        <w:rPr>
          <w:rFonts w:cs="Times New Roman"/>
        </w:rPr>
        <w:t>,</w:t>
      </w:r>
      <w:r w:rsidR="00107758" w:rsidRPr="003E7D1F">
        <w:rPr>
          <w:rFonts w:cs="Times New Roman"/>
        </w:rPr>
        <w:t xml:space="preserve"> are likely to say it is </w:t>
      </w:r>
      <w:r w:rsidR="00107758" w:rsidRPr="00D36748">
        <w:rPr>
          <w:rFonts w:cs="Times New Roman"/>
          <w:b/>
          <w:bCs/>
        </w:rPr>
        <w:t>very important</w:t>
      </w:r>
      <w:r w:rsidR="00107758" w:rsidRPr="003E7D1F">
        <w:rPr>
          <w:rFonts w:cs="Times New Roman"/>
        </w:rPr>
        <w:t>.</w:t>
      </w:r>
    </w:p>
    <w:p w14:paraId="74EF8BB2" w14:textId="24CF1A2F" w:rsidR="009F459A" w:rsidRDefault="009F459A">
      <w:pPr>
        <w:jc w:val="both"/>
        <w:rPr>
          <w:rFonts w:cs="Times New Roman"/>
        </w:rPr>
      </w:pPr>
      <w:r>
        <w:rPr>
          <w:rFonts w:cs="Times New Roman"/>
        </w:rPr>
        <w:br w:type="page"/>
      </w:r>
    </w:p>
    <w:p w14:paraId="519CB2E5" w14:textId="2298E106" w:rsidR="0023283B" w:rsidRPr="003E7D1F" w:rsidRDefault="0023283B" w:rsidP="003950A5">
      <w:pPr>
        <w:spacing w:before="100" w:beforeAutospacing="1" w:after="0"/>
        <w:jc w:val="both"/>
        <w:rPr>
          <w:rFonts w:cs="Times New Roman"/>
        </w:rPr>
      </w:pPr>
      <w:r w:rsidRPr="0023283B">
        <w:rPr>
          <w:rFonts w:cs="Times New Roman"/>
          <w:b/>
          <w:bCs/>
        </w:rPr>
        <w:lastRenderedPageBreak/>
        <w:t>How important is it to you personally that candidates treat people with disabilities with dignity and respect?</w:t>
      </w:r>
    </w:p>
    <w:p w14:paraId="54ABC529" w14:textId="619829B5" w:rsidR="00107758" w:rsidRPr="00D2056B" w:rsidRDefault="0023283B" w:rsidP="00C26A04">
      <w:pPr>
        <w:spacing w:before="100" w:beforeAutospacing="1" w:after="0"/>
        <w:jc w:val="both"/>
        <w:rPr>
          <w:rFonts w:cs="Times New Roman"/>
        </w:rPr>
      </w:pPr>
      <w:r w:rsidRPr="0023283B">
        <w:rPr>
          <w:rFonts w:cs="Times New Roman"/>
          <w:noProof/>
        </w:rPr>
        <w:drawing>
          <wp:inline distT="0" distB="0" distL="0" distR="0" wp14:anchorId="103ECC06" wp14:editId="5425B428">
            <wp:extent cx="5094849" cy="3205714"/>
            <wp:effectExtent l="0" t="0" r="10795" b="7620"/>
            <wp:docPr id="8" name="Chart 8" descr="Bar chart&#10;83 very important&#10;93 total important&#10;5 total not important&#10;3 don't know">
              <a:extLst xmlns:a="http://schemas.openxmlformats.org/drawingml/2006/main">
                <a:ext uri="{FF2B5EF4-FFF2-40B4-BE49-F238E27FC236}">
                  <a16:creationId xmlns:a16="http://schemas.microsoft.com/office/drawing/2014/main" id="{9CF203B0-5C56-468A-AC5D-BD605038F3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bl>
      <w:tblPr>
        <w:tblW w:w="8220" w:type="dxa"/>
        <w:tblCellMar>
          <w:left w:w="0" w:type="dxa"/>
          <w:right w:w="0" w:type="dxa"/>
        </w:tblCellMar>
        <w:tblLook w:val="0420" w:firstRow="1" w:lastRow="0" w:firstColumn="0" w:lastColumn="0" w:noHBand="0" w:noVBand="1"/>
      </w:tblPr>
      <w:tblGrid>
        <w:gridCol w:w="500"/>
        <w:gridCol w:w="3520"/>
        <w:gridCol w:w="500"/>
        <w:gridCol w:w="3700"/>
      </w:tblGrid>
      <w:tr w:rsidR="0023283B" w:rsidRPr="0023283B" w14:paraId="50E88CB8" w14:textId="77777777" w:rsidTr="0023283B">
        <w:trPr>
          <w:trHeight w:val="339"/>
        </w:trPr>
        <w:tc>
          <w:tcPr>
            <w:tcW w:w="500" w:type="dxa"/>
            <w:tcBorders>
              <w:top w:val="single" w:sz="8" w:space="0" w:color="FFFFFF"/>
              <w:left w:val="single" w:sz="8" w:space="0" w:color="FFFFFF"/>
              <w:bottom w:val="single" w:sz="8" w:space="0" w:color="FFFFFF"/>
              <w:right w:val="single" w:sz="8" w:space="0" w:color="FFFFFF"/>
            </w:tcBorders>
            <w:shd w:val="clear" w:color="auto" w:fill="BCC9E2"/>
            <w:tcMar>
              <w:top w:w="72" w:type="dxa"/>
              <w:left w:w="144" w:type="dxa"/>
              <w:bottom w:w="72" w:type="dxa"/>
              <w:right w:w="144" w:type="dxa"/>
            </w:tcMar>
            <w:hideMark/>
          </w:tcPr>
          <w:p w14:paraId="50D449BC" w14:textId="77777777" w:rsidR="0023283B" w:rsidRPr="0023283B" w:rsidRDefault="0023283B" w:rsidP="0023283B">
            <w:pPr>
              <w:spacing w:after="0"/>
              <w:ind w:firstLine="720"/>
              <w:jc w:val="both"/>
              <w:rPr>
                <w:rFonts w:cs="Times New Roman"/>
              </w:rPr>
            </w:pPr>
          </w:p>
        </w:tc>
        <w:tc>
          <w:tcPr>
            <w:tcW w:w="352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7B1DA369" w14:textId="77777777" w:rsidR="0023283B" w:rsidRPr="0023283B" w:rsidRDefault="0023283B" w:rsidP="0023283B">
            <w:pPr>
              <w:spacing w:after="0"/>
              <w:ind w:firstLine="720"/>
              <w:jc w:val="both"/>
              <w:rPr>
                <w:rFonts w:cs="Times New Roman"/>
              </w:rPr>
            </w:pPr>
            <w:r w:rsidRPr="0023283B">
              <w:rPr>
                <w:rFonts w:cs="Times New Roman"/>
              </w:rPr>
              <w:t>Somewhat important</w:t>
            </w:r>
          </w:p>
        </w:tc>
        <w:tc>
          <w:tcPr>
            <w:tcW w:w="500" w:type="dxa"/>
            <w:tcBorders>
              <w:top w:val="single" w:sz="8" w:space="0" w:color="FFFFFF"/>
              <w:left w:val="single" w:sz="8" w:space="0" w:color="FFFFFF"/>
              <w:bottom w:val="single" w:sz="8" w:space="0" w:color="FFFFFF"/>
              <w:right w:val="nil"/>
            </w:tcBorders>
            <w:shd w:val="clear" w:color="auto" w:fill="E57A77"/>
            <w:tcMar>
              <w:top w:w="72" w:type="dxa"/>
              <w:left w:w="144" w:type="dxa"/>
              <w:bottom w:w="72" w:type="dxa"/>
              <w:right w:w="144" w:type="dxa"/>
            </w:tcMar>
            <w:hideMark/>
          </w:tcPr>
          <w:p w14:paraId="3B12E57C" w14:textId="77777777" w:rsidR="0023283B" w:rsidRPr="0023283B" w:rsidRDefault="0023283B" w:rsidP="0023283B">
            <w:pPr>
              <w:spacing w:after="0"/>
              <w:ind w:firstLine="720"/>
              <w:jc w:val="both"/>
              <w:rPr>
                <w:rFonts w:cs="Times New Roman"/>
              </w:rPr>
            </w:pPr>
          </w:p>
        </w:tc>
        <w:tc>
          <w:tcPr>
            <w:tcW w:w="3700" w:type="dxa"/>
            <w:tcBorders>
              <w:top w:val="nil"/>
              <w:left w:val="nil"/>
              <w:bottom w:val="nil"/>
              <w:right w:val="nil"/>
            </w:tcBorders>
            <w:shd w:val="clear" w:color="auto" w:fill="auto"/>
            <w:tcMar>
              <w:top w:w="72" w:type="dxa"/>
              <w:left w:w="144" w:type="dxa"/>
              <w:bottom w:w="72" w:type="dxa"/>
              <w:right w:w="144" w:type="dxa"/>
            </w:tcMar>
            <w:hideMark/>
          </w:tcPr>
          <w:p w14:paraId="5EFAA714" w14:textId="77777777" w:rsidR="0023283B" w:rsidRPr="0023283B" w:rsidRDefault="0023283B" w:rsidP="0023283B">
            <w:pPr>
              <w:spacing w:after="0"/>
              <w:ind w:firstLine="720"/>
              <w:jc w:val="both"/>
              <w:rPr>
                <w:rFonts w:cs="Times New Roman"/>
              </w:rPr>
            </w:pPr>
            <w:r w:rsidRPr="0023283B">
              <w:rPr>
                <w:rFonts w:cs="Times New Roman"/>
              </w:rPr>
              <w:t>A little important</w:t>
            </w:r>
          </w:p>
        </w:tc>
      </w:tr>
      <w:tr w:rsidR="0023283B" w:rsidRPr="0023283B" w14:paraId="30EC243E" w14:textId="77777777" w:rsidTr="0023283B">
        <w:trPr>
          <w:trHeight w:val="339"/>
        </w:trPr>
        <w:tc>
          <w:tcPr>
            <w:tcW w:w="500" w:type="dxa"/>
            <w:tcBorders>
              <w:top w:val="single" w:sz="8" w:space="0" w:color="FFFFFF"/>
              <w:left w:val="single" w:sz="8" w:space="0" w:color="FFFFFF"/>
              <w:bottom w:val="single" w:sz="8" w:space="0" w:color="FFFFFF"/>
              <w:right w:val="single" w:sz="8" w:space="0" w:color="FFFFFF"/>
            </w:tcBorders>
            <w:shd w:val="clear" w:color="auto" w:fill="0070C0"/>
            <w:tcMar>
              <w:top w:w="72" w:type="dxa"/>
              <w:left w:w="144" w:type="dxa"/>
              <w:bottom w:w="72" w:type="dxa"/>
              <w:right w:w="144" w:type="dxa"/>
            </w:tcMar>
            <w:hideMark/>
          </w:tcPr>
          <w:p w14:paraId="046B629D" w14:textId="77777777" w:rsidR="0023283B" w:rsidRPr="0023283B" w:rsidRDefault="0023283B" w:rsidP="0023283B">
            <w:pPr>
              <w:spacing w:after="0"/>
              <w:ind w:firstLine="720"/>
              <w:jc w:val="both"/>
              <w:rPr>
                <w:rFonts w:cs="Times New Roman"/>
              </w:rPr>
            </w:pPr>
          </w:p>
        </w:tc>
        <w:tc>
          <w:tcPr>
            <w:tcW w:w="352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26B2C680" w14:textId="77777777" w:rsidR="0023283B" w:rsidRPr="0023283B" w:rsidRDefault="0023283B" w:rsidP="0023283B">
            <w:pPr>
              <w:spacing w:after="0"/>
              <w:ind w:firstLine="720"/>
              <w:jc w:val="both"/>
              <w:rPr>
                <w:rFonts w:cs="Times New Roman"/>
              </w:rPr>
            </w:pPr>
            <w:r w:rsidRPr="0023283B">
              <w:rPr>
                <w:rFonts w:cs="Times New Roman"/>
              </w:rPr>
              <w:t>Very important</w:t>
            </w:r>
          </w:p>
        </w:tc>
        <w:tc>
          <w:tcPr>
            <w:tcW w:w="500" w:type="dxa"/>
            <w:tcBorders>
              <w:top w:val="single" w:sz="8" w:space="0" w:color="FFFFFF"/>
              <w:left w:val="single" w:sz="8" w:space="0" w:color="FFFFFF"/>
              <w:bottom w:val="single" w:sz="8" w:space="0" w:color="FFFFFF"/>
              <w:right w:val="nil"/>
            </w:tcBorders>
            <w:shd w:val="clear" w:color="auto" w:fill="C00000"/>
            <w:tcMar>
              <w:top w:w="72" w:type="dxa"/>
              <w:left w:w="144" w:type="dxa"/>
              <w:bottom w:w="72" w:type="dxa"/>
              <w:right w:w="144" w:type="dxa"/>
            </w:tcMar>
            <w:hideMark/>
          </w:tcPr>
          <w:p w14:paraId="3375EF72" w14:textId="77777777" w:rsidR="0023283B" w:rsidRPr="0023283B" w:rsidRDefault="0023283B" w:rsidP="0023283B">
            <w:pPr>
              <w:spacing w:after="0"/>
              <w:ind w:firstLine="720"/>
              <w:jc w:val="both"/>
              <w:rPr>
                <w:rFonts w:cs="Times New Roman"/>
              </w:rPr>
            </w:pPr>
          </w:p>
        </w:tc>
        <w:tc>
          <w:tcPr>
            <w:tcW w:w="3700" w:type="dxa"/>
            <w:tcBorders>
              <w:top w:val="nil"/>
              <w:left w:val="nil"/>
              <w:bottom w:val="nil"/>
              <w:right w:val="nil"/>
            </w:tcBorders>
            <w:shd w:val="clear" w:color="auto" w:fill="auto"/>
            <w:tcMar>
              <w:top w:w="72" w:type="dxa"/>
              <w:left w:w="144" w:type="dxa"/>
              <w:bottom w:w="72" w:type="dxa"/>
              <w:right w:w="144" w:type="dxa"/>
            </w:tcMar>
            <w:hideMark/>
          </w:tcPr>
          <w:p w14:paraId="4E6FC52D" w14:textId="77777777" w:rsidR="0023283B" w:rsidRPr="0023283B" w:rsidRDefault="0023283B" w:rsidP="0023283B">
            <w:pPr>
              <w:spacing w:after="0"/>
              <w:ind w:firstLine="720"/>
              <w:jc w:val="both"/>
              <w:rPr>
                <w:rFonts w:cs="Times New Roman"/>
              </w:rPr>
            </w:pPr>
            <w:r w:rsidRPr="0023283B">
              <w:rPr>
                <w:rFonts w:cs="Times New Roman"/>
              </w:rPr>
              <w:t xml:space="preserve">Not important at all </w:t>
            </w:r>
          </w:p>
        </w:tc>
      </w:tr>
    </w:tbl>
    <w:p w14:paraId="5CB79A72" w14:textId="77777777" w:rsidR="00107758" w:rsidRPr="00D2056B" w:rsidRDefault="00107758" w:rsidP="00107758">
      <w:pPr>
        <w:spacing w:after="0"/>
        <w:ind w:firstLine="720"/>
        <w:jc w:val="both"/>
        <w:rPr>
          <w:rFonts w:cs="Times New Roman"/>
        </w:rPr>
      </w:pPr>
    </w:p>
    <w:p w14:paraId="0AACFE7B" w14:textId="6DC970EA" w:rsidR="00107758" w:rsidRPr="005F1C46" w:rsidRDefault="0023283B" w:rsidP="00107758">
      <w:pPr>
        <w:spacing w:after="0"/>
        <w:jc w:val="both"/>
        <w:rPr>
          <w:rFonts w:cs="Times New Roman"/>
        </w:rPr>
      </w:pPr>
      <w:r w:rsidRPr="0023283B">
        <w:rPr>
          <w:rFonts w:cs="Times New Roman"/>
          <w:noProof/>
        </w:rPr>
        <w:drawing>
          <wp:inline distT="0" distB="0" distL="0" distR="0" wp14:anchorId="63FDAEED" wp14:editId="162CA5EC">
            <wp:extent cx="5584872" cy="3120115"/>
            <wp:effectExtent l="0" t="0" r="15875" b="17145"/>
            <wp:docPr id="12" name="Chart 12" descr="Line graph&#10;&#10;2016&#10;all voters - 90&#10;PWD - 92&#10;disability community - 92&#10;&#10;2019&#10;PWD - 93&#10;Disability community - 94&#10;&#10;2020&#10;all voters - 93&#10;PWD - 96&#10;Disability community - 95">
              <a:extLst xmlns:a="http://schemas.openxmlformats.org/drawingml/2006/main">
                <a:ext uri="{FF2B5EF4-FFF2-40B4-BE49-F238E27FC236}">
                  <a16:creationId xmlns:a16="http://schemas.microsoft.com/office/drawing/2014/main" id="{27B5082F-84E2-45FD-9AB9-723ECD6BB6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70E9562" w14:textId="47A192B6" w:rsidR="00035422" w:rsidRPr="003E7D1F" w:rsidRDefault="00107758">
      <w:pPr>
        <w:pStyle w:val="Heading3"/>
        <w:spacing w:before="100" w:beforeAutospacing="1"/>
      </w:pPr>
      <w:bookmarkStart w:id="26" w:name="_Toc62317689"/>
      <w:r w:rsidRPr="003E7D1F">
        <w:lastRenderedPageBreak/>
        <w:t>Philanthropy</w:t>
      </w:r>
      <w:bookmarkEnd w:id="26"/>
    </w:p>
    <w:p w14:paraId="42D6ED34" w14:textId="37C4061F" w:rsidR="00E74891" w:rsidRPr="003E7D1F" w:rsidRDefault="00846DBA" w:rsidP="00A75266">
      <w:pPr>
        <w:spacing w:before="100" w:beforeAutospacing="1" w:after="0"/>
        <w:jc w:val="both"/>
        <w:rPr>
          <w:rFonts w:cs="Times New Roman"/>
        </w:rPr>
      </w:pPr>
      <w:r>
        <w:rPr>
          <w:rFonts w:cs="Times New Roman"/>
        </w:rPr>
        <w:t>Many n</w:t>
      </w:r>
      <w:r w:rsidR="00E74891" w:rsidRPr="003E7D1F">
        <w:rPr>
          <w:rFonts w:cs="Times New Roman"/>
        </w:rPr>
        <w:t xml:space="preserve">onprofits and foundations are </w:t>
      </w:r>
      <w:r w:rsidR="00FC7264">
        <w:rPr>
          <w:rFonts w:cs="Times New Roman"/>
        </w:rPr>
        <w:t xml:space="preserve">known for their </w:t>
      </w:r>
      <w:r w:rsidR="00E74891" w:rsidRPr="003E7D1F">
        <w:rPr>
          <w:rFonts w:cs="Times New Roman"/>
        </w:rPr>
        <w:t>good work</w:t>
      </w:r>
      <w:r w:rsidR="006428F3">
        <w:rPr>
          <w:rFonts w:cs="Times New Roman"/>
        </w:rPr>
        <w:t>s</w:t>
      </w:r>
      <w:r w:rsidR="00E74891" w:rsidRPr="003E7D1F">
        <w:rPr>
          <w:rFonts w:cs="Times New Roman"/>
        </w:rPr>
        <w:t xml:space="preserve"> and goodwill. Nearly three-quarters (72</w:t>
      </w:r>
      <w:r w:rsidR="00427C11" w:rsidRPr="003E7D1F">
        <w:rPr>
          <w:rFonts w:cs="Times New Roman"/>
        </w:rPr>
        <w:t>%</w:t>
      </w:r>
      <w:r w:rsidR="00E74891" w:rsidRPr="003E7D1F">
        <w:rPr>
          <w:rFonts w:cs="Times New Roman"/>
        </w:rPr>
        <w:t>) of people who work in the social sector say their organizations have made a public commitment to Diversity, Equity and Inclusion (DEI) and have policies that prohibit the</w:t>
      </w:r>
      <w:r w:rsidR="001E194E">
        <w:rPr>
          <w:rFonts w:cs="Times New Roman"/>
        </w:rPr>
        <w:t>m</w:t>
      </w:r>
      <w:r w:rsidR="00E74891" w:rsidRPr="003E7D1F">
        <w:rPr>
          <w:rFonts w:cs="Times New Roman"/>
        </w:rPr>
        <w:t xml:space="preserve"> from denying people with disabilities equal opportunity to participate in services and activities.</w:t>
      </w:r>
      <w:r w:rsidR="00E74891" w:rsidRPr="003E7D1F">
        <w:rPr>
          <w:rStyle w:val="FootnoteReference"/>
          <w:rFonts w:cs="Times New Roman"/>
        </w:rPr>
        <w:footnoteReference w:id="7"/>
      </w:r>
      <w:r w:rsidR="00E74891" w:rsidRPr="003E7D1F">
        <w:rPr>
          <w:rFonts w:cs="Times New Roman"/>
        </w:rPr>
        <w:t xml:space="preserve"> However the gap between the desire to be inclusive and what </w:t>
      </w:r>
      <w:r w:rsidR="001E194E">
        <w:rPr>
          <w:rFonts w:cs="Times New Roman"/>
        </w:rPr>
        <w:t xml:space="preserve">actually </w:t>
      </w:r>
      <w:r w:rsidR="00E74891" w:rsidRPr="003E7D1F">
        <w:rPr>
          <w:rFonts w:cs="Times New Roman"/>
        </w:rPr>
        <w:t>happen</w:t>
      </w:r>
      <w:r w:rsidR="001E194E">
        <w:rPr>
          <w:rFonts w:cs="Times New Roman"/>
        </w:rPr>
        <w:t xml:space="preserve">s </w:t>
      </w:r>
      <w:r w:rsidR="00E74891" w:rsidRPr="003E7D1F">
        <w:rPr>
          <w:rFonts w:cs="Times New Roman"/>
        </w:rPr>
        <w:t xml:space="preserve">is massive. A recent </w:t>
      </w:r>
      <w:hyperlink r:id="rId27" w:history="1">
        <w:r w:rsidR="00963785" w:rsidRPr="00963785">
          <w:rPr>
            <w:rStyle w:val="Hyperlink"/>
            <w:rFonts w:cs="Times New Roman"/>
          </w:rPr>
          <w:t>study by the Council on Foundations</w:t>
        </w:r>
      </w:hyperlink>
      <w:r w:rsidR="00963785">
        <w:rPr>
          <w:rFonts w:cs="Times New Roman"/>
        </w:rPr>
        <w:t xml:space="preserve"> </w:t>
      </w:r>
      <w:r w:rsidR="00E74891" w:rsidRPr="003E7D1F">
        <w:rPr>
          <w:rFonts w:cs="Times New Roman"/>
        </w:rPr>
        <w:t xml:space="preserve">shows that less than </w:t>
      </w:r>
      <w:r w:rsidR="00427C11" w:rsidRPr="003E7D1F">
        <w:rPr>
          <w:rFonts w:cs="Times New Roman"/>
        </w:rPr>
        <w:t>1%</w:t>
      </w:r>
      <w:r w:rsidR="00E74891" w:rsidRPr="003E7D1F">
        <w:rPr>
          <w:rFonts w:cs="Times New Roman"/>
        </w:rPr>
        <w:t xml:space="preserve"> of </w:t>
      </w:r>
      <w:r w:rsidR="00A27582">
        <w:rPr>
          <w:rFonts w:cs="Times New Roman"/>
        </w:rPr>
        <w:t>f</w:t>
      </w:r>
      <w:r w:rsidR="00E74891" w:rsidRPr="003E7D1F">
        <w:rPr>
          <w:rFonts w:cs="Times New Roman"/>
        </w:rPr>
        <w:t xml:space="preserve">oundations have even one person with a disability on </w:t>
      </w:r>
      <w:r w:rsidR="00497FE7">
        <w:rPr>
          <w:rFonts w:cs="Times New Roman"/>
        </w:rPr>
        <w:t xml:space="preserve">their </w:t>
      </w:r>
      <w:r w:rsidR="00E74891" w:rsidRPr="003E7D1F">
        <w:rPr>
          <w:rFonts w:cs="Times New Roman"/>
        </w:rPr>
        <w:t>full</w:t>
      </w:r>
      <w:r w:rsidR="00630335">
        <w:rPr>
          <w:rFonts w:cs="Times New Roman"/>
        </w:rPr>
        <w:t>-</w:t>
      </w:r>
      <w:r w:rsidR="00E74891" w:rsidRPr="003E7D1F">
        <w:rPr>
          <w:rFonts w:cs="Times New Roman"/>
        </w:rPr>
        <w:t xml:space="preserve">time staff. </w:t>
      </w:r>
    </w:p>
    <w:p w14:paraId="7C6EC3F7" w14:textId="1799FFDA" w:rsidR="00E74891" w:rsidRPr="003E7D1F" w:rsidRDefault="00E74891" w:rsidP="00A75266">
      <w:pPr>
        <w:spacing w:before="100" w:beforeAutospacing="1" w:after="0"/>
        <w:jc w:val="both"/>
        <w:rPr>
          <w:rFonts w:cs="Times New Roman"/>
        </w:rPr>
      </w:pPr>
      <w:r w:rsidRPr="003E7D1F">
        <w:rPr>
          <w:rFonts w:cs="Times New Roman"/>
        </w:rPr>
        <w:t>Even among this very well-intentioned group, most are not doing enough to provide people with disabilities the access and accommodations they need</w:t>
      </w:r>
      <w:r w:rsidR="00497FE7">
        <w:rPr>
          <w:rFonts w:cs="Times New Roman"/>
        </w:rPr>
        <w:t xml:space="preserve"> to fully</w:t>
      </w:r>
      <w:r w:rsidRPr="003E7D1F">
        <w:rPr>
          <w:rFonts w:cs="Times New Roman"/>
        </w:rPr>
        <w:t xml:space="preserve"> participate like anyone else. Many don</w:t>
      </w:r>
      <w:r w:rsidR="00497FE7">
        <w:rPr>
          <w:rFonts w:cs="Times New Roman"/>
        </w:rPr>
        <w:t>’</w:t>
      </w:r>
      <w:r w:rsidRPr="003E7D1F">
        <w:rPr>
          <w:rFonts w:cs="Times New Roman"/>
        </w:rPr>
        <w:t>t know what they don</w:t>
      </w:r>
      <w:r w:rsidR="00497FE7">
        <w:rPr>
          <w:rFonts w:cs="Times New Roman"/>
        </w:rPr>
        <w:t>’</w:t>
      </w:r>
      <w:r w:rsidRPr="003E7D1F">
        <w:rPr>
          <w:rFonts w:cs="Times New Roman"/>
        </w:rPr>
        <w:t>t know</w:t>
      </w:r>
      <w:r w:rsidR="00502C2E">
        <w:rPr>
          <w:rFonts w:cs="Times New Roman"/>
        </w:rPr>
        <w:t>,</w:t>
      </w:r>
      <w:r w:rsidRPr="003E7D1F">
        <w:rPr>
          <w:rFonts w:cs="Times New Roman"/>
        </w:rPr>
        <w:t xml:space="preserve"> and often haven</w:t>
      </w:r>
      <w:r w:rsidR="00502C2E">
        <w:rPr>
          <w:rFonts w:cs="Times New Roman"/>
        </w:rPr>
        <w:t>’</w:t>
      </w:r>
      <w:r w:rsidRPr="003E7D1F">
        <w:rPr>
          <w:rFonts w:cs="Times New Roman"/>
        </w:rPr>
        <w:t xml:space="preserve">t thought about ensuring the inclusion of people with disabilities. Even among well-meaning groups who are doing a lot on DEI overall, disability is </w:t>
      </w:r>
      <w:r w:rsidR="0083503F">
        <w:rPr>
          <w:rFonts w:cs="Times New Roman"/>
        </w:rPr>
        <w:t xml:space="preserve">often </w:t>
      </w:r>
      <w:r w:rsidR="002957C8">
        <w:rPr>
          <w:rFonts w:cs="Times New Roman"/>
        </w:rPr>
        <w:t>overlooked as integral to diversity</w:t>
      </w:r>
      <w:r w:rsidRPr="003E7D1F">
        <w:rPr>
          <w:rFonts w:cs="Times New Roman"/>
        </w:rPr>
        <w:t xml:space="preserve">. For example: </w:t>
      </w:r>
    </w:p>
    <w:p w14:paraId="37714F5E" w14:textId="6CE7EFB5" w:rsidR="00CA7821" w:rsidRDefault="00E74891" w:rsidP="0082572A">
      <w:pPr>
        <w:spacing w:before="100" w:beforeAutospacing="1" w:after="0"/>
        <w:ind w:left="810"/>
        <w:jc w:val="both"/>
        <w:rPr>
          <w:rFonts w:cs="Times New Roman"/>
        </w:rPr>
      </w:pPr>
      <w:r w:rsidRPr="003E7D1F">
        <w:rPr>
          <w:rFonts w:cs="Times New Roman"/>
        </w:rPr>
        <w:t xml:space="preserve">• </w:t>
      </w:r>
      <w:hyperlink r:id="rId28" w:history="1">
        <w:r w:rsidR="00980591" w:rsidRPr="00DC22AD">
          <w:rPr>
            <w:rStyle w:val="Hyperlink"/>
            <w:rFonts w:cs="Times New Roman"/>
          </w:rPr>
          <w:t>Only 14%</w:t>
        </w:r>
        <w:r w:rsidRPr="00DC22AD">
          <w:rPr>
            <w:rStyle w:val="Hyperlink"/>
            <w:rFonts w:cs="Times New Roman"/>
          </w:rPr>
          <w:t xml:space="preserve"> say their organizations use video captions</w:t>
        </w:r>
      </w:hyperlink>
      <w:r w:rsidRPr="003E7D1F">
        <w:rPr>
          <w:rFonts w:cs="Times New Roman"/>
        </w:rPr>
        <w:t xml:space="preserve"> to ensure people who are deaf or hard of hearing can use the content. Captioning services are easy to use and </w:t>
      </w:r>
      <w:r w:rsidR="00424569">
        <w:rPr>
          <w:rFonts w:cs="Times New Roman"/>
        </w:rPr>
        <w:t xml:space="preserve">are </w:t>
      </w:r>
      <w:r w:rsidRPr="003E7D1F">
        <w:rPr>
          <w:rFonts w:cs="Times New Roman"/>
        </w:rPr>
        <w:t>often free</w:t>
      </w:r>
      <w:r w:rsidR="00424569">
        <w:rPr>
          <w:rFonts w:cs="Times New Roman"/>
        </w:rPr>
        <w:t>,</w:t>
      </w:r>
      <w:r w:rsidRPr="003E7D1F">
        <w:rPr>
          <w:rFonts w:cs="Times New Roman"/>
        </w:rPr>
        <w:t xml:space="preserve"> yet 86</w:t>
      </w:r>
      <w:r w:rsidR="00427C11" w:rsidRPr="003E7D1F">
        <w:rPr>
          <w:rFonts w:cs="Times New Roman"/>
        </w:rPr>
        <w:t xml:space="preserve">% </w:t>
      </w:r>
      <w:r w:rsidR="00424569">
        <w:rPr>
          <w:rFonts w:cs="Times New Roman"/>
        </w:rPr>
        <w:t>of these organi</w:t>
      </w:r>
      <w:r w:rsidR="00D273E2">
        <w:rPr>
          <w:rFonts w:cs="Times New Roman"/>
        </w:rPr>
        <w:t xml:space="preserve">zations </w:t>
      </w:r>
      <w:r w:rsidRPr="003E7D1F">
        <w:rPr>
          <w:rFonts w:cs="Times New Roman"/>
        </w:rPr>
        <w:t xml:space="preserve">are not even attempting to take advantage of such tools. </w:t>
      </w:r>
    </w:p>
    <w:p w14:paraId="66FC8D72" w14:textId="6F62AC1A" w:rsidR="00E74891" w:rsidRPr="003E7D1F" w:rsidRDefault="00E74891" w:rsidP="0082572A">
      <w:pPr>
        <w:spacing w:before="100" w:beforeAutospacing="1" w:after="0"/>
        <w:ind w:left="810"/>
        <w:jc w:val="both"/>
        <w:rPr>
          <w:rFonts w:cs="Times New Roman"/>
        </w:rPr>
      </w:pPr>
      <w:r w:rsidRPr="003E7D1F">
        <w:rPr>
          <w:rFonts w:cs="Times New Roman"/>
        </w:rPr>
        <w:t xml:space="preserve">• Similarly, </w:t>
      </w:r>
      <w:r w:rsidR="00CC5D5C">
        <w:rPr>
          <w:rFonts w:cs="Times New Roman"/>
        </w:rPr>
        <w:t>only</w:t>
      </w:r>
      <w:r w:rsidRPr="003E7D1F">
        <w:rPr>
          <w:rFonts w:cs="Times New Roman"/>
        </w:rPr>
        <w:t xml:space="preserve"> 30</w:t>
      </w:r>
      <w:r w:rsidR="00427C11" w:rsidRPr="003E7D1F">
        <w:rPr>
          <w:rFonts w:cs="Times New Roman"/>
        </w:rPr>
        <w:t>%</w:t>
      </w:r>
      <w:r w:rsidRPr="003E7D1F">
        <w:rPr>
          <w:rFonts w:cs="Times New Roman"/>
        </w:rPr>
        <w:t xml:space="preserve"> of respondents say their organizations enable people with disabilities to request accommodations like sign language interpreters on</w:t>
      </w:r>
      <w:r w:rsidR="00F510A9">
        <w:rPr>
          <w:rFonts w:cs="Times New Roman"/>
        </w:rPr>
        <w:t xml:space="preserve"> their</w:t>
      </w:r>
      <w:r w:rsidRPr="003E7D1F">
        <w:rPr>
          <w:rFonts w:cs="Times New Roman"/>
        </w:rPr>
        <w:t xml:space="preserve"> event registration forms. Asking about accommodations sends a clear signal that people with disabilities are welcome and that inclusion is </w:t>
      </w:r>
      <w:r w:rsidR="00A70581">
        <w:rPr>
          <w:rFonts w:cs="Times New Roman"/>
        </w:rPr>
        <w:t xml:space="preserve">seen as </w:t>
      </w:r>
      <w:r w:rsidR="0048459C">
        <w:rPr>
          <w:rFonts w:cs="Times New Roman"/>
        </w:rPr>
        <w:t>important</w:t>
      </w:r>
      <w:r w:rsidR="00A70581">
        <w:rPr>
          <w:rFonts w:cs="Times New Roman"/>
        </w:rPr>
        <w:t>.</w:t>
      </w:r>
      <w:r w:rsidRPr="003E7D1F">
        <w:rPr>
          <w:rFonts w:cs="Times New Roman"/>
        </w:rPr>
        <w:t xml:space="preserve"> </w:t>
      </w:r>
    </w:p>
    <w:p w14:paraId="6F23BA1D" w14:textId="3C1A059F" w:rsidR="00E74891" w:rsidRPr="003E7D1F" w:rsidRDefault="00E74891" w:rsidP="009A4B25">
      <w:pPr>
        <w:spacing w:before="100" w:beforeAutospacing="1" w:after="0"/>
        <w:ind w:left="810"/>
        <w:jc w:val="both"/>
        <w:rPr>
          <w:rFonts w:cs="Times New Roman"/>
        </w:rPr>
      </w:pPr>
      <w:r w:rsidRPr="003E7D1F">
        <w:rPr>
          <w:rFonts w:cs="Times New Roman"/>
        </w:rPr>
        <w:t>• In addition, only 59</w:t>
      </w:r>
      <w:r w:rsidR="00427C11" w:rsidRPr="003E7D1F">
        <w:rPr>
          <w:rFonts w:cs="Times New Roman"/>
        </w:rPr>
        <w:t>%</w:t>
      </w:r>
      <w:r w:rsidRPr="003E7D1F">
        <w:rPr>
          <w:rFonts w:cs="Times New Roman"/>
        </w:rPr>
        <w:t xml:space="preserve"> say their events always are held in physically accessible spaces. </w:t>
      </w:r>
    </w:p>
    <w:p w14:paraId="682B13DB" w14:textId="7B4A1326" w:rsidR="00E74891" w:rsidRPr="003E7D1F" w:rsidRDefault="00E74891" w:rsidP="00BC5FC0">
      <w:pPr>
        <w:spacing w:before="100" w:beforeAutospacing="1" w:after="0"/>
        <w:jc w:val="both"/>
        <w:rPr>
          <w:rFonts w:cs="Times New Roman"/>
        </w:rPr>
      </w:pPr>
      <w:r w:rsidRPr="003E7D1F">
        <w:rPr>
          <w:rFonts w:cs="Times New Roman"/>
        </w:rPr>
        <w:t>What keeps these seemingly supportive and innovative organizations from doing more? According to the survey</w:t>
      </w:r>
      <w:r w:rsidR="00611FD6">
        <w:rPr>
          <w:rFonts w:cs="Times New Roman"/>
        </w:rPr>
        <w:t>,</w:t>
      </w:r>
      <w:r w:rsidRPr="003E7D1F">
        <w:rPr>
          <w:rFonts w:cs="Times New Roman"/>
        </w:rPr>
        <w:t xml:space="preserve"> bias is the top reason, cited by more than one-third (36</w:t>
      </w:r>
      <w:r w:rsidR="00427C11" w:rsidRPr="003E7D1F">
        <w:rPr>
          <w:rFonts w:cs="Times New Roman"/>
        </w:rPr>
        <w:t>%)</w:t>
      </w:r>
      <w:r w:rsidRPr="003E7D1F">
        <w:rPr>
          <w:rFonts w:cs="Times New Roman"/>
        </w:rPr>
        <w:t xml:space="preserve"> of respondents. Whether overt or implicit, prejudice against people with disabilities is a significant barrier to meaningful inclusion efforts. Hence, people with disabilities </w:t>
      </w:r>
      <w:r w:rsidR="001B39E8" w:rsidRPr="001B39E8">
        <w:rPr>
          <w:rFonts w:cs="Times New Roman"/>
        </w:rPr>
        <w:t xml:space="preserve">— </w:t>
      </w:r>
      <w:r w:rsidRPr="003E7D1F">
        <w:rPr>
          <w:rFonts w:cs="Times New Roman"/>
        </w:rPr>
        <w:t xml:space="preserve">whose talents are considerable and can help strengthen organizations </w:t>
      </w:r>
      <w:r w:rsidR="001B39E8" w:rsidRPr="001B39E8">
        <w:rPr>
          <w:rFonts w:cs="Times New Roman"/>
        </w:rPr>
        <w:t xml:space="preserve">— </w:t>
      </w:r>
      <w:r w:rsidR="009A2B6B" w:rsidRPr="009A2B6B">
        <w:rPr>
          <w:rFonts w:cs="Times New Roman"/>
        </w:rPr>
        <w:t xml:space="preserve">are </w:t>
      </w:r>
      <w:r w:rsidRPr="003E7D1F">
        <w:rPr>
          <w:rFonts w:cs="Times New Roman"/>
        </w:rPr>
        <w:t>routinely turned away</w:t>
      </w:r>
      <w:r w:rsidR="0081230A">
        <w:rPr>
          <w:rFonts w:cs="Times New Roman"/>
        </w:rPr>
        <w:t xml:space="preserve"> and not included</w:t>
      </w:r>
      <w:r w:rsidRPr="003E7D1F">
        <w:rPr>
          <w:rFonts w:cs="Times New Roman"/>
        </w:rPr>
        <w:t xml:space="preserve">. </w:t>
      </w:r>
    </w:p>
    <w:p w14:paraId="02C6B91C" w14:textId="25AA8188" w:rsidR="00197E2E" w:rsidRDefault="00E74891" w:rsidP="00D11182">
      <w:pPr>
        <w:spacing w:before="100" w:beforeAutospacing="1" w:after="0"/>
        <w:jc w:val="both"/>
        <w:rPr>
          <w:rFonts w:cs="Times New Roman"/>
        </w:rPr>
      </w:pPr>
      <w:r w:rsidRPr="003E7D1F">
        <w:rPr>
          <w:rFonts w:cs="Times New Roman"/>
          <w:b/>
          <w:bCs/>
        </w:rPr>
        <w:t>We suffer from crisis fatigue. The tendency in the social sector to catastrophize the issues we care about, and to present them in the most drastic terms possible, does not work</w:t>
      </w:r>
      <w:r w:rsidRPr="003E7D1F">
        <w:rPr>
          <w:rFonts w:cs="Times New Roman"/>
        </w:rPr>
        <w:t xml:space="preserve"> </w:t>
      </w:r>
      <w:r w:rsidRPr="00694E8C">
        <w:rPr>
          <w:rFonts w:cs="Times New Roman"/>
          <w:b/>
          <w:bCs/>
        </w:rPr>
        <w:t>here</w:t>
      </w:r>
      <w:r w:rsidRPr="003E7D1F">
        <w:rPr>
          <w:rFonts w:cs="Times New Roman"/>
        </w:rPr>
        <w:t xml:space="preserve">. </w:t>
      </w:r>
      <w:r w:rsidR="00DD493A">
        <w:rPr>
          <w:rFonts w:cs="Times New Roman"/>
        </w:rPr>
        <w:t>I</w:t>
      </w:r>
      <w:r w:rsidRPr="003E7D1F">
        <w:rPr>
          <w:rFonts w:cs="Times New Roman"/>
        </w:rPr>
        <w:t>t</w:t>
      </w:r>
      <w:r w:rsidR="0068789E">
        <w:rPr>
          <w:rFonts w:cs="Times New Roman"/>
        </w:rPr>
        <w:t>’s</w:t>
      </w:r>
      <w:r w:rsidRPr="003E7D1F">
        <w:rPr>
          <w:rFonts w:cs="Times New Roman"/>
        </w:rPr>
        <w:t xml:space="preserve"> not helpful or necessary given the hopeful potential that exists with inclusion efforts. When we tested various statements about inclusion for people disabilities, respondents were clearly drawn toward positive messaging. The following three statements were the most compelling and are imbued with optimism and confidence. </w:t>
      </w:r>
    </w:p>
    <w:p w14:paraId="27E1AA25" w14:textId="534D010D" w:rsidR="00335E45" w:rsidRDefault="00197E2E" w:rsidP="007E207C">
      <w:pPr>
        <w:spacing w:before="100" w:beforeAutospacing="1" w:after="0"/>
        <w:jc w:val="both"/>
        <w:rPr>
          <w:rFonts w:cs="Times New Roman"/>
        </w:rPr>
      </w:pPr>
      <w:r w:rsidRPr="00EF21DF" w:rsidDel="00197E2E">
        <w:rPr>
          <w:rFonts w:cs="Times New Roman"/>
        </w:rPr>
        <w:lastRenderedPageBreak/>
        <w:t xml:space="preserve"> </w:t>
      </w:r>
    </w:p>
    <w:p w14:paraId="750C02DC" w14:textId="77777777" w:rsidR="00E74891" w:rsidRPr="003E7D1F" w:rsidRDefault="00E74891" w:rsidP="00D11182">
      <w:pPr>
        <w:pBdr>
          <w:top w:val="single" w:sz="4" w:space="1" w:color="auto"/>
          <w:left w:val="single" w:sz="4" w:space="4" w:color="auto"/>
          <w:bottom w:val="single" w:sz="4" w:space="1" w:color="auto"/>
          <w:right w:val="single" w:sz="4" w:space="4" w:color="auto"/>
        </w:pBdr>
        <w:spacing w:before="100" w:beforeAutospacing="1" w:after="0"/>
        <w:ind w:left="720" w:right="720"/>
        <w:jc w:val="both"/>
        <w:rPr>
          <w:rFonts w:cs="Times New Roman"/>
          <w:b/>
          <w:bCs/>
          <w:u w:val="single"/>
        </w:rPr>
      </w:pPr>
      <w:r w:rsidRPr="003E7D1F">
        <w:rPr>
          <w:rFonts w:cs="Times New Roman"/>
          <w:b/>
          <w:bCs/>
          <w:u w:val="single"/>
        </w:rPr>
        <w:t>Words That Work</w:t>
      </w:r>
    </w:p>
    <w:p w14:paraId="0CA7E7F7" w14:textId="13DF39BA" w:rsidR="00E74891" w:rsidRPr="003E7D1F" w:rsidRDefault="00E74891" w:rsidP="00D11182">
      <w:pPr>
        <w:pBdr>
          <w:top w:val="single" w:sz="4" w:space="1" w:color="auto"/>
          <w:left w:val="single" w:sz="4" w:space="4" w:color="auto"/>
          <w:bottom w:val="single" w:sz="4" w:space="1" w:color="auto"/>
          <w:right w:val="single" w:sz="4" w:space="4" w:color="auto"/>
        </w:pBdr>
        <w:spacing w:before="100" w:beforeAutospacing="1" w:after="0"/>
        <w:ind w:left="720" w:right="720"/>
        <w:jc w:val="both"/>
        <w:rPr>
          <w:rFonts w:cs="Times New Roman"/>
          <w:b/>
          <w:bCs/>
        </w:rPr>
      </w:pPr>
      <w:r w:rsidRPr="003E7D1F">
        <w:rPr>
          <w:rFonts w:cs="Times New Roman"/>
          <w:b/>
          <w:bCs/>
        </w:rPr>
        <w:t xml:space="preserve">Organizations are at their best when they welcome, respect and include people of all backgrounds. </w:t>
      </w:r>
    </w:p>
    <w:p w14:paraId="1D0F2D05" w14:textId="75B652D5" w:rsidR="00E74891" w:rsidRPr="00D21298" w:rsidRDefault="00E74891" w:rsidP="00D11182">
      <w:pPr>
        <w:pBdr>
          <w:top w:val="single" w:sz="4" w:space="1" w:color="auto"/>
          <w:left w:val="single" w:sz="4" w:space="4" w:color="auto"/>
          <w:bottom w:val="single" w:sz="4" w:space="1" w:color="auto"/>
          <w:right w:val="single" w:sz="4" w:space="4" w:color="auto"/>
        </w:pBdr>
        <w:spacing w:before="100" w:beforeAutospacing="1" w:after="0"/>
        <w:ind w:left="720" w:right="720"/>
        <w:jc w:val="both"/>
        <w:rPr>
          <w:rFonts w:cs="Times New Roman"/>
          <w:i/>
          <w:iCs/>
        </w:rPr>
      </w:pPr>
      <w:r w:rsidRPr="003E7D1F">
        <w:rPr>
          <w:rFonts w:cs="Times New Roman"/>
        </w:rPr>
        <w:t xml:space="preserve">Problems are best solved by working with people who have experienced them firsthand and know solutions that work. Just like issues that impact people of different racial, ethnic or other backgrounds, </w:t>
      </w:r>
      <w:r w:rsidRPr="003E7D1F">
        <w:rPr>
          <w:rFonts w:cs="Times New Roman"/>
          <w:i/>
          <w:iCs/>
        </w:rPr>
        <w:t>people with disabilities should be involved in solving issues that impact them</w:t>
      </w:r>
      <w:r w:rsidR="00B44546" w:rsidRPr="00D21298">
        <w:rPr>
          <w:rFonts w:cs="Times New Roman"/>
          <w:i/>
          <w:iCs/>
        </w:rPr>
        <w:t xml:space="preserve">—hence the </w:t>
      </w:r>
      <w:r w:rsidR="00677F52" w:rsidRPr="00D21298">
        <w:rPr>
          <w:rFonts w:cs="Times New Roman"/>
          <w:i/>
          <w:iCs/>
        </w:rPr>
        <w:t>mantra “Nothing About Us Without Us.”</w:t>
      </w:r>
    </w:p>
    <w:p w14:paraId="0AA55794" w14:textId="6E94B368" w:rsidR="00E74891" w:rsidRPr="003E7D1F" w:rsidRDefault="00E74891" w:rsidP="00A2761B">
      <w:pPr>
        <w:pBdr>
          <w:top w:val="single" w:sz="4" w:space="1" w:color="auto"/>
          <w:left w:val="single" w:sz="4" w:space="4" w:color="auto"/>
          <w:bottom w:val="single" w:sz="4" w:space="1" w:color="auto"/>
          <w:right w:val="single" w:sz="4" w:space="4" w:color="auto"/>
        </w:pBdr>
        <w:spacing w:before="100" w:beforeAutospacing="1" w:after="0"/>
        <w:ind w:left="720" w:right="720"/>
        <w:jc w:val="both"/>
        <w:rPr>
          <w:rFonts w:cs="Times New Roman"/>
          <w:b/>
          <w:bCs/>
        </w:rPr>
      </w:pPr>
      <w:r w:rsidRPr="003E7D1F">
        <w:rPr>
          <w:rFonts w:cs="Times New Roman"/>
          <w:u w:val="single"/>
        </w:rPr>
        <w:t>Our nation was founded on the principle that anyone who works hard should be able to get ahead in life</w:t>
      </w:r>
      <w:r w:rsidRPr="001759A3">
        <w:rPr>
          <w:rFonts w:cs="Times New Roman"/>
        </w:rPr>
        <w:t>.</w:t>
      </w:r>
      <w:r w:rsidRPr="003E7D1F">
        <w:rPr>
          <w:rFonts w:cs="Times New Roman"/>
        </w:rPr>
        <w:t xml:space="preserve"> </w:t>
      </w:r>
      <w:r w:rsidRPr="003E7D1F">
        <w:rPr>
          <w:rFonts w:cs="Times New Roman"/>
          <w:b/>
          <w:bCs/>
        </w:rPr>
        <w:t xml:space="preserve">People with disabilities deserve </w:t>
      </w:r>
      <w:r w:rsidR="001759A3">
        <w:rPr>
          <w:rFonts w:cs="Times New Roman"/>
          <w:b/>
          <w:bCs/>
        </w:rPr>
        <w:t xml:space="preserve">an </w:t>
      </w:r>
      <w:r w:rsidRPr="003E7D1F">
        <w:rPr>
          <w:rFonts w:cs="Times New Roman"/>
          <w:b/>
          <w:bCs/>
        </w:rPr>
        <w:t>equal opportunity to earn an income, achieve independence and be included just like anyone else.</w:t>
      </w:r>
    </w:p>
    <w:p w14:paraId="2019426C" w14:textId="4C2E3194" w:rsidR="00E74891" w:rsidRPr="003E7D1F" w:rsidRDefault="00E74891" w:rsidP="007E207C">
      <w:pPr>
        <w:spacing w:before="100" w:beforeAutospacing="1" w:after="100" w:afterAutospacing="1"/>
        <w:jc w:val="both"/>
        <w:rPr>
          <w:rFonts w:cs="Times New Roman"/>
        </w:rPr>
      </w:pPr>
      <w:r w:rsidRPr="003E7D1F">
        <w:rPr>
          <w:rFonts w:cs="Times New Roman"/>
        </w:rPr>
        <w:t xml:space="preserve">Negative messages were found to be most compelling by just </w:t>
      </w:r>
      <w:r w:rsidR="00427C11" w:rsidRPr="003E7D1F">
        <w:rPr>
          <w:rFonts w:cs="Times New Roman"/>
        </w:rPr>
        <w:t>7%</w:t>
      </w:r>
      <w:r w:rsidRPr="003E7D1F">
        <w:rPr>
          <w:rFonts w:cs="Times New Roman"/>
        </w:rPr>
        <w:t xml:space="preserve"> of respondents. </w:t>
      </w:r>
    </w:p>
    <w:p w14:paraId="5816E8E3" w14:textId="77777777" w:rsidR="00E74891" w:rsidRPr="003E7D1F" w:rsidRDefault="00E74891" w:rsidP="00E74891">
      <w:pPr>
        <w:pBdr>
          <w:top w:val="single" w:sz="4" w:space="1" w:color="auto"/>
          <w:left w:val="single" w:sz="4" w:space="4" w:color="auto"/>
          <w:bottom w:val="single" w:sz="4" w:space="1" w:color="auto"/>
          <w:right w:val="single" w:sz="4" w:space="4" w:color="auto"/>
        </w:pBdr>
        <w:spacing w:after="0"/>
        <w:ind w:left="720" w:right="720"/>
        <w:jc w:val="both"/>
        <w:rPr>
          <w:rFonts w:cs="Times New Roman"/>
          <w:b/>
          <w:bCs/>
          <w:u w:val="single"/>
        </w:rPr>
      </w:pPr>
      <w:r w:rsidRPr="003E7D1F">
        <w:rPr>
          <w:rFonts w:cs="Times New Roman"/>
          <w:b/>
          <w:bCs/>
          <w:u w:val="single"/>
        </w:rPr>
        <w:t>Words That Don’t Work</w:t>
      </w:r>
    </w:p>
    <w:p w14:paraId="1F0BE555" w14:textId="59B38AB3" w:rsidR="00E74891" w:rsidRPr="003E7D1F" w:rsidRDefault="00E74891" w:rsidP="000A57E2">
      <w:pPr>
        <w:pBdr>
          <w:top w:val="single" w:sz="4" w:space="1" w:color="auto"/>
          <w:left w:val="single" w:sz="4" w:space="4" w:color="auto"/>
          <w:bottom w:val="single" w:sz="4" w:space="1" w:color="auto"/>
          <w:right w:val="single" w:sz="4" w:space="4" w:color="auto"/>
        </w:pBdr>
        <w:spacing w:before="100" w:beforeAutospacing="1" w:after="0"/>
        <w:ind w:left="720" w:right="720"/>
        <w:jc w:val="both"/>
        <w:rPr>
          <w:rFonts w:cs="Times New Roman"/>
        </w:rPr>
      </w:pPr>
      <w:r w:rsidRPr="003E7D1F">
        <w:rPr>
          <w:rFonts w:cs="Times New Roman"/>
        </w:rPr>
        <w:t xml:space="preserve">Only </w:t>
      </w:r>
      <w:r w:rsidR="001759A3">
        <w:rPr>
          <w:rFonts w:cs="Times New Roman"/>
        </w:rPr>
        <w:t>one</w:t>
      </w:r>
      <w:r w:rsidRPr="003E7D1F">
        <w:rPr>
          <w:rFonts w:cs="Times New Roman"/>
        </w:rPr>
        <w:t xml:space="preserve"> in </w:t>
      </w:r>
      <w:r w:rsidR="001759A3">
        <w:rPr>
          <w:rFonts w:cs="Times New Roman"/>
        </w:rPr>
        <w:t>three</w:t>
      </w:r>
      <w:r w:rsidRPr="003E7D1F">
        <w:rPr>
          <w:rFonts w:cs="Times New Roman"/>
        </w:rPr>
        <w:t xml:space="preserve"> people with a disability has a job. </w:t>
      </w:r>
      <w:r w:rsidRPr="003E7D1F">
        <w:rPr>
          <w:rFonts w:cs="Times New Roman"/>
          <w:i/>
          <w:iCs/>
        </w:rPr>
        <w:t>People with disabilities are twice as likely to be poor as people without disabilities</w:t>
      </w:r>
      <w:r w:rsidRPr="003E7D1F">
        <w:rPr>
          <w:rFonts w:cs="Times New Roman"/>
        </w:rPr>
        <w:t xml:space="preserve">. They are disproportionally impacted by issues </w:t>
      </w:r>
      <w:r w:rsidR="00137CA3">
        <w:rPr>
          <w:rFonts w:cs="Times New Roman"/>
        </w:rPr>
        <w:t xml:space="preserve">like </w:t>
      </w:r>
      <w:r w:rsidRPr="003E7D1F">
        <w:rPr>
          <w:rFonts w:cs="Times New Roman"/>
        </w:rPr>
        <w:t xml:space="preserve">school suspension and dropping out, unemployment, homelessness, abuse, incarceration and </w:t>
      </w:r>
      <w:r w:rsidR="00F75EBB">
        <w:rPr>
          <w:rFonts w:cs="Times New Roman"/>
        </w:rPr>
        <w:t>food insecurity</w:t>
      </w:r>
      <w:r w:rsidRPr="003E7D1F">
        <w:rPr>
          <w:rFonts w:cs="Times New Roman"/>
        </w:rPr>
        <w:t>.</w:t>
      </w:r>
    </w:p>
    <w:p w14:paraId="2669B60A" w14:textId="77777777" w:rsidR="00E74891" w:rsidRPr="003E7D1F" w:rsidRDefault="00E74891" w:rsidP="00E74891">
      <w:pPr>
        <w:rPr>
          <w:rFonts w:cs="Times New Roman"/>
          <w:color w:val="222222"/>
        </w:rPr>
      </w:pPr>
      <w:r w:rsidRPr="003E7D1F">
        <w:rPr>
          <w:rFonts w:cs="Times New Roman"/>
          <w:color w:val="222222"/>
        </w:rPr>
        <w:br w:type="page"/>
      </w:r>
    </w:p>
    <w:p w14:paraId="34220023" w14:textId="17CBCED2" w:rsidR="00035422" w:rsidRPr="003E7D1F" w:rsidRDefault="00E74891" w:rsidP="00195A35">
      <w:pPr>
        <w:pStyle w:val="Heading3"/>
      </w:pPr>
      <w:bookmarkStart w:id="27" w:name="_Toc62317690"/>
      <w:r w:rsidRPr="003E7D1F">
        <w:lastRenderedPageBreak/>
        <w:t>Hollywood</w:t>
      </w:r>
      <w:bookmarkEnd w:id="27"/>
    </w:p>
    <w:p w14:paraId="511AFCB6" w14:textId="2330DD26" w:rsidR="00E74891" w:rsidRPr="003E7D1F" w:rsidRDefault="00E74891" w:rsidP="000A57E2">
      <w:pPr>
        <w:spacing w:before="100" w:beforeAutospacing="1" w:after="0"/>
        <w:jc w:val="both"/>
        <w:rPr>
          <w:rFonts w:cs="Times New Roman"/>
        </w:rPr>
      </w:pPr>
      <w:r w:rsidRPr="003E7D1F">
        <w:rPr>
          <w:rFonts w:cs="Times New Roman"/>
        </w:rPr>
        <w:t xml:space="preserve">Until recent years people with disabilities were largely absent from popular culture, TV and movies. We still have a very long way to go on this front – on and behind the screen. What we see and feel impacts how we act. This is one reason that </w:t>
      </w:r>
      <w:hyperlink r:id="rId29" w:history="1">
        <w:r w:rsidRPr="00813E66">
          <w:rPr>
            <w:rStyle w:val="Hyperlink"/>
            <w:rFonts w:cs="Times New Roman"/>
          </w:rPr>
          <w:t>RespectAbility</w:t>
        </w:r>
      </w:hyperlink>
      <w:r w:rsidRPr="003E7D1F">
        <w:rPr>
          <w:rFonts w:cs="Times New Roman"/>
        </w:rPr>
        <w:t xml:space="preserve"> has worked diligently with </w:t>
      </w:r>
      <w:r w:rsidR="006146B9">
        <w:rPr>
          <w:rFonts w:cs="Times New Roman"/>
        </w:rPr>
        <w:t xml:space="preserve">its </w:t>
      </w:r>
      <w:r w:rsidRPr="003E7D1F">
        <w:rPr>
          <w:rFonts w:cs="Times New Roman"/>
        </w:rPr>
        <w:t xml:space="preserve">partners in Hollywood and the entertainment industry to increase employment opportunities for people with disabilities and to increase </w:t>
      </w:r>
      <w:r w:rsidR="006146B9">
        <w:rPr>
          <w:rFonts w:cs="Times New Roman"/>
        </w:rPr>
        <w:t xml:space="preserve">their </w:t>
      </w:r>
      <w:r w:rsidRPr="003E7D1F">
        <w:rPr>
          <w:rFonts w:cs="Times New Roman"/>
        </w:rPr>
        <w:t xml:space="preserve">visibility on screen, in writing rooms and throughout the creative process. </w:t>
      </w:r>
    </w:p>
    <w:p w14:paraId="0D38950E" w14:textId="679667D5" w:rsidR="00E74891" w:rsidRPr="003E7D1F" w:rsidRDefault="00E74891" w:rsidP="002D7E27">
      <w:pPr>
        <w:pStyle w:val="NormalWeb"/>
        <w:shd w:val="clear" w:color="auto" w:fill="FFFFFF"/>
        <w:spacing w:before="100" w:beforeAutospacing="1" w:after="0"/>
        <w:jc w:val="both"/>
      </w:pPr>
      <w:r w:rsidRPr="003E7D1F">
        <w:t>According to </w:t>
      </w:r>
      <w:hyperlink r:id="rId30" w:history="1">
        <w:r w:rsidRPr="003E7D1F">
          <w:rPr>
            <w:rStyle w:val="Hyperlink"/>
          </w:rPr>
          <w:t>GLAAD</w:t>
        </w:r>
      </w:hyperlink>
      <w:r w:rsidRPr="003E7D1F">
        <w:t xml:space="preserve"> only 3.</w:t>
      </w:r>
      <w:r w:rsidR="00197E2E">
        <w:t>5</w:t>
      </w:r>
      <w:r w:rsidR="00427C11" w:rsidRPr="003E7D1F">
        <w:t>%</w:t>
      </w:r>
      <w:r w:rsidRPr="003E7D1F">
        <w:t xml:space="preserve"> of scripted series regular characters (27) ha</w:t>
      </w:r>
      <w:r w:rsidR="00197E2E">
        <w:t>ve</w:t>
      </w:r>
      <w:r w:rsidRPr="003E7D1F">
        <w:t xml:space="preserve"> disabilities on primetime TV in the 20</w:t>
      </w:r>
      <w:r w:rsidR="00197E2E">
        <w:t>20</w:t>
      </w:r>
      <w:r w:rsidR="000C1982">
        <w:t>-</w:t>
      </w:r>
      <w:r w:rsidRPr="003E7D1F">
        <w:t>202</w:t>
      </w:r>
      <w:r w:rsidR="00197E2E">
        <w:t>1</w:t>
      </w:r>
      <w:r w:rsidRPr="003E7D1F">
        <w:t xml:space="preserve"> season. Furthermore, </w:t>
      </w:r>
      <w:hyperlink r:id="rId31" w:history="1">
        <w:r w:rsidRPr="00FD2A19">
          <w:rPr>
            <w:rStyle w:val="Hyperlink"/>
          </w:rPr>
          <w:t>more than 95</w:t>
        </w:r>
        <w:r w:rsidR="00427C11" w:rsidRPr="00FD2A19">
          <w:rPr>
            <w:rStyle w:val="Hyperlink"/>
          </w:rPr>
          <w:t>%</w:t>
        </w:r>
        <w:r w:rsidRPr="00FD2A19">
          <w:rPr>
            <w:rStyle w:val="Hyperlink"/>
          </w:rPr>
          <w:t> of characters with disabilities on television </w:t>
        </w:r>
      </w:hyperlink>
      <w:r w:rsidRPr="003E7D1F">
        <w:t>are played by actors without disabilities.</w:t>
      </w:r>
    </w:p>
    <w:p w14:paraId="77351C95" w14:textId="5D8A8CC8" w:rsidR="00E74891" w:rsidRPr="003E7D1F" w:rsidRDefault="00E74891" w:rsidP="002D7E27">
      <w:pPr>
        <w:pStyle w:val="NormalWeb"/>
        <w:shd w:val="clear" w:color="auto" w:fill="FFFFFF"/>
        <w:spacing w:before="100" w:beforeAutospacing="1" w:after="0"/>
        <w:jc w:val="both"/>
      </w:pPr>
      <w:r w:rsidRPr="003E7D1F">
        <w:t>And in the top-grossing films in the past five years</w:t>
      </w:r>
      <w:r w:rsidR="00611FD6">
        <w:t>,</w:t>
      </w:r>
      <w:r w:rsidRPr="003E7D1F">
        <w:t xml:space="preserve"> there has been no meaningful change in the percentage of speaking characters with disabilities. According to a recent report by </w:t>
      </w:r>
      <w:hyperlink r:id="rId32" w:history="1">
        <w:r w:rsidRPr="003E7D1F">
          <w:rPr>
            <w:rStyle w:val="Hyperlink"/>
          </w:rPr>
          <w:t>The Media, Diversity, &amp; Social Change</w:t>
        </w:r>
      </w:hyperlink>
      <w:r w:rsidRPr="003E7D1F">
        <w:t xml:space="preserve"> (MDSC) Initiative at USC’s Annenberg School for Communication and Journalism, </w:t>
      </w:r>
      <w:r w:rsidR="00192185" w:rsidRPr="00192185">
        <w:t>in 2019</w:t>
      </w:r>
      <w:r w:rsidR="00192185">
        <w:t xml:space="preserve"> </w:t>
      </w:r>
      <w:r w:rsidRPr="003E7D1F">
        <w:t>only 2.3% of all speaking or named characters in film were shown to have a disability. When the Annenberg study began tracking disability five years ago it found 2.4% of speaking characters had disabilities in 2015.</w:t>
      </w:r>
    </w:p>
    <w:p w14:paraId="6467B56C" w14:textId="5C08745A" w:rsidR="00E74891" w:rsidRPr="003E7D1F" w:rsidRDefault="00E74891" w:rsidP="002D7E27">
      <w:pPr>
        <w:pStyle w:val="NormalWeb"/>
        <w:shd w:val="clear" w:color="auto" w:fill="FFFFFF"/>
        <w:spacing w:before="100" w:beforeAutospacing="1" w:after="0"/>
        <w:jc w:val="both"/>
      </w:pPr>
      <w:r w:rsidRPr="003E7D1F">
        <w:t>What does exist is misleading. Almost all portrayals of people with disabilities in media </w:t>
      </w:r>
      <w:r w:rsidR="00DE6989" w:rsidRPr="00694E8C">
        <w:t xml:space="preserve">are </w:t>
      </w:r>
      <w:hyperlink r:id="rId33" w:history="1">
        <w:r w:rsidR="00DE6989" w:rsidRPr="00DE6989">
          <w:rPr>
            <w:rStyle w:val="Hyperlink"/>
          </w:rPr>
          <w:t>white</w:t>
        </w:r>
        <w:r w:rsidRPr="00DE6989">
          <w:rPr>
            <w:rStyle w:val="Hyperlink"/>
          </w:rPr>
          <w:t xml:space="preserve"> and most are male</w:t>
        </w:r>
      </w:hyperlink>
      <w:r w:rsidRPr="003E7D1F">
        <w:t xml:space="preserve">, despite the fact that disability impacts </w:t>
      </w:r>
      <w:r w:rsidR="0035395D">
        <w:t>everyone, directly or indirectly</w:t>
      </w:r>
      <w:r w:rsidRPr="003E7D1F">
        <w:t xml:space="preserve">. </w:t>
      </w:r>
      <w:r w:rsidR="006D3EAE">
        <w:t>We may all</w:t>
      </w:r>
      <w:r w:rsidRPr="003E7D1F">
        <w:t xml:space="preserve"> join the disability community at any point in </w:t>
      </w:r>
      <w:r w:rsidR="006D3EAE">
        <w:t>our</w:t>
      </w:r>
      <w:r w:rsidRPr="003E7D1F">
        <w:t xml:space="preserve"> lives</w:t>
      </w:r>
      <w:r w:rsidR="006D3EAE">
        <w:t>. A</w:t>
      </w:r>
      <w:r w:rsidRPr="003E7D1F">
        <w:t>nd people with disabilities come from all communities – including the BIPOC, Asian American/Pacific Islander, Hispanic/Latinx, Native American and LGBTQ+ communities. “Depictions of disability are not only marginalized,” </w:t>
      </w:r>
      <w:hyperlink r:id="rId34" w:history="1">
        <w:r w:rsidRPr="003E7D1F">
          <w:rPr>
            <w:rStyle w:val="Hyperlink"/>
          </w:rPr>
          <w:t>an earlier Annenberg report says</w:t>
        </w:r>
      </w:hyperlink>
      <w:r w:rsidRPr="003E7D1F">
        <w:t>, “they also obscure the true diversity of this community.”</w:t>
      </w:r>
    </w:p>
    <w:p w14:paraId="37479252" w14:textId="22E58F95" w:rsidR="00E74891" w:rsidRPr="003E7D1F" w:rsidRDefault="00E74891" w:rsidP="002D7E27">
      <w:pPr>
        <w:pStyle w:val="NormalWeb"/>
        <w:shd w:val="clear" w:color="auto" w:fill="FFFFFF"/>
        <w:spacing w:before="100" w:beforeAutospacing="1" w:after="0"/>
        <w:jc w:val="both"/>
      </w:pPr>
      <w:r w:rsidRPr="003E7D1F">
        <w:t>Qualitative research of leaders in the entertainment industry conducted in August 2017 showed that leaders do not believe there is a large enough talent pool of people with disabilities.</w:t>
      </w:r>
      <w:r w:rsidRPr="003E7D1F">
        <w:rPr>
          <w:rStyle w:val="FootnoteReference"/>
        </w:rPr>
        <w:footnoteReference w:id="8"/>
      </w:r>
      <w:r w:rsidRPr="003E7D1F">
        <w:t xml:space="preserve"> It also unveiled an unconscious bias. All agreed that you can only hire the </w:t>
      </w:r>
      <w:r w:rsidRPr="003E7D1F">
        <w:rPr>
          <w:i/>
        </w:rPr>
        <w:t>most</w:t>
      </w:r>
      <w:r w:rsidRPr="003E7D1F">
        <w:t xml:space="preserve"> talented</w:t>
      </w:r>
      <w:r w:rsidR="00F720DB">
        <w:t>,</w:t>
      </w:r>
      <w:r w:rsidRPr="003E7D1F">
        <w:t xml:space="preserve"> and many then alluded to the idea that might not </w:t>
      </w:r>
      <w:r w:rsidR="005F04D3">
        <w:t>mean</w:t>
      </w:r>
      <w:r w:rsidRPr="003E7D1F">
        <w:t xml:space="preserve"> people with disabilities</w:t>
      </w:r>
      <w:r w:rsidR="00B93FDD">
        <w:t>.</w:t>
      </w:r>
    </w:p>
    <w:p w14:paraId="5B827F01" w14:textId="77777777" w:rsidR="00E74891" w:rsidRPr="003E7D1F" w:rsidRDefault="00E74891" w:rsidP="002D7E27">
      <w:pPr>
        <w:pStyle w:val="NormalWeb"/>
        <w:shd w:val="clear" w:color="auto" w:fill="FFFFFF"/>
        <w:spacing w:before="100" w:beforeAutospacing="1" w:after="0"/>
        <w:ind w:left="720" w:right="720"/>
        <w:jc w:val="both"/>
        <w:rPr>
          <w:i/>
        </w:rPr>
      </w:pPr>
      <w:r w:rsidRPr="003E7D1F">
        <w:rPr>
          <w:i/>
        </w:rPr>
        <w:t xml:space="preserve">“Entertainment is a very competitive industry filled with enormously talented and hungry artists and professionals. </w:t>
      </w:r>
      <w:r w:rsidRPr="003E7D1F">
        <w:rPr>
          <w:b/>
          <w:i/>
        </w:rPr>
        <w:t>There is not enough talent with disabilities</w:t>
      </w:r>
      <w:r w:rsidRPr="003E7D1F">
        <w:rPr>
          <w:i/>
        </w:rPr>
        <w:t xml:space="preserve">. </w:t>
      </w:r>
      <w:r w:rsidRPr="003E7D1F">
        <w:rPr>
          <w:b/>
          <w:i/>
        </w:rPr>
        <w:t>You can’t hire people who don’t have undeniable talent.</w:t>
      </w:r>
      <w:r w:rsidRPr="003E7D1F">
        <w:rPr>
          <w:i/>
        </w:rPr>
        <w:t xml:space="preserve">” </w:t>
      </w:r>
    </w:p>
    <w:p w14:paraId="4E655ACE" w14:textId="77777777" w:rsidR="00E74891" w:rsidRPr="003E7D1F" w:rsidRDefault="00E74891" w:rsidP="002D7E27">
      <w:pPr>
        <w:pStyle w:val="NormalWeb"/>
        <w:shd w:val="clear" w:color="auto" w:fill="FFFFFF"/>
        <w:spacing w:before="100" w:beforeAutospacing="1" w:after="0"/>
        <w:ind w:left="720" w:right="720"/>
        <w:jc w:val="both"/>
        <w:rPr>
          <w:b/>
          <w:i/>
          <w:color w:val="000000"/>
        </w:rPr>
      </w:pPr>
      <w:r w:rsidRPr="003E7D1F">
        <w:rPr>
          <w:i/>
        </w:rPr>
        <w:t>“</w:t>
      </w:r>
      <w:r w:rsidRPr="003E7D1F">
        <w:rPr>
          <w:i/>
          <w:color w:val="000000"/>
        </w:rPr>
        <w:t xml:space="preserve">I just </w:t>
      </w:r>
      <w:proofErr w:type="spellStart"/>
      <w:r w:rsidRPr="003E7D1F">
        <w:rPr>
          <w:i/>
          <w:color w:val="000000"/>
        </w:rPr>
        <w:t>kinda</w:t>
      </w:r>
      <w:proofErr w:type="spellEnd"/>
      <w:r w:rsidRPr="003E7D1F">
        <w:rPr>
          <w:i/>
          <w:color w:val="000000"/>
        </w:rPr>
        <w:t xml:space="preserve"> agree that the most talented person is probably get the part.  So, if someone with a disability is auditioning, awesome, and if they are the best, they got it. </w:t>
      </w:r>
      <w:r w:rsidRPr="003E7D1F">
        <w:rPr>
          <w:b/>
          <w:i/>
          <w:color w:val="000000"/>
        </w:rPr>
        <w:t>But the competition is pretty tough.”</w:t>
      </w:r>
    </w:p>
    <w:p w14:paraId="7E640042" w14:textId="51578B2B" w:rsidR="00E74891" w:rsidRPr="003E7D1F" w:rsidRDefault="00E74891" w:rsidP="002D7E27">
      <w:pPr>
        <w:pStyle w:val="NormalWeb"/>
        <w:shd w:val="clear" w:color="auto" w:fill="FFFFFF"/>
        <w:spacing w:before="100" w:beforeAutospacing="1" w:after="0"/>
        <w:jc w:val="both"/>
        <w:rPr>
          <w:b/>
          <w:u w:val="single"/>
        </w:rPr>
      </w:pPr>
      <w:r w:rsidRPr="00D21298">
        <w:rPr>
          <w:b/>
        </w:rPr>
        <w:lastRenderedPageBreak/>
        <w:t>With decision</w:t>
      </w:r>
      <w:r w:rsidR="00EB5FAC" w:rsidRPr="00D21298">
        <w:rPr>
          <w:b/>
        </w:rPr>
        <w:t>-</w:t>
      </w:r>
      <w:r w:rsidRPr="00D21298">
        <w:rPr>
          <w:b/>
        </w:rPr>
        <w:t>makers in Hollywood, the story reigns supreme</w:t>
      </w:r>
      <w:r w:rsidRPr="005D6162">
        <w:rPr>
          <w:b/>
        </w:rPr>
        <w:t>.</w:t>
      </w:r>
      <w:r w:rsidRPr="003E7D1F">
        <w:t xml:space="preserve"> In the same way that these leaders are dedicated to a story’s vision, they also are dedicated to their craft. There is a sincere, almost pure desire</w:t>
      </w:r>
      <w:r w:rsidR="005F04D3">
        <w:t>,</w:t>
      </w:r>
      <w:r w:rsidRPr="003E7D1F">
        <w:t xml:space="preserve"> at the heart of their work to participate in the creation of art. They appreciate, are aware of, and live the economic and practical side of the business, but they love the craft. </w:t>
      </w:r>
      <w:r w:rsidRPr="003E7D1F">
        <w:rPr>
          <w:u w:val="single"/>
        </w:rPr>
        <w:t>They believe that diversity done right is less about how many boxes they check of different demographics of people for a given show</w:t>
      </w:r>
      <w:r w:rsidR="00AA2D72">
        <w:rPr>
          <w:u w:val="single"/>
        </w:rPr>
        <w:t>,</w:t>
      </w:r>
      <w:r w:rsidRPr="003E7D1F">
        <w:rPr>
          <w:u w:val="single"/>
        </w:rPr>
        <w:t xml:space="preserve"> and more about authentic stories that allow an audience to see and experience something new and different</w:t>
      </w:r>
      <w:r w:rsidRPr="00694E8C">
        <w:t>.</w:t>
      </w:r>
      <w:r w:rsidRPr="003E7D1F">
        <w:t xml:space="preserve"> In their minds, the shows that are credited with “normalizing” behaviors such as </w:t>
      </w:r>
      <w:r w:rsidRPr="003E7D1F">
        <w:rPr>
          <w:i/>
        </w:rPr>
        <w:t>Will and Grace</w:t>
      </w:r>
      <w:r w:rsidRPr="003E7D1F">
        <w:t xml:space="preserve"> did so because they were based in great stories. </w:t>
      </w:r>
    </w:p>
    <w:p w14:paraId="3A228169" w14:textId="343E4B58" w:rsidR="00C9411C" w:rsidRDefault="00E74891" w:rsidP="00B42A51">
      <w:pPr>
        <w:pStyle w:val="NormalWeb"/>
        <w:shd w:val="clear" w:color="auto" w:fill="FFFFFF"/>
        <w:spacing w:before="100" w:beforeAutospacing="1" w:after="0"/>
        <w:ind w:left="720" w:right="1260"/>
        <w:jc w:val="both"/>
        <w:rPr>
          <w:iCs/>
        </w:rPr>
      </w:pPr>
      <w:r w:rsidRPr="003E7D1F">
        <w:rPr>
          <w:i/>
          <w:color w:val="000000"/>
        </w:rPr>
        <w:t xml:space="preserve">“Modern Family did the same thing. It’s not called </w:t>
      </w:r>
      <w:r w:rsidR="00132D5E">
        <w:rPr>
          <w:i/>
          <w:color w:val="000000"/>
        </w:rPr>
        <w:t>“</w:t>
      </w:r>
      <w:r w:rsidRPr="003E7D1F">
        <w:rPr>
          <w:i/>
          <w:color w:val="000000"/>
        </w:rPr>
        <w:t xml:space="preserve">Traditional </w:t>
      </w:r>
      <w:r w:rsidR="00132D5E">
        <w:rPr>
          <w:i/>
          <w:color w:val="000000"/>
        </w:rPr>
        <w:t>F</w:t>
      </w:r>
      <w:r w:rsidRPr="003E7D1F">
        <w:rPr>
          <w:i/>
          <w:color w:val="000000"/>
        </w:rPr>
        <w:t>amily.</w:t>
      </w:r>
      <w:r w:rsidR="00C9411C">
        <w:rPr>
          <w:i/>
          <w:color w:val="000000"/>
        </w:rPr>
        <w:t>”</w:t>
      </w:r>
      <w:r w:rsidRPr="003E7D1F">
        <w:rPr>
          <w:i/>
          <w:color w:val="000000"/>
        </w:rPr>
        <w:t xml:space="preserve"> It</w:t>
      </w:r>
      <w:r w:rsidR="00611FD6">
        <w:rPr>
          <w:i/>
          <w:color w:val="000000"/>
        </w:rPr>
        <w:t>’</w:t>
      </w:r>
      <w:r w:rsidRPr="003E7D1F">
        <w:rPr>
          <w:i/>
          <w:color w:val="000000"/>
        </w:rPr>
        <w:t>s Modern Family because they were encapsulating this different aspect of a modern family and there are lots of others, but I think for this to become a norm and be an everyday thing it has to start with stories being written about people with disabilities and making it normal and making it something that everybody thinks about every day.”</w:t>
      </w:r>
    </w:p>
    <w:p w14:paraId="6B4C1070" w14:textId="75451130" w:rsidR="00B42A51" w:rsidRPr="00B42A51" w:rsidRDefault="00B42A51" w:rsidP="009B0F45">
      <w:pPr>
        <w:pStyle w:val="NormalWeb"/>
        <w:pBdr>
          <w:top w:val="single" w:sz="4" w:space="1" w:color="auto"/>
          <w:left w:val="single" w:sz="4" w:space="4" w:color="auto"/>
          <w:bottom w:val="single" w:sz="4" w:space="1" w:color="auto"/>
          <w:right w:val="single" w:sz="4" w:space="4" w:color="auto"/>
        </w:pBdr>
        <w:shd w:val="clear" w:color="auto" w:fill="FFFFFF"/>
        <w:spacing w:before="100" w:beforeAutospacing="1" w:after="0"/>
        <w:ind w:left="720" w:right="720"/>
        <w:jc w:val="both"/>
        <w:rPr>
          <w:b/>
          <w:bCs/>
          <w:iCs/>
          <w:u w:val="single"/>
        </w:rPr>
      </w:pPr>
      <w:r w:rsidRPr="00B42A51">
        <w:rPr>
          <w:b/>
          <w:bCs/>
          <w:iCs/>
          <w:u w:val="single"/>
        </w:rPr>
        <w:t>Words That Work</w:t>
      </w:r>
    </w:p>
    <w:p w14:paraId="6D197C40" w14:textId="795190C0" w:rsidR="00E74891" w:rsidRPr="003E7D1F" w:rsidRDefault="00E74891" w:rsidP="009B0F45">
      <w:pPr>
        <w:pStyle w:val="NormalWeb"/>
        <w:pBdr>
          <w:top w:val="single" w:sz="4" w:space="1" w:color="auto"/>
          <w:left w:val="single" w:sz="4" w:space="4" w:color="auto"/>
          <w:bottom w:val="single" w:sz="4" w:space="1" w:color="auto"/>
          <w:right w:val="single" w:sz="4" w:space="4" w:color="auto"/>
        </w:pBdr>
        <w:shd w:val="clear" w:color="auto" w:fill="FFFFFF"/>
        <w:spacing w:before="100" w:beforeAutospacing="1" w:after="0"/>
        <w:ind w:left="720" w:right="720"/>
        <w:jc w:val="both"/>
        <w:rPr>
          <w:b/>
          <w:bCs/>
          <w:iCs/>
          <w:u w:val="single"/>
        </w:rPr>
      </w:pPr>
      <w:r w:rsidRPr="003E7D1F">
        <w:rPr>
          <w:iCs/>
        </w:rPr>
        <w:t xml:space="preserve">What people see and hear impacts what they think and feel about themselves and others like them. Like </w:t>
      </w:r>
      <w:r w:rsidR="00611FD6">
        <w:rPr>
          <w:iCs/>
        </w:rPr>
        <w:t>“</w:t>
      </w:r>
      <w:r w:rsidRPr="003E7D1F">
        <w:rPr>
          <w:iCs/>
        </w:rPr>
        <w:t>Will and Grace</w:t>
      </w:r>
      <w:r w:rsidR="00002B03">
        <w:rPr>
          <w:iCs/>
        </w:rPr>
        <w:t>”</w:t>
      </w:r>
      <w:r w:rsidRPr="003E7D1F">
        <w:rPr>
          <w:iCs/>
        </w:rPr>
        <w:t xml:space="preserve"> and </w:t>
      </w:r>
      <w:r w:rsidR="00611FD6">
        <w:rPr>
          <w:iCs/>
        </w:rPr>
        <w:t>“</w:t>
      </w:r>
      <w:r w:rsidRPr="003E7D1F">
        <w:rPr>
          <w:iCs/>
        </w:rPr>
        <w:t>Modern Family</w:t>
      </w:r>
      <w:r w:rsidR="00002B03">
        <w:rPr>
          <w:iCs/>
        </w:rPr>
        <w:t>”</w:t>
      </w:r>
      <w:r w:rsidRPr="003E7D1F">
        <w:rPr>
          <w:iCs/>
        </w:rPr>
        <w:t xml:space="preserve"> helped to change perceptions of the </w:t>
      </w:r>
      <w:r w:rsidR="007D5CF8">
        <w:rPr>
          <w:iCs/>
        </w:rPr>
        <w:t>LGBTQ+</w:t>
      </w:r>
      <w:r w:rsidRPr="003E7D1F">
        <w:rPr>
          <w:iCs/>
        </w:rPr>
        <w:t xml:space="preserve"> community, </w:t>
      </w:r>
      <w:r w:rsidRPr="003E7D1F">
        <w:rPr>
          <w:b/>
          <w:bCs/>
          <w:iCs/>
        </w:rPr>
        <w:t xml:space="preserve">an increase in positive, diverse and authentic portrayals of people with disabilities on television and </w:t>
      </w:r>
      <w:r w:rsidR="007948AD">
        <w:rPr>
          <w:b/>
          <w:bCs/>
          <w:iCs/>
        </w:rPr>
        <w:t xml:space="preserve">in </w:t>
      </w:r>
      <w:r w:rsidRPr="003E7D1F">
        <w:rPr>
          <w:b/>
          <w:bCs/>
          <w:iCs/>
        </w:rPr>
        <w:t>film</w:t>
      </w:r>
      <w:r w:rsidR="007948AD">
        <w:rPr>
          <w:b/>
          <w:bCs/>
          <w:iCs/>
        </w:rPr>
        <w:t>s</w:t>
      </w:r>
      <w:r w:rsidRPr="003E7D1F">
        <w:rPr>
          <w:b/>
          <w:bCs/>
          <w:iCs/>
        </w:rPr>
        <w:t xml:space="preserve"> can </w:t>
      </w:r>
      <w:r w:rsidRPr="00694E8C">
        <w:rPr>
          <w:b/>
          <w:bCs/>
          <w:iCs/>
        </w:rPr>
        <w:t>help end stigmas and advance opportunities for people with disabilities</w:t>
      </w:r>
      <w:r w:rsidRPr="007A046A">
        <w:rPr>
          <w:b/>
          <w:bCs/>
          <w:iCs/>
        </w:rPr>
        <w:t>.</w:t>
      </w:r>
      <w:r w:rsidRPr="003E7D1F">
        <w:rPr>
          <w:b/>
          <w:bCs/>
          <w:iCs/>
          <w:u w:val="single"/>
        </w:rPr>
        <w:t xml:space="preserve"> </w:t>
      </w:r>
    </w:p>
    <w:p w14:paraId="4A094DC9" w14:textId="61B5628F" w:rsidR="00E74891" w:rsidRPr="003E7D1F" w:rsidRDefault="00E74891" w:rsidP="009B0F45">
      <w:pPr>
        <w:pStyle w:val="NormalWeb"/>
        <w:pBdr>
          <w:top w:val="single" w:sz="4" w:space="1" w:color="auto"/>
          <w:left w:val="single" w:sz="4" w:space="4" w:color="auto"/>
          <w:bottom w:val="single" w:sz="4" w:space="1" w:color="auto"/>
          <w:right w:val="single" w:sz="4" w:space="4" w:color="auto"/>
        </w:pBdr>
        <w:shd w:val="clear" w:color="auto" w:fill="FFFFFF"/>
        <w:spacing w:before="100" w:beforeAutospacing="1" w:after="0"/>
        <w:ind w:left="720" w:right="720"/>
        <w:jc w:val="both"/>
        <w:rPr>
          <w:b/>
          <w:iCs/>
        </w:rPr>
      </w:pPr>
      <w:r w:rsidRPr="007948AD">
        <w:rPr>
          <w:b/>
          <w:bCs/>
          <w:iCs/>
        </w:rPr>
        <w:t>If we want to increase inclusion of people with disabilities on the screen</w:t>
      </w:r>
      <w:r w:rsidR="00611FD6">
        <w:rPr>
          <w:b/>
          <w:bCs/>
          <w:iCs/>
        </w:rPr>
        <w:t>,</w:t>
      </w:r>
      <w:r w:rsidRPr="007948AD">
        <w:rPr>
          <w:b/>
          <w:bCs/>
          <w:iCs/>
        </w:rPr>
        <w:t xml:space="preserve"> there are easy ways to work toward that goal</w:t>
      </w:r>
      <w:r w:rsidR="00002B03" w:rsidRPr="007948AD">
        <w:rPr>
          <w:b/>
          <w:bCs/>
          <w:iCs/>
        </w:rPr>
        <w:t>.</w:t>
      </w:r>
      <w:r w:rsidR="00002B03">
        <w:rPr>
          <w:b/>
          <w:bCs/>
          <w:i/>
        </w:rPr>
        <w:t xml:space="preserve"> </w:t>
      </w:r>
      <w:r w:rsidR="00002B03">
        <w:rPr>
          <w:iCs/>
        </w:rPr>
        <w:t>N</w:t>
      </w:r>
      <w:r w:rsidRPr="003E7D1F">
        <w:rPr>
          <w:iCs/>
        </w:rPr>
        <w:t xml:space="preserve">ot every role must be the lead. </w:t>
      </w:r>
      <w:r w:rsidRPr="003E7D1F">
        <w:rPr>
          <w:iCs/>
          <w:shd w:val="clear" w:color="auto" w:fill="FFFFFF"/>
        </w:rPr>
        <w:t>Actors with disabilities could easily play roles that neither hide nor emphasize their disability</w:t>
      </w:r>
      <w:r w:rsidR="00DB2854">
        <w:rPr>
          <w:iCs/>
          <w:shd w:val="clear" w:color="auto" w:fill="FFFFFF"/>
        </w:rPr>
        <w:t>, for example</w:t>
      </w:r>
      <w:r w:rsidR="00611FD6">
        <w:rPr>
          <w:iCs/>
          <w:shd w:val="clear" w:color="auto" w:fill="FFFFFF"/>
        </w:rPr>
        <w:t>,</w:t>
      </w:r>
      <w:r w:rsidR="00DB2854">
        <w:rPr>
          <w:iCs/>
          <w:shd w:val="clear" w:color="auto" w:fill="FFFFFF"/>
        </w:rPr>
        <w:t xml:space="preserve"> a</w:t>
      </w:r>
      <w:r w:rsidRPr="003E7D1F">
        <w:rPr>
          <w:iCs/>
          <w:shd w:val="clear" w:color="auto" w:fill="FFFFFF"/>
        </w:rPr>
        <w:t xml:space="preserve"> doctor who uses a wheelchair, </w:t>
      </w:r>
      <w:r w:rsidR="00DB2854">
        <w:rPr>
          <w:iCs/>
          <w:shd w:val="clear" w:color="auto" w:fill="FFFFFF"/>
        </w:rPr>
        <w:t>a</w:t>
      </w:r>
      <w:r w:rsidRPr="003E7D1F">
        <w:rPr>
          <w:iCs/>
          <w:shd w:val="clear" w:color="auto" w:fill="FFFFFF"/>
        </w:rPr>
        <w:t xml:space="preserve"> waiter who has a prosthetic leg</w:t>
      </w:r>
      <w:r w:rsidR="00DB2854">
        <w:rPr>
          <w:iCs/>
          <w:shd w:val="clear" w:color="auto" w:fill="FFFFFF"/>
        </w:rPr>
        <w:t xml:space="preserve"> or a</w:t>
      </w:r>
      <w:r w:rsidRPr="003E7D1F">
        <w:rPr>
          <w:iCs/>
          <w:shd w:val="clear" w:color="auto" w:fill="FFFFFF"/>
        </w:rPr>
        <w:t xml:space="preserve"> scientist who has cerebral palsy. Given that </w:t>
      </w:r>
      <w:r w:rsidR="00427C11" w:rsidRPr="003E7D1F">
        <w:rPr>
          <w:iCs/>
          <w:shd w:val="clear" w:color="auto" w:fill="FFFFFF"/>
        </w:rPr>
        <w:t xml:space="preserve">20% </w:t>
      </w:r>
      <w:r w:rsidRPr="003E7D1F">
        <w:rPr>
          <w:iCs/>
          <w:shd w:val="clear" w:color="auto" w:fill="FFFFFF"/>
        </w:rPr>
        <w:t>of people have a disability</w:t>
      </w:r>
      <w:r w:rsidR="00611FD6">
        <w:rPr>
          <w:iCs/>
          <w:shd w:val="clear" w:color="auto" w:fill="FFFFFF"/>
        </w:rPr>
        <w:t>,</w:t>
      </w:r>
      <w:r w:rsidRPr="003E7D1F">
        <w:rPr>
          <w:iCs/>
          <w:shd w:val="clear" w:color="auto" w:fill="FFFFFF"/>
        </w:rPr>
        <w:t xml:space="preserve"> it</w:t>
      </w:r>
      <w:r w:rsidR="00DB2854">
        <w:rPr>
          <w:iCs/>
          <w:shd w:val="clear" w:color="auto" w:fill="FFFFFF"/>
        </w:rPr>
        <w:t>’s</w:t>
      </w:r>
      <w:r w:rsidRPr="003E7D1F">
        <w:rPr>
          <w:iCs/>
          <w:shd w:val="clear" w:color="auto" w:fill="FFFFFF"/>
        </w:rPr>
        <w:t xml:space="preserve"> also only natural to include people with disabilities in crowd shots.</w:t>
      </w:r>
    </w:p>
    <w:p w14:paraId="4F63D834" w14:textId="77777777" w:rsidR="00E74891" w:rsidRPr="003E7D1F" w:rsidRDefault="00E74891" w:rsidP="00300349">
      <w:pPr>
        <w:spacing w:before="100" w:beforeAutospacing="1" w:after="0"/>
        <w:jc w:val="both"/>
        <w:rPr>
          <w:rFonts w:cs="Times New Roman"/>
        </w:rPr>
      </w:pPr>
      <w:r w:rsidRPr="003E7D1F">
        <w:rPr>
          <w:rFonts w:cs="Times New Roman"/>
        </w:rPr>
        <w:t>And once again, if the messaging becomes preachy, the audience pushes back.</w:t>
      </w:r>
    </w:p>
    <w:p w14:paraId="3464748C" w14:textId="77777777" w:rsidR="00E74891" w:rsidRPr="003E7D1F" w:rsidRDefault="00E74891" w:rsidP="00005DB4">
      <w:pPr>
        <w:pStyle w:val="NormalWeb"/>
        <w:pBdr>
          <w:top w:val="single" w:sz="4" w:space="1" w:color="auto"/>
          <w:left w:val="single" w:sz="4" w:space="4" w:color="auto"/>
          <w:bottom w:val="single" w:sz="4" w:space="1" w:color="auto"/>
          <w:right w:val="single" w:sz="4" w:space="4" w:color="auto"/>
        </w:pBdr>
        <w:shd w:val="clear" w:color="auto" w:fill="FFFFFF"/>
        <w:spacing w:before="100" w:beforeAutospacing="1" w:after="0"/>
        <w:ind w:left="720" w:right="720"/>
        <w:jc w:val="both"/>
        <w:rPr>
          <w:b/>
          <w:bCs/>
          <w:iCs/>
          <w:u w:val="single"/>
          <w:shd w:val="clear" w:color="auto" w:fill="FFFFFF"/>
        </w:rPr>
      </w:pPr>
      <w:r w:rsidRPr="003E7D1F">
        <w:rPr>
          <w:b/>
          <w:bCs/>
          <w:iCs/>
          <w:u w:val="single"/>
          <w:shd w:val="clear" w:color="auto" w:fill="FFFFFF"/>
        </w:rPr>
        <w:t>Words That Don’t Work</w:t>
      </w:r>
    </w:p>
    <w:p w14:paraId="54C5D8B0" w14:textId="7CE7C31E" w:rsidR="00E74891" w:rsidRPr="003E7D1F" w:rsidRDefault="00E74891" w:rsidP="00300349">
      <w:pPr>
        <w:pStyle w:val="NormalWeb"/>
        <w:pBdr>
          <w:top w:val="single" w:sz="4" w:space="1" w:color="auto"/>
          <w:left w:val="single" w:sz="4" w:space="4" w:color="auto"/>
          <w:bottom w:val="single" w:sz="4" w:space="1" w:color="auto"/>
          <w:right w:val="single" w:sz="4" w:space="4" w:color="auto"/>
        </w:pBdr>
        <w:shd w:val="clear" w:color="auto" w:fill="FFFFFF"/>
        <w:spacing w:before="100" w:beforeAutospacing="1" w:after="0"/>
        <w:ind w:left="720" w:right="720"/>
        <w:jc w:val="both"/>
        <w:rPr>
          <w:b/>
          <w:iCs/>
          <w:u w:val="single"/>
        </w:rPr>
      </w:pPr>
      <w:r w:rsidRPr="003E7D1F">
        <w:rPr>
          <w:b/>
          <w:bCs/>
          <w:iCs/>
          <w:u w:val="single"/>
          <w:shd w:val="clear" w:color="auto" w:fill="FFFFFF"/>
        </w:rPr>
        <w:t>Minorities are under attack in America</w:t>
      </w:r>
      <w:r w:rsidRPr="003E7D1F">
        <w:rPr>
          <w:iCs/>
          <w:shd w:val="clear" w:color="auto" w:fill="FFFFFF"/>
        </w:rPr>
        <w:t xml:space="preserve">. </w:t>
      </w:r>
      <w:r w:rsidRPr="003E7D1F">
        <w:rPr>
          <w:i/>
          <w:shd w:val="clear" w:color="auto" w:fill="FFFFFF"/>
        </w:rPr>
        <w:t>Hollywood and the creative community need to stand up to make sure our communities are welcoming, respectful, safe and inclusive of all people.</w:t>
      </w:r>
      <w:r w:rsidRPr="003E7D1F">
        <w:rPr>
          <w:iCs/>
          <w:shd w:val="clear" w:color="auto" w:fill="FFFFFF"/>
        </w:rPr>
        <w:t xml:space="preserve"> </w:t>
      </w:r>
      <w:r w:rsidRPr="003E7D1F">
        <w:rPr>
          <w:iCs/>
        </w:rPr>
        <w:t>Youth of color and immigrants with disabilities are at huge risk for the school</w:t>
      </w:r>
      <w:r w:rsidR="00847274">
        <w:rPr>
          <w:iCs/>
        </w:rPr>
        <w:t>-</w:t>
      </w:r>
      <w:r w:rsidRPr="003E7D1F">
        <w:rPr>
          <w:iCs/>
        </w:rPr>
        <w:t>to</w:t>
      </w:r>
      <w:r w:rsidR="00847274">
        <w:rPr>
          <w:iCs/>
        </w:rPr>
        <w:t>-</w:t>
      </w:r>
      <w:r w:rsidRPr="003E7D1F">
        <w:rPr>
          <w:iCs/>
        </w:rPr>
        <w:t xml:space="preserve">prison pipeline. There are </w:t>
      </w:r>
      <w:r w:rsidR="00686825" w:rsidRPr="00686825">
        <w:rPr>
          <w:iCs/>
        </w:rPr>
        <w:t>750,000 people with disabilities behind bars</w:t>
      </w:r>
      <w:r w:rsidRPr="003E7D1F">
        <w:rPr>
          <w:iCs/>
        </w:rPr>
        <w:t xml:space="preserve"> in America today. People with disabilities of all backgrounds need to see positive role models like them</w:t>
      </w:r>
      <w:r w:rsidR="00AA2BC6">
        <w:rPr>
          <w:iCs/>
        </w:rPr>
        <w:t>selves</w:t>
      </w:r>
      <w:r w:rsidRPr="003E7D1F">
        <w:rPr>
          <w:iCs/>
        </w:rPr>
        <w:t xml:space="preserve"> on the screen. </w:t>
      </w:r>
      <w:r w:rsidRPr="003E7D1F">
        <w:rPr>
          <w:iCs/>
          <w:shd w:val="clear" w:color="auto" w:fill="FFFFFF"/>
        </w:rPr>
        <w:t>We can lead by example.</w:t>
      </w:r>
    </w:p>
    <w:p w14:paraId="07107247" w14:textId="77777777" w:rsidR="00E74891" w:rsidRPr="003E7D1F" w:rsidRDefault="00E74891" w:rsidP="00BF2C64">
      <w:pPr>
        <w:spacing w:before="100" w:beforeAutospacing="1"/>
        <w:rPr>
          <w:rFonts w:cs="Times New Roman"/>
        </w:rPr>
      </w:pPr>
      <w:r w:rsidRPr="003E7D1F">
        <w:rPr>
          <w:rFonts w:cs="Times New Roman"/>
        </w:rPr>
        <w:br w:type="page"/>
      </w:r>
    </w:p>
    <w:p w14:paraId="280B1BDD" w14:textId="79DB3E61" w:rsidR="00035422" w:rsidRPr="003E7D1F" w:rsidRDefault="00E74891" w:rsidP="00195A35">
      <w:pPr>
        <w:pStyle w:val="Heading3"/>
      </w:pPr>
      <w:bookmarkStart w:id="28" w:name="_Toc62317691"/>
      <w:r w:rsidRPr="003E7D1F">
        <w:lastRenderedPageBreak/>
        <w:t>Capitol Hill</w:t>
      </w:r>
      <w:bookmarkEnd w:id="28"/>
    </w:p>
    <w:p w14:paraId="6AF501A7" w14:textId="3E12CA12" w:rsidR="00E74891" w:rsidRPr="003E7D1F" w:rsidRDefault="00E74891" w:rsidP="004B1C8F">
      <w:pPr>
        <w:shd w:val="clear" w:color="auto" w:fill="FFFFFF"/>
        <w:spacing w:before="240" w:after="0"/>
        <w:jc w:val="both"/>
        <w:rPr>
          <w:rFonts w:cs="Times New Roman"/>
        </w:rPr>
      </w:pPr>
      <w:r w:rsidRPr="003E7D1F">
        <w:rPr>
          <w:rFonts w:cs="Times New Roman"/>
        </w:rPr>
        <w:t>RespectAbility has conducted years of research on disability communications and there are a few reflections shared in focus groups that stick out.</w:t>
      </w:r>
      <w:r w:rsidR="00466F94" w:rsidRPr="003E7D1F">
        <w:rPr>
          <w:rStyle w:val="FootnoteReference"/>
          <w:rFonts w:cs="Times New Roman"/>
        </w:rPr>
        <w:footnoteReference w:id="9"/>
      </w:r>
      <w:r w:rsidRPr="003E7D1F">
        <w:rPr>
          <w:rFonts w:cs="Times New Roman"/>
        </w:rPr>
        <w:t xml:space="preserve"> At a </w:t>
      </w:r>
      <w:r w:rsidR="002C6A45">
        <w:rPr>
          <w:rFonts w:cs="Times New Roman"/>
        </w:rPr>
        <w:t xml:space="preserve">meeting with </w:t>
      </w:r>
      <w:r w:rsidRPr="003E7D1F">
        <w:rPr>
          <w:rFonts w:cs="Times New Roman"/>
        </w:rPr>
        <w:t>Capitol Hill staffers</w:t>
      </w:r>
      <w:r w:rsidR="00217D71">
        <w:rPr>
          <w:rFonts w:cs="Times New Roman"/>
        </w:rPr>
        <w:t>,</w:t>
      </w:r>
      <w:r w:rsidRPr="003E7D1F">
        <w:rPr>
          <w:rFonts w:cs="Times New Roman"/>
        </w:rPr>
        <w:t xml:space="preserve"> one participant shared what it felt like to hear from group after group and constituent after constituent with a “sob story.” Whether it was a request to fund cancer or Alzheimer’s research, they are approached by what they see as a laundry list of worthy causes. While they are worthy, they explained that at some point they had to become numb and tune out rather than emotionally engage or invest in each one.</w:t>
      </w:r>
    </w:p>
    <w:p w14:paraId="3459DDA9" w14:textId="7235D7D8" w:rsidR="00E74891" w:rsidRPr="003E7D1F" w:rsidRDefault="00E74891" w:rsidP="00BF2C64">
      <w:pPr>
        <w:shd w:val="clear" w:color="auto" w:fill="FFFFFF"/>
        <w:spacing w:before="100" w:beforeAutospacing="1" w:after="0"/>
        <w:jc w:val="both"/>
        <w:rPr>
          <w:rFonts w:eastAsia="Times New Roman" w:cs="Times New Roman"/>
        </w:rPr>
      </w:pPr>
      <w:r w:rsidRPr="003E7D1F">
        <w:rPr>
          <w:rFonts w:cs="Times New Roman"/>
        </w:rPr>
        <w:t>When reviewing what works with Republican Hill elite, it</w:t>
      </w:r>
      <w:r w:rsidR="00E50B24">
        <w:rPr>
          <w:rFonts w:cs="Times New Roman"/>
        </w:rPr>
        <w:t>’s</w:t>
      </w:r>
      <w:r w:rsidRPr="003E7D1F">
        <w:rPr>
          <w:rFonts w:cs="Times New Roman"/>
        </w:rPr>
        <w:t xml:space="preserve"> important to remember that there is an intense focus on perceived fraud in the system</w:t>
      </w:r>
      <w:r w:rsidR="00E50B24">
        <w:rPr>
          <w:rFonts w:cs="Times New Roman"/>
        </w:rPr>
        <w:t xml:space="preserve"> </w:t>
      </w:r>
      <w:r w:rsidRPr="003E7D1F">
        <w:rPr>
          <w:rFonts w:eastAsia="Times New Roman" w:cs="Times New Roman"/>
        </w:rPr>
        <w:t xml:space="preserve">— </w:t>
      </w:r>
      <w:r w:rsidRPr="003E7D1F">
        <w:rPr>
          <w:rFonts w:eastAsia="Times New Roman" w:cs="Times New Roman"/>
          <w:i/>
        </w:rPr>
        <w:t>“</w:t>
      </w:r>
      <w:r w:rsidRPr="00694E8C">
        <w:rPr>
          <w:rFonts w:eastAsia="Times New Roman" w:cs="Times New Roman"/>
          <w:iCs/>
        </w:rPr>
        <w:t>lazy people gaming the system for money</w:t>
      </w:r>
      <w:r w:rsidRPr="003E7D1F">
        <w:rPr>
          <w:rFonts w:eastAsia="Times New Roman" w:cs="Times New Roman"/>
          <w:i/>
        </w:rPr>
        <w:t>.”</w:t>
      </w:r>
      <w:r w:rsidRPr="003E7D1F">
        <w:rPr>
          <w:rFonts w:eastAsia="Times New Roman" w:cs="Times New Roman"/>
        </w:rPr>
        <w:t xml:space="preserve"> Even though most of the participants thought the rate of fraud in disability benefits was 20% or less</w:t>
      </w:r>
      <w:r w:rsidR="00AC5269">
        <w:rPr>
          <w:rFonts w:eastAsia="Times New Roman" w:cs="Times New Roman"/>
        </w:rPr>
        <w:t>,</w:t>
      </w:r>
      <w:r w:rsidRPr="003E7D1F">
        <w:rPr>
          <w:rFonts w:eastAsia="Times New Roman" w:cs="Times New Roman"/>
        </w:rPr>
        <w:t xml:space="preserve"> the </w:t>
      </w:r>
      <w:r w:rsidRPr="003E7D1F">
        <w:rPr>
          <w:rFonts w:eastAsia="Times New Roman" w:cs="Times New Roman"/>
          <w:b/>
        </w:rPr>
        <w:t>bad apples are poisoning the conversation for everyone else.</w:t>
      </w:r>
      <w:r w:rsidRPr="003E7D1F">
        <w:rPr>
          <w:rFonts w:eastAsia="Times New Roman" w:cs="Times New Roman"/>
        </w:rPr>
        <w:t xml:space="preserve">  </w:t>
      </w:r>
      <w:r w:rsidR="00F44EC2">
        <w:rPr>
          <w:rFonts w:eastAsia="Times New Roman" w:cs="Times New Roman"/>
        </w:rPr>
        <w:t>I</w:t>
      </w:r>
      <w:r w:rsidR="00A74D0F">
        <w:rPr>
          <w:rFonts w:eastAsia="Times New Roman" w:cs="Times New Roman"/>
        </w:rPr>
        <w:t>n these conversations it’s important to c</w:t>
      </w:r>
      <w:r w:rsidRPr="003E7D1F">
        <w:rPr>
          <w:rFonts w:eastAsia="Times New Roman" w:cs="Times New Roman"/>
        </w:rPr>
        <w:t>ome out against fraud first, then move on to ways we can work together.</w:t>
      </w:r>
    </w:p>
    <w:p w14:paraId="78344F26" w14:textId="77777777" w:rsidR="00E74891" w:rsidRPr="003E7D1F" w:rsidRDefault="00E74891" w:rsidP="00BF2C64">
      <w:pPr>
        <w:pBdr>
          <w:top w:val="single" w:sz="4" w:space="1" w:color="auto"/>
          <w:left w:val="single" w:sz="4" w:space="4" w:color="auto"/>
          <w:bottom w:val="single" w:sz="4" w:space="1" w:color="auto"/>
          <w:right w:val="single" w:sz="4" w:space="4" w:color="auto"/>
        </w:pBdr>
        <w:shd w:val="clear" w:color="auto" w:fill="FFFFFF"/>
        <w:spacing w:before="100" w:beforeAutospacing="1" w:after="0"/>
        <w:ind w:left="720" w:right="720"/>
        <w:jc w:val="both"/>
        <w:rPr>
          <w:rFonts w:eastAsia="Times New Roman" w:cs="Times New Roman"/>
          <w:b/>
          <w:bCs/>
          <w:u w:val="single"/>
        </w:rPr>
      </w:pPr>
      <w:r w:rsidRPr="003E7D1F">
        <w:rPr>
          <w:rFonts w:eastAsia="Times New Roman" w:cs="Times New Roman"/>
          <w:b/>
          <w:bCs/>
          <w:u w:val="single"/>
        </w:rPr>
        <w:t>Words That Work</w:t>
      </w:r>
    </w:p>
    <w:p w14:paraId="24223815" w14:textId="492B1979" w:rsidR="00E74891" w:rsidRPr="003E7D1F" w:rsidRDefault="00E74891" w:rsidP="00BF2C64">
      <w:pPr>
        <w:pStyle w:val="ListParagraph"/>
        <w:pBdr>
          <w:top w:val="single" w:sz="4" w:space="1" w:color="auto"/>
          <w:left w:val="single" w:sz="4" w:space="4" w:color="auto"/>
          <w:bottom w:val="single" w:sz="4" w:space="1" w:color="auto"/>
          <w:right w:val="single" w:sz="4" w:space="4" w:color="auto"/>
        </w:pBdr>
        <w:spacing w:before="100" w:beforeAutospacing="1"/>
        <w:ind w:right="720"/>
        <w:jc w:val="both"/>
        <w:rPr>
          <w:rFonts w:eastAsia="Times New Roman" w:cs="Times New Roman"/>
          <w:b/>
        </w:rPr>
      </w:pPr>
      <w:r w:rsidRPr="003E7D1F">
        <w:rPr>
          <w:rFonts w:eastAsia="Times New Roman" w:cs="Times New Roman"/>
          <w:bCs/>
          <w:u w:val="single"/>
        </w:rPr>
        <w:t>We deplore the actions of individuals who would game the system of disability benefits.</w:t>
      </w:r>
      <w:r w:rsidRPr="003E7D1F">
        <w:rPr>
          <w:rFonts w:eastAsia="Times New Roman" w:cs="Times New Roman"/>
          <w:bCs/>
        </w:rPr>
        <w:t xml:space="preserve"> It makes the rest of us with </w:t>
      </w:r>
      <w:r w:rsidR="00241B92">
        <w:rPr>
          <w:rFonts w:eastAsia="Times New Roman" w:cs="Times New Roman"/>
          <w:bCs/>
        </w:rPr>
        <w:t xml:space="preserve">actual </w:t>
      </w:r>
      <w:r w:rsidRPr="003E7D1F">
        <w:rPr>
          <w:rFonts w:eastAsia="Times New Roman" w:cs="Times New Roman"/>
          <w:bCs/>
        </w:rPr>
        <w:t>disabilities and those who we care about look guilty</w:t>
      </w:r>
      <w:r w:rsidR="00241B92">
        <w:rPr>
          <w:rFonts w:eastAsia="Times New Roman" w:cs="Times New Roman"/>
          <w:bCs/>
        </w:rPr>
        <w:t>.</w:t>
      </w:r>
      <w:r w:rsidRPr="003E7D1F">
        <w:rPr>
          <w:rFonts w:eastAsia="Times New Roman" w:cs="Times New Roman"/>
          <w:bCs/>
        </w:rPr>
        <w:t xml:space="preserve"> and it makes it more difficult to have important conversations like this one about our </w:t>
      </w:r>
      <w:r w:rsidRPr="003E7D1F">
        <w:rPr>
          <w:rFonts w:eastAsia="Times New Roman" w:cs="Times New Roman"/>
          <w:bCs/>
          <w:i/>
          <w:iCs/>
        </w:rPr>
        <w:t>hopes, aspirations and dreams of entering the workforce and being active, contributing members of society</w:t>
      </w:r>
      <w:r w:rsidRPr="003E7D1F">
        <w:rPr>
          <w:rFonts w:eastAsia="Times New Roman" w:cs="Times New Roman"/>
          <w:bCs/>
        </w:rPr>
        <w:t xml:space="preserve">. </w:t>
      </w:r>
      <w:r w:rsidRPr="003E7D1F">
        <w:rPr>
          <w:rFonts w:eastAsia="Times New Roman" w:cs="Times New Roman"/>
          <w:b/>
          <w:u w:val="single"/>
        </w:rPr>
        <w:t xml:space="preserve">I’m here to talk about how to enable more individuals to achieve the American Dream, how to get more individuals off </w:t>
      </w:r>
      <w:r w:rsidR="00400101">
        <w:rPr>
          <w:rFonts w:eastAsia="Times New Roman" w:cs="Times New Roman"/>
          <w:b/>
          <w:u w:val="single"/>
        </w:rPr>
        <w:t xml:space="preserve"> public</w:t>
      </w:r>
      <w:r w:rsidRPr="003E7D1F">
        <w:rPr>
          <w:rFonts w:eastAsia="Times New Roman" w:cs="Times New Roman"/>
          <w:b/>
          <w:u w:val="single"/>
        </w:rPr>
        <w:t xml:space="preserve"> benefits, into jobs and </w:t>
      </w:r>
      <w:r w:rsidR="00DB1B67" w:rsidRPr="003E7D1F">
        <w:rPr>
          <w:rFonts w:eastAsia="Times New Roman" w:cs="Times New Roman"/>
          <w:b/>
          <w:u w:val="single"/>
        </w:rPr>
        <w:t>paying</w:t>
      </w:r>
      <w:r w:rsidRPr="003E7D1F">
        <w:rPr>
          <w:rFonts w:eastAsia="Times New Roman" w:cs="Times New Roman"/>
          <w:b/>
          <w:u w:val="single"/>
        </w:rPr>
        <w:t xml:space="preserve"> taxes</w:t>
      </w:r>
      <w:r w:rsidRPr="00694E8C">
        <w:rPr>
          <w:rFonts w:eastAsia="Times New Roman" w:cs="Times New Roman"/>
          <w:b/>
        </w:rPr>
        <w:t>.</w:t>
      </w:r>
    </w:p>
    <w:p w14:paraId="293EB69B" w14:textId="20F9CB6B" w:rsidR="00E74891" w:rsidRPr="003E7D1F" w:rsidRDefault="00E74891" w:rsidP="00ED681F">
      <w:pPr>
        <w:pBdr>
          <w:top w:val="single" w:sz="4" w:space="1" w:color="auto"/>
          <w:left w:val="single" w:sz="4" w:space="4" w:color="auto"/>
          <w:bottom w:val="single" w:sz="4" w:space="1" w:color="auto"/>
          <w:right w:val="single" w:sz="4" w:space="4" w:color="auto"/>
        </w:pBdr>
        <w:spacing w:before="100" w:beforeAutospacing="1" w:after="0"/>
        <w:ind w:left="720" w:right="720"/>
        <w:jc w:val="both"/>
        <w:rPr>
          <w:rFonts w:cs="Times New Roman"/>
          <w:bCs/>
        </w:rPr>
      </w:pPr>
      <w:r w:rsidRPr="003E7D1F">
        <w:rPr>
          <w:rFonts w:cs="Times New Roman"/>
          <w:b/>
        </w:rPr>
        <w:t>The vast majority of people with disabilities say that they want to work</w:t>
      </w:r>
      <w:r w:rsidRPr="003E7D1F">
        <w:rPr>
          <w:rFonts w:cs="Times New Roman"/>
          <w:bCs/>
        </w:rPr>
        <w:t xml:space="preserve"> at least part time, but our safety net programs do not encourage labor force participation and continue to punish people for working and saving money.</w:t>
      </w:r>
    </w:p>
    <w:p w14:paraId="65F017EC" w14:textId="68BCF7E2" w:rsidR="00E74891" w:rsidRPr="003E7D1F" w:rsidRDefault="00E74891" w:rsidP="00ED681F">
      <w:pPr>
        <w:pBdr>
          <w:top w:val="single" w:sz="4" w:space="1" w:color="auto"/>
          <w:left w:val="single" w:sz="4" w:space="4" w:color="auto"/>
          <w:bottom w:val="single" w:sz="4" w:space="1" w:color="auto"/>
          <w:right w:val="single" w:sz="4" w:space="4" w:color="auto"/>
        </w:pBdr>
        <w:spacing w:before="240" w:after="0"/>
        <w:ind w:left="720" w:right="720"/>
        <w:jc w:val="both"/>
        <w:rPr>
          <w:rFonts w:eastAsia="Times New Roman" w:cs="Times New Roman"/>
          <w:bCs/>
          <w:i/>
        </w:rPr>
      </w:pPr>
      <w:r w:rsidRPr="003E7D1F">
        <w:rPr>
          <w:rFonts w:cs="Times New Roman"/>
          <w:b/>
          <w:u w:val="single"/>
        </w:rPr>
        <w:t>We can</w:t>
      </w:r>
      <w:r w:rsidR="006E40B0">
        <w:rPr>
          <w:rFonts w:cs="Times New Roman"/>
          <w:b/>
          <w:u w:val="single"/>
        </w:rPr>
        <w:t>’</w:t>
      </w:r>
      <w:r w:rsidRPr="003E7D1F">
        <w:rPr>
          <w:rFonts w:cs="Times New Roman"/>
          <w:b/>
          <w:u w:val="single"/>
        </w:rPr>
        <w:t>t afford to have more than 10 million Americans at home when they can help make America stronger</w:t>
      </w:r>
      <w:r w:rsidRPr="00694E8C">
        <w:rPr>
          <w:rFonts w:cs="Times New Roman"/>
          <w:bCs/>
        </w:rPr>
        <w:t>.</w:t>
      </w:r>
      <w:r w:rsidRPr="003E7D1F">
        <w:rPr>
          <w:rFonts w:cs="Times New Roman"/>
          <w:bCs/>
        </w:rPr>
        <w:t xml:space="preserve"> Keeping a disability unemployment compensation system that costs taxpayers </w:t>
      </w:r>
      <w:r w:rsidRPr="003E7D1F">
        <w:rPr>
          <w:rFonts w:cs="Times New Roman"/>
          <w:bCs/>
          <w:u w:val="single"/>
        </w:rPr>
        <w:t>$450 billion a year</w:t>
      </w:r>
      <w:r w:rsidRPr="003E7D1F">
        <w:rPr>
          <w:rFonts w:cs="Times New Roman"/>
          <w:bCs/>
        </w:rPr>
        <w:t xml:space="preserve"> is financially unsustainable. As a nation we cannot afford NOT to have all people with disabilities, especially young people with disabilities</w:t>
      </w:r>
      <w:r w:rsidR="00A73044">
        <w:rPr>
          <w:rFonts w:cs="Times New Roman"/>
          <w:bCs/>
        </w:rPr>
        <w:t>,</w:t>
      </w:r>
      <w:r w:rsidRPr="003E7D1F">
        <w:rPr>
          <w:rFonts w:cs="Times New Roman"/>
          <w:bCs/>
        </w:rPr>
        <w:t xml:space="preserve"> in the competitive workforce </w:t>
      </w:r>
      <w:r w:rsidR="001909A5">
        <w:rPr>
          <w:rFonts w:cs="Times New Roman"/>
          <w:bCs/>
        </w:rPr>
        <w:t xml:space="preserve">with </w:t>
      </w:r>
      <w:r w:rsidRPr="003E7D1F">
        <w:rPr>
          <w:rFonts w:cs="Times New Roman"/>
          <w:bCs/>
        </w:rPr>
        <w:t>fair</w:t>
      </w:r>
      <w:r w:rsidR="001909A5">
        <w:rPr>
          <w:rFonts w:cs="Times New Roman"/>
          <w:bCs/>
        </w:rPr>
        <w:t>,</w:t>
      </w:r>
      <w:r w:rsidRPr="003E7D1F">
        <w:rPr>
          <w:rFonts w:cs="Times New Roman"/>
          <w:bCs/>
        </w:rPr>
        <w:t xml:space="preserve"> competitive wages. </w:t>
      </w:r>
      <w:r w:rsidRPr="003E7D1F">
        <w:rPr>
          <w:rFonts w:cs="Times New Roman"/>
          <w:bCs/>
          <w:i/>
        </w:rPr>
        <w:t>Every American who can work should be encouraged to do so.</w:t>
      </w:r>
    </w:p>
    <w:p w14:paraId="46D29ABE" w14:textId="77777777" w:rsidR="00E74891" w:rsidRPr="003E7D1F" w:rsidRDefault="00E74891" w:rsidP="00E74891">
      <w:pPr>
        <w:spacing w:after="0"/>
        <w:jc w:val="both"/>
        <w:rPr>
          <w:rFonts w:cs="Times New Roman"/>
          <w:b/>
        </w:rPr>
      </w:pPr>
    </w:p>
    <w:p w14:paraId="188734FB" w14:textId="5A311444" w:rsidR="00F73DF4" w:rsidRPr="00ED681F" w:rsidRDefault="00F73DF4">
      <w:pPr>
        <w:jc w:val="both"/>
        <w:rPr>
          <w:rFonts w:eastAsia="Times New Roman" w:cs="Times New Roman"/>
          <w:b/>
          <w:bCs/>
          <w:u w:val="single"/>
        </w:rPr>
      </w:pPr>
      <w:r w:rsidRPr="00ED681F">
        <w:rPr>
          <w:rFonts w:eastAsia="Times New Roman" w:cs="Times New Roman"/>
          <w:b/>
          <w:bCs/>
          <w:u w:val="single"/>
        </w:rPr>
        <w:br w:type="page"/>
      </w:r>
    </w:p>
    <w:p w14:paraId="1510F5C0" w14:textId="4B6496DB" w:rsidR="00035422" w:rsidRPr="003E7D1F" w:rsidRDefault="00631540" w:rsidP="00340341">
      <w:pPr>
        <w:pStyle w:val="Heading3"/>
      </w:pPr>
      <w:bookmarkStart w:id="29" w:name="_Toc62317692"/>
      <w:r>
        <w:lastRenderedPageBreak/>
        <w:t>Faith</w:t>
      </w:r>
      <w:r w:rsidRPr="003E7D1F">
        <w:t xml:space="preserve"> </w:t>
      </w:r>
      <w:r w:rsidR="00E74891" w:rsidRPr="003E7D1F">
        <w:t>Inclusion</w:t>
      </w:r>
      <w:bookmarkEnd w:id="29"/>
    </w:p>
    <w:p w14:paraId="48D147CE" w14:textId="157D1D63" w:rsidR="00E74891" w:rsidRPr="003E7D1F" w:rsidRDefault="00E74891" w:rsidP="00340341">
      <w:pPr>
        <w:widowControl w:val="0"/>
        <w:autoSpaceDE w:val="0"/>
        <w:autoSpaceDN w:val="0"/>
        <w:adjustRightInd w:val="0"/>
        <w:spacing w:before="100" w:beforeAutospacing="1" w:after="0"/>
        <w:jc w:val="both"/>
        <w:rPr>
          <w:rFonts w:cs="Times New Roman"/>
          <w:color w:val="1A1A1A"/>
        </w:rPr>
      </w:pPr>
      <w:r w:rsidRPr="003E7D1F">
        <w:rPr>
          <w:rFonts w:cs="Times New Roman"/>
          <w:color w:val="1A1A1A"/>
        </w:rPr>
        <w:t>As with employment</w:t>
      </w:r>
      <w:r w:rsidR="00217D71">
        <w:rPr>
          <w:rFonts w:cs="Times New Roman"/>
          <w:color w:val="1A1A1A"/>
        </w:rPr>
        <w:t>,</w:t>
      </w:r>
      <w:r w:rsidRPr="003E7D1F">
        <w:rPr>
          <w:rFonts w:cs="Times New Roman"/>
          <w:color w:val="1A1A1A"/>
        </w:rPr>
        <w:t xml:space="preserve"> the best messages for increasing inclusion in a religious community focus on universal values.</w:t>
      </w:r>
      <w:r w:rsidR="006138FF" w:rsidRPr="003E7D1F">
        <w:rPr>
          <w:rStyle w:val="FootnoteReference"/>
          <w:rFonts w:cs="Times New Roman"/>
          <w:color w:val="1A1A1A"/>
        </w:rPr>
        <w:footnoteReference w:id="10"/>
      </w:r>
    </w:p>
    <w:p w14:paraId="1D11A129" w14:textId="77777777" w:rsidR="00E74891" w:rsidRPr="003E7D1F" w:rsidRDefault="00E74891" w:rsidP="008A46C4">
      <w:pPr>
        <w:pBdr>
          <w:top w:val="single" w:sz="4" w:space="1" w:color="auto"/>
          <w:left w:val="single" w:sz="4" w:space="4" w:color="auto"/>
          <w:bottom w:val="single" w:sz="4" w:space="1" w:color="auto"/>
          <w:right w:val="single" w:sz="4" w:space="4" w:color="auto"/>
        </w:pBdr>
        <w:spacing w:before="100" w:beforeAutospacing="1" w:after="0"/>
        <w:ind w:left="720" w:right="720"/>
        <w:jc w:val="both"/>
        <w:rPr>
          <w:rFonts w:cs="Times New Roman"/>
          <w:b/>
          <w:bCs/>
          <w:u w:val="single"/>
        </w:rPr>
      </w:pPr>
      <w:r w:rsidRPr="003E7D1F">
        <w:rPr>
          <w:rFonts w:cs="Times New Roman"/>
          <w:b/>
          <w:bCs/>
          <w:u w:val="single"/>
        </w:rPr>
        <w:t>Words That Work</w:t>
      </w:r>
    </w:p>
    <w:p w14:paraId="367DC3BB" w14:textId="584B4B5A" w:rsidR="00E74891" w:rsidRPr="003E7D1F" w:rsidRDefault="00E74891" w:rsidP="008A46C4">
      <w:pPr>
        <w:pBdr>
          <w:top w:val="single" w:sz="4" w:space="1" w:color="auto"/>
          <w:left w:val="single" w:sz="4" w:space="4" w:color="auto"/>
          <w:bottom w:val="single" w:sz="4" w:space="1" w:color="auto"/>
          <w:right w:val="single" w:sz="4" w:space="4" w:color="auto"/>
        </w:pBdr>
        <w:shd w:val="clear" w:color="auto" w:fill="FFFFFF"/>
        <w:spacing w:before="100" w:beforeAutospacing="1" w:after="0"/>
        <w:ind w:left="720" w:right="720"/>
        <w:jc w:val="both"/>
        <w:rPr>
          <w:rFonts w:cs="Times New Roman"/>
        </w:rPr>
      </w:pPr>
      <w:r w:rsidRPr="00694E8C">
        <w:rPr>
          <w:rFonts w:cs="Times New Roman"/>
          <w:b/>
          <w:bCs/>
        </w:rPr>
        <w:t>We are a stronger community when we live up to our values</w:t>
      </w:r>
      <w:r w:rsidR="00357964">
        <w:rPr>
          <w:rFonts w:cs="Times New Roman"/>
          <w:b/>
          <w:bCs/>
        </w:rPr>
        <w:t xml:space="preserve"> </w:t>
      </w:r>
      <w:r w:rsidR="00357964" w:rsidRPr="00357964">
        <w:rPr>
          <w:rFonts w:cs="Times New Roman"/>
          <w:b/>
          <w:bCs/>
        </w:rPr>
        <w:t>—</w:t>
      </w:r>
      <w:r w:rsidR="00357964" w:rsidRPr="00357964" w:rsidDel="00BE2603">
        <w:rPr>
          <w:rFonts w:cs="Times New Roman"/>
          <w:b/>
          <w:bCs/>
        </w:rPr>
        <w:t xml:space="preserve"> </w:t>
      </w:r>
      <w:r w:rsidRPr="003E7D1F">
        <w:rPr>
          <w:rFonts w:cs="Times New Roman"/>
          <w:b/>
          <w:bCs/>
        </w:rPr>
        <w:t>when we are welcoming, diverse, moral and respect one another.</w:t>
      </w:r>
      <w:r w:rsidRPr="003E7D1F">
        <w:rPr>
          <w:rFonts w:cs="Times New Roman"/>
        </w:rPr>
        <w:t xml:space="preserve"> We want our children, parents, grandparents and other family and friends with disabilities to be able to have an equal opportunity to fully participate in our community.</w:t>
      </w:r>
    </w:p>
    <w:p w14:paraId="28376296" w14:textId="5B969E86" w:rsidR="00E74891" w:rsidRPr="003E7D1F" w:rsidRDefault="00E74891" w:rsidP="008A46C4">
      <w:pPr>
        <w:pBdr>
          <w:top w:val="single" w:sz="4" w:space="1" w:color="auto"/>
          <w:left w:val="single" w:sz="4" w:space="4" w:color="auto"/>
          <w:bottom w:val="single" w:sz="4" w:space="1" w:color="auto"/>
          <w:right w:val="single" w:sz="4" w:space="4" w:color="auto"/>
        </w:pBdr>
        <w:shd w:val="clear" w:color="auto" w:fill="FFFFFF"/>
        <w:spacing w:before="100" w:beforeAutospacing="1" w:after="0"/>
        <w:ind w:left="720" w:right="720"/>
        <w:jc w:val="both"/>
        <w:rPr>
          <w:rFonts w:cs="Times New Roman"/>
        </w:rPr>
      </w:pPr>
      <w:r w:rsidRPr="00694E8C">
        <w:rPr>
          <w:rFonts w:cs="Times New Roman"/>
          <w:b/>
          <w:bCs/>
        </w:rPr>
        <w:t>People with disabilities and their families have the same hopes and dreams as everyone else even if they face different challenges.</w:t>
      </w:r>
      <w:r w:rsidRPr="003E7D1F">
        <w:rPr>
          <w:rFonts w:cs="Times New Roman"/>
        </w:rPr>
        <w:t xml:space="preserve"> We should ensure that everyone knows that their presence and participation is </w:t>
      </w:r>
      <w:r w:rsidRPr="003E7D1F">
        <w:rPr>
          <w:rFonts w:cs="Times New Roman"/>
          <w:i/>
          <w:iCs/>
        </w:rPr>
        <w:t>welcome and meaningful to us all</w:t>
      </w:r>
      <w:r w:rsidRPr="003E7D1F">
        <w:rPr>
          <w:rFonts w:cs="Times New Roman"/>
        </w:rPr>
        <w:t>.</w:t>
      </w:r>
    </w:p>
    <w:p w14:paraId="49069285" w14:textId="657376D3" w:rsidR="00E74891" w:rsidRPr="003E7D1F" w:rsidRDefault="00E74891" w:rsidP="0002370C">
      <w:pPr>
        <w:shd w:val="clear" w:color="auto" w:fill="FFFFFF"/>
        <w:spacing w:before="100" w:beforeAutospacing="1" w:after="0"/>
        <w:jc w:val="both"/>
        <w:rPr>
          <w:rFonts w:cs="Times New Roman"/>
        </w:rPr>
      </w:pPr>
      <w:r w:rsidRPr="003E7D1F">
        <w:rPr>
          <w:rFonts w:cs="Times New Roman"/>
        </w:rPr>
        <w:t>Focusing on expense, process and what the community “should” do is not a winning strategy. We can’t scare, guilt or shame people onto this path</w:t>
      </w:r>
      <w:r w:rsidR="00357964" w:rsidRPr="00357964">
        <w:t xml:space="preserve"> </w:t>
      </w:r>
      <w:r w:rsidR="00357964" w:rsidRPr="00357964">
        <w:rPr>
          <w:rFonts w:cs="Times New Roman"/>
        </w:rPr>
        <w:t>—</w:t>
      </w:r>
      <w:r w:rsidR="00357964">
        <w:rPr>
          <w:rFonts w:cs="Times New Roman"/>
        </w:rPr>
        <w:t xml:space="preserve"> </w:t>
      </w:r>
      <w:r w:rsidRPr="003E7D1F">
        <w:rPr>
          <w:rFonts w:cs="Times New Roman"/>
        </w:rPr>
        <w:t xml:space="preserve">they </w:t>
      </w:r>
      <w:r w:rsidR="00DB1B67" w:rsidRPr="003E7D1F">
        <w:rPr>
          <w:rFonts w:cs="Times New Roman"/>
        </w:rPr>
        <w:t>must</w:t>
      </w:r>
      <w:r w:rsidRPr="003E7D1F">
        <w:rPr>
          <w:rFonts w:cs="Times New Roman"/>
        </w:rPr>
        <w:t xml:space="preserve"> be motivated!</w:t>
      </w:r>
    </w:p>
    <w:p w14:paraId="1C2FC293" w14:textId="77777777" w:rsidR="00E74891" w:rsidRPr="003E7D1F" w:rsidRDefault="00E74891" w:rsidP="00E74891">
      <w:pPr>
        <w:shd w:val="clear" w:color="auto" w:fill="FFFFFF"/>
        <w:spacing w:after="0"/>
        <w:ind w:firstLine="720"/>
        <w:jc w:val="both"/>
        <w:rPr>
          <w:rFonts w:cs="Times New Roman"/>
        </w:rPr>
      </w:pPr>
    </w:p>
    <w:p w14:paraId="6F48351A" w14:textId="77777777" w:rsidR="00E74891" w:rsidRPr="003E7D1F" w:rsidRDefault="00E74891" w:rsidP="00E74891">
      <w:pPr>
        <w:pBdr>
          <w:top w:val="single" w:sz="4" w:space="1" w:color="auto"/>
          <w:left w:val="single" w:sz="4" w:space="4" w:color="auto"/>
          <w:bottom w:val="single" w:sz="4" w:space="1" w:color="auto"/>
          <w:right w:val="single" w:sz="4" w:space="4" w:color="auto"/>
        </w:pBdr>
        <w:shd w:val="clear" w:color="auto" w:fill="FFFFFF"/>
        <w:spacing w:after="0"/>
        <w:ind w:left="720" w:right="720"/>
        <w:jc w:val="both"/>
        <w:rPr>
          <w:rFonts w:cs="Times New Roman"/>
          <w:b/>
          <w:bCs/>
          <w:u w:val="single"/>
        </w:rPr>
      </w:pPr>
      <w:bookmarkStart w:id="30" w:name="_Hlk60823508"/>
      <w:r w:rsidRPr="003E7D1F">
        <w:rPr>
          <w:rFonts w:cs="Times New Roman"/>
          <w:b/>
          <w:bCs/>
          <w:u w:val="single"/>
        </w:rPr>
        <w:t>Words That Don’t Work</w:t>
      </w:r>
    </w:p>
    <w:bookmarkEnd w:id="30"/>
    <w:p w14:paraId="28426C48" w14:textId="7BDD1E0D" w:rsidR="00E74891" w:rsidRPr="003E7D1F" w:rsidRDefault="00E74891" w:rsidP="008A46C4">
      <w:pPr>
        <w:pBdr>
          <w:top w:val="single" w:sz="4" w:space="1" w:color="auto"/>
          <w:left w:val="single" w:sz="4" w:space="4" w:color="auto"/>
          <w:bottom w:val="single" w:sz="4" w:space="1" w:color="auto"/>
          <w:right w:val="single" w:sz="4" w:space="4" w:color="auto"/>
        </w:pBdr>
        <w:shd w:val="clear" w:color="auto" w:fill="FFFFFF"/>
        <w:spacing w:before="100" w:beforeAutospacing="1" w:after="0"/>
        <w:ind w:left="720" w:right="720"/>
        <w:jc w:val="both"/>
        <w:rPr>
          <w:rFonts w:cs="Times New Roman"/>
        </w:rPr>
      </w:pPr>
      <w:r w:rsidRPr="003E7D1F">
        <w:rPr>
          <w:rFonts w:cs="Times New Roman"/>
        </w:rPr>
        <w:t xml:space="preserve">Inclusion of people with disabilities can be as easy as giving a child a heads up before transitioning to a new activity or opening the door for a senior citizen. We can make a big difference if we start by asking people what we can do </w:t>
      </w:r>
      <w:r w:rsidR="002E5143">
        <w:rPr>
          <w:rFonts w:cs="Times New Roman"/>
        </w:rPr>
        <w:t xml:space="preserve">so they can </w:t>
      </w:r>
      <w:r w:rsidRPr="003E7D1F">
        <w:rPr>
          <w:rFonts w:cs="Times New Roman"/>
        </w:rPr>
        <w:t>participate fully as equal members of our community.</w:t>
      </w:r>
    </w:p>
    <w:p w14:paraId="2E56F163" w14:textId="7F6FE5E5" w:rsidR="00E74891" w:rsidRPr="003E7D1F" w:rsidRDefault="00E74891" w:rsidP="008A46C4">
      <w:pPr>
        <w:pBdr>
          <w:top w:val="single" w:sz="4" w:space="1" w:color="auto"/>
          <w:left w:val="single" w:sz="4" w:space="4" w:color="auto"/>
          <w:bottom w:val="single" w:sz="4" w:space="1" w:color="auto"/>
          <w:right w:val="single" w:sz="4" w:space="4" w:color="auto"/>
        </w:pBdr>
        <w:shd w:val="clear" w:color="auto" w:fill="FFFFFF"/>
        <w:spacing w:before="100" w:beforeAutospacing="1" w:after="0"/>
        <w:ind w:left="720" w:right="720"/>
        <w:jc w:val="both"/>
        <w:rPr>
          <w:rFonts w:cs="Times New Roman"/>
        </w:rPr>
      </w:pPr>
      <w:r w:rsidRPr="003E7D1F">
        <w:rPr>
          <w:rFonts w:cs="Times New Roman"/>
        </w:rPr>
        <w:t>We spend a lot of time and effort to attract and retain people in</w:t>
      </w:r>
      <w:r w:rsidR="002E5143">
        <w:rPr>
          <w:rFonts w:cs="Times New Roman"/>
        </w:rPr>
        <w:t>to</w:t>
      </w:r>
      <w:r w:rsidRPr="003E7D1F">
        <w:rPr>
          <w:rFonts w:cs="Times New Roman"/>
        </w:rPr>
        <w:t xml:space="preserve"> religious </w:t>
      </w:r>
      <w:r w:rsidR="003F4B20">
        <w:rPr>
          <w:rFonts w:cs="Times New Roman"/>
        </w:rPr>
        <w:t>communities</w:t>
      </w:r>
      <w:r w:rsidRPr="003E7D1F">
        <w:rPr>
          <w:rFonts w:cs="Times New Roman"/>
        </w:rPr>
        <w:t>. As we do this important work</w:t>
      </w:r>
      <w:r w:rsidR="00217D71">
        <w:rPr>
          <w:rFonts w:cs="Times New Roman"/>
        </w:rPr>
        <w:t>,</w:t>
      </w:r>
      <w:r w:rsidRPr="003E7D1F">
        <w:rPr>
          <w:rFonts w:cs="Times New Roman"/>
        </w:rPr>
        <w:t xml:space="preserve"> we should be mindful that there are many people with disabilities who already want to be involved and are having a challenging time gaining access to our agencies, synagogues and </w:t>
      </w:r>
      <w:r w:rsidR="006E0E33" w:rsidRPr="003E7D1F">
        <w:rPr>
          <w:rFonts w:cs="Times New Roman"/>
        </w:rPr>
        <w:t>communit</w:t>
      </w:r>
      <w:r w:rsidR="006E0E33">
        <w:rPr>
          <w:rFonts w:cs="Times New Roman"/>
        </w:rPr>
        <w:t>ies</w:t>
      </w:r>
      <w:r w:rsidRPr="003E7D1F">
        <w:rPr>
          <w:rFonts w:cs="Times New Roman"/>
        </w:rPr>
        <w:t>.</w:t>
      </w:r>
    </w:p>
    <w:p w14:paraId="719B1A0C" w14:textId="7EF3C9A3" w:rsidR="00E74891" w:rsidRPr="003E7D1F" w:rsidRDefault="00E74891" w:rsidP="008A46C4">
      <w:pPr>
        <w:pBdr>
          <w:top w:val="single" w:sz="4" w:space="1" w:color="auto"/>
          <w:left w:val="single" w:sz="4" w:space="4" w:color="auto"/>
          <w:bottom w:val="single" w:sz="4" w:space="1" w:color="auto"/>
          <w:right w:val="single" w:sz="4" w:space="4" w:color="auto"/>
        </w:pBdr>
        <w:shd w:val="clear" w:color="auto" w:fill="FFFFFF"/>
        <w:spacing w:before="100" w:beforeAutospacing="1" w:after="0"/>
        <w:ind w:left="720" w:right="720"/>
        <w:jc w:val="both"/>
        <w:rPr>
          <w:rFonts w:cs="Times New Roman"/>
        </w:rPr>
      </w:pPr>
      <w:r w:rsidRPr="003E7D1F">
        <w:rPr>
          <w:rFonts w:cs="Times New Roman"/>
        </w:rPr>
        <w:t xml:space="preserve">Roughly </w:t>
      </w:r>
      <w:r w:rsidR="003F4B20">
        <w:rPr>
          <w:rFonts w:cs="Times New Roman"/>
        </w:rPr>
        <w:t>one</w:t>
      </w:r>
      <w:r w:rsidRPr="003E7D1F">
        <w:rPr>
          <w:rFonts w:cs="Times New Roman"/>
        </w:rPr>
        <w:t xml:space="preserve"> of every </w:t>
      </w:r>
      <w:r w:rsidR="003F4B20">
        <w:rPr>
          <w:rFonts w:cs="Times New Roman"/>
        </w:rPr>
        <w:t>five</w:t>
      </w:r>
      <w:r w:rsidRPr="003E7D1F">
        <w:rPr>
          <w:rFonts w:cs="Times New Roman"/>
        </w:rPr>
        <w:t xml:space="preserve"> people has a disability</w:t>
      </w:r>
      <w:r w:rsidR="003F4B20">
        <w:rPr>
          <w:rFonts w:cs="Times New Roman"/>
        </w:rPr>
        <w:t>. S</w:t>
      </w:r>
      <w:r w:rsidRPr="003E7D1F">
        <w:rPr>
          <w:rFonts w:cs="Times New Roman"/>
        </w:rPr>
        <w:t xml:space="preserve">ome are born with a disability, but for others it comes from </w:t>
      </w:r>
      <w:r w:rsidR="003F4B20">
        <w:rPr>
          <w:rFonts w:cs="Times New Roman"/>
        </w:rPr>
        <w:t xml:space="preserve">an </w:t>
      </w:r>
      <w:r w:rsidRPr="003E7D1F">
        <w:rPr>
          <w:rFonts w:cs="Times New Roman"/>
        </w:rPr>
        <w:t>accident, aging or illness. Chances are high that eventually everyone will at least face temporary challenges such as crutches. Whatever the reason people have a disability</w:t>
      </w:r>
      <w:r w:rsidR="00357964" w:rsidRPr="00357964">
        <w:t xml:space="preserve"> </w:t>
      </w:r>
      <w:r w:rsidR="00357964" w:rsidRPr="00357964">
        <w:rPr>
          <w:rFonts w:cs="Times New Roman"/>
        </w:rPr>
        <w:t xml:space="preserve">— </w:t>
      </w:r>
      <w:r w:rsidRPr="003E7D1F">
        <w:rPr>
          <w:rFonts w:cs="Times New Roman"/>
        </w:rPr>
        <w:t>religious institutions need a plan, skills and budgets to meet the needs of members of our community who are experiencing disabilities.</w:t>
      </w:r>
    </w:p>
    <w:p w14:paraId="6A23BD13" w14:textId="57502057" w:rsidR="00093D20" w:rsidRPr="003E7D1F" w:rsidRDefault="00E74891" w:rsidP="008A46C4">
      <w:pPr>
        <w:pStyle w:val="Heading2"/>
        <w:spacing w:before="100" w:beforeAutospacing="1"/>
      </w:pPr>
      <w:bookmarkStart w:id="31" w:name="_Toc62317693"/>
      <w:bookmarkStart w:id="32" w:name="_Toc398120878"/>
      <w:r w:rsidRPr="003E7D1F">
        <w:lastRenderedPageBreak/>
        <w:t>The Bottom Line</w:t>
      </w:r>
      <w:bookmarkEnd w:id="31"/>
    </w:p>
    <w:p w14:paraId="68FDDF17" w14:textId="77AD2F33" w:rsidR="00E74891" w:rsidRPr="003E7D1F" w:rsidRDefault="00E74891" w:rsidP="00E74891">
      <w:pPr>
        <w:shd w:val="clear" w:color="auto" w:fill="FFFFFF"/>
        <w:spacing w:after="0"/>
        <w:jc w:val="both"/>
        <w:rPr>
          <w:rFonts w:cs="Times New Roman"/>
          <w:color w:val="222222"/>
        </w:rPr>
      </w:pPr>
      <w:r w:rsidRPr="003E7D1F">
        <w:rPr>
          <w:rFonts w:cs="Times New Roman"/>
          <w:color w:val="222222"/>
        </w:rPr>
        <w:t xml:space="preserve">In every crisis there is the opportunity for paradigm shifts and systems change that can advance progress. </w:t>
      </w:r>
      <w:r w:rsidR="003D2DCA">
        <w:rPr>
          <w:rFonts w:cs="Times New Roman"/>
          <w:color w:val="222222"/>
        </w:rPr>
        <w:t>W</w:t>
      </w:r>
      <w:r w:rsidRPr="003E7D1F">
        <w:rPr>
          <w:rFonts w:cs="Times New Roman"/>
          <w:color w:val="222222"/>
        </w:rPr>
        <w:t xml:space="preserve">e are facing a dangerous winter as we wait for vaccines to </w:t>
      </w:r>
      <w:r w:rsidR="0019513E">
        <w:rPr>
          <w:rFonts w:cs="Times New Roman"/>
          <w:color w:val="222222"/>
        </w:rPr>
        <w:t>be</w:t>
      </w:r>
      <w:r w:rsidRPr="003E7D1F">
        <w:rPr>
          <w:rFonts w:cs="Times New Roman"/>
          <w:color w:val="222222"/>
        </w:rPr>
        <w:t xml:space="preserve">come </w:t>
      </w:r>
      <w:r w:rsidR="00244869">
        <w:rPr>
          <w:rFonts w:cs="Times New Roman"/>
          <w:color w:val="222222"/>
        </w:rPr>
        <w:t xml:space="preserve">more readily </w:t>
      </w:r>
      <w:r w:rsidR="0019513E">
        <w:rPr>
          <w:rFonts w:cs="Times New Roman"/>
          <w:color w:val="222222"/>
        </w:rPr>
        <w:t>available</w:t>
      </w:r>
      <w:r w:rsidRPr="003E7D1F">
        <w:rPr>
          <w:rFonts w:cs="Times New Roman"/>
          <w:color w:val="222222"/>
        </w:rPr>
        <w:t>. But we will come out of it</w:t>
      </w:r>
      <w:r w:rsidR="003D2DCA">
        <w:rPr>
          <w:rFonts w:cs="Times New Roman"/>
          <w:color w:val="222222"/>
        </w:rPr>
        <w:t>,</w:t>
      </w:r>
      <w:r w:rsidRPr="003E7D1F">
        <w:rPr>
          <w:rFonts w:cs="Times New Roman"/>
          <w:color w:val="222222"/>
        </w:rPr>
        <w:t xml:space="preserve"> and when we do, we will have the opportunity to create more inclusive economies and communities. </w:t>
      </w:r>
    </w:p>
    <w:p w14:paraId="1C1921FD" w14:textId="78026D8C" w:rsidR="00E74891" w:rsidRPr="003E7D1F" w:rsidRDefault="00E74891" w:rsidP="0002370C">
      <w:pPr>
        <w:shd w:val="clear" w:color="auto" w:fill="FFFFFF"/>
        <w:spacing w:before="100" w:beforeAutospacing="1" w:after="0"/>
        <w:jc w:val="both"/>
        <w:rPr>
          <w:rFonts w:eastAsia="Times New Roman" w:cs="Times New Roman"/>
          <w:color w:val="181818"/>
          <w:shd w:val="clear" w:color="auto" w:fill="FFFFFF"/>
        </w:rPr>
      </w:pPr>
      <w:r w:rsidRPr="003E7D1F">
        <w:rPr>
          <w:rFonts w:cs="Times New Roman"/>
          <w:color w:val="222222"/>
        </w:rPr>
        <w:t xml:space="preserve">In the days and months ahead, we will have to confront the broken systems that </w:t>
      </w:r>
      <w:r w:rsidR="00244869">
        <w:rPr>
          <w:rFonts w:cs="Times New Roman"/>
          <w:color w:val="222222"/>
        </w:rPr>
        <w:t>have been</w:t>
      </w:r>
      <w:r w:rsidRPr="003E7D1F">
        <w:rPr>
          <w:rFonts w:cs="Times New Roman"/>
          <w:color w:val="222222"/>
        </w:rPr>
        <w:t xml:space="preserve"> exposed. </w:t>
      </w:r>
      <w:r w:rsidR="0038198F">
        <w:rPr>
          <w:rFonts w:cs="Times New Roman"/>
          <w:color w:val="222222"/>
        </w:rPr>
        <w:t>These include i</w:t>
      </w:r>
      <w:r w:rsidRPr="003E7D1F">
        <w:rPr>
          <w:rFonts w:cs="Times New Roman"/>
          <w:color w:val="222222"/>
        </w:rPr>
        <w:t>nequities in health care</w:t>
      </w:r>
      <w:r w:rsidR="0038198F">
        <w:rPr>
          <w:rFonts w:cs="Times New Roman"/>
          <w:color w:val="222222"/>
        </w:rPr>
        <w:t>, including rationing of health care</w:t>
      </w:r>
      <w:r w:rsidR="00D415EA">
        <w:rPr>
          <w:rFonts w:cs="Times New Roman"/>
          <w:color w:val="222222"/>
        </w:rPr>
        <w:t xml:space="preserve">, </w:t>
      </w:r>
      <w:r w:rsidRPr="003E7D1F">
        <w:rPr>
          <w:rFonts w:cs="Times New Roman"/>
          <w:color w:val="222222"/>
        </w:rPr>
        <w:t>across economic condition</w:t>
      </w:r>
      <w:r w:rsidR="00D415EA">
        <w:rPr>
          <w:rFonts w:cs="Times New Roman"/>
          <w:color w:val="222222"/>
        </w:rPr>
        <w:t>s</w:t>
      </w:r>
      <w:r w:rsidRPr="003E7D1F">
        <w:rPr>
          <w:rFonts w:cs="Times New Roman"/>
          <w:color w:val="222222"/>
        </w:rPr>
        <w:t xml:space="preserve">, geography, age, race and disability. </w:t>
      </w:r>
      <w:r w:rsidR="00D525EE">
        <w:rPr>
          <w:rFonts w:eastAsia="Times New Roman" w:cs="Times New Roman"/>
          <w:color w:val="181818"/>
          <w:shd w:val="clear" w:color="auto" w:fill="FFFFFF"/>
        </w:rPr>
        <w:t>A</w:t>
      </w:r>
      <w:r w:rsidRPr="003E7D1F">
        <w:rPr>
          <w:rFonts w:eastAsia="Times New Roman" w:cs="Times New Roman"/>
          <w:color w:val="181818"/>
          <w:shd w:val="clear" w:color="auto" w:fill="FFFFFF"/>
        </w:rPr>
        <w:t>ccording to the C</w:t>
      </w:r>
      <w:r w:rsidR="00D525EE">
        <w:rPr>
          <w:rFonts w:eastAsia="Times New Roman" w:cs="Times New Roman"/>
          <w:color w:val="181818"/>
          <w:shd w:val="clear" w:color="auto" w:fill="FFFFFF"/>
        </w:rPr>
        <w:t xml:space="preserve">enters for Disease Control and Prevention </w:t>
      </w:r>
      <w:r w:rsidR="002D29E6">
        <w:rPr>
          <w:rFonts w:eastAsia="Times New Roman" w:cs="Times New Roman"/>
          <w:color w:val="181818"/>
          <w:shd w:val="clear" w:color="auto" w:fill="FFFFFF"/>
        </w:rPr>
        <w:t>(C</w:t>
      </w:r>
      <w:r w:rsidRPr="003E7D1F">
        <w:rPr>
          <w:rFonts w:eastAsia="Times New Roman" w:cs="Times New Roman"/>
          <w:color w:val="181818"/>
          <w:shd w:val="clear" w:color="auto" w:fill="FFFFFF"/>
        </w:rPr>
        <w:t>DC</w:t>
      </w:r>
      <w:r w:rsidR="002D29E6">
        <w:rPr>
          <w:rFonts w:eastAsia="Times New Roman" w:cs="Times New Roman"/>
          <w:color w:val="181818"/>
          <w:shd w:val="clear" w:color="auto" w:fill="FFFFFF"/>
        </w:rPr>
        <w:t>)</w:t>
      </w:r>
      <w:r w:rsidR="00217D71">
        <w:rPr>
          <w:rFonts w:eastAsia="Times New Roman" w:cs="Times New Roman"/>
          <w:color w:val="181818"/>
          <w:shd w:val="clear" w:color="auto" w:fill="FFFFFF"/>
        </w:rPr>
        <w:t>,</w:t>
      </w:r>
      <w:r w:rsidRPr="003E7D1F">
        <w:rPr>
          <w:rFonts w:eastAsia="Times New Roman" w:cs="Times New Roman"/>
          <w:color w:val="181818"/>
          <w:shd w:val="clear" w:color="auto" w:fill="FFFFFF"/>
        </w:rPr>
        <w:t xml:space="preserve"> 90% of all COVID-19</w:t>
      </w:r>
      <w:r w:rsidR="00730224">
        <w:rPr>
          <w:rFonts w:eastAsia="Times New Roman" w:cs="Times New Roman"/>
          <w:color w:val="181818"/>
          <w:shd w:val="clear" w:color="auto" w:fill="FFFFFF"/>
        </w:rPr>
        <w:t>-</w:t>
      </w:r>
      <w:r w:rsidRPr="003E7D1F">
        <w:rPr>
          <w:rFonts w:eastAsia="Times New Roman" w:cs="Times New Roman"/>
          <w:color w:val="181818"/>
          <w:shd w:val="clear" w:color="auto" w:fill="FFFFFF"/>
        </w:rPr>
        <w:t>related hospitalizations were people with underlying conditions. And while we know that not all people with disabilities have underlying conditions</w:t>
      </w:r>
      <w:r w:rsidR="00946E41">
        <w:rPr>
          <w:rFonts w:eastAsia="Times New Roman" w:cs="Times New Roman"/>
          <w:color w:val="181818"/>
          <w:shd w:val="clear" w:color="auto" w:fill="FFFFFF"/>
        </w:rPr>
        <w:t>,</w:t>
      </w:r>
      <w:r w:rsidRPr="003E7D1F">
        <w:rPr>
          <w:rFonts w:eastAsia="Times New Roman" w:cs="Times New Roman"/>
          <w:color w:val="181818"/>
          <w:shd w:val="clear" w:color="auto" w:fill="FFFFFF"/>
        </w:rPr>
        <w:t xml:space="preserve"> we also know that most people with such conditions are people with disabilities. We also know that more than a million people with disabilities </w:t>
      </w:r>
      <w:r w:rsidR="00946E41">
        <w:rPr>
          <w:rFonts w:eastAsia="Times New Roman" w:cs="Times New Roman"/>
          <w:color w:val="181818"/>
          <w:shd w:val="clear" w:color="auto" w:fill="FFFFFF"/>
        </w:rPr>
        <w:t xml:space="preserve">have </w:t>
      </w:r>
      <w:r w:rsidRPr="003E7D1F">
        <w:rPr>
          <w:rFonts w:eastAsia="Times New Roman" w:cs="Times New Roman"/>
          <w:color w:val="181818"/>
          <w:shd w:val="clear" w:color="auto" w:fill="FFFFFF"/>
        </w:rPr>
        <w:t>lost their jobs</w:t>
      </w:r>
      <w:r w:rsidR="00BC60E7">
        <w:rPr>
          <w:rFonts w:eastAsia="Times New Roman" w:cs="Times New Roman"/>
          <w:color w:val="181818"/>
          <w:shd w:val="clear" w:color="auto" w:fill="FFFFFF"/>
        </w:rPr>
        <w:t>,</w:t>
      </w:r>
      <w:r w:rsidRPr="003E7D1F">
        <w:rPr>
          <w:rFonts w:eastAsia="Times New Roman" w:cs="Times New Roman"/>
          <w:color w:val="181818"/>
          <w:shd w:val="clear" w:color="auto" w:fill="FFFFFF"/>
        </w:rPr>
        <w:t xml:space="preserve"> and that distance learning has been catastrophic to students with disabilities. Indeed, mental health issues across the board are skyrocketing. But we are also oversaturated and overwhelmed with bad news. We need realistic and hopeful messages that are based on facts. </w:t>
      </w:r>
    </w:p>
    <w:p w14:paraId="3FEF6B14" w14:textId="6CD6D6AD" w:rsidR="00E74891" w:rsidRPr="003E7D1F" w:rsidRDefault="00E74891" w:rsidP="0002370C">
      <w:pPr>
        <w:shd w:val="clear" w:color="auto" w:fill="FFFFFF"/>
        <w:spacing w:before="100" w:beforeAutospacing="1" w:after="0"/>
        <w:jc w:val="both"/>
        <w:rPr>
          <w:rFonts w:eastAsia="Times New Roman" w:cs="Times New Roman"/>
          <w:color w:val="181818"/>
          <w:shd w:val="clear" w:color="auto" w:fill="FFFFFF"/>
        </w:rPr>
      </w:pPr>
      <w:r w:rsidRPr="003E7D1F">
        <w:rPr>
          <w:rFonts w:eastAsia="Times New Roman" w:cs="Times New Roman"/>
          <w:color w:val="181818"/>
          <w:shd w:val="clear" w:color="auto" w:fill="FFFFFF"/>
        </w:rPr>
        <w:t>The truth is that the disability community has faced extraordinary loss</w:t>
      </w:r>
      <w:r w:rsidR="00EC6A12">
        <w:rPr>
          <w:rFonts w:eastAsia="Times New Roman" w:cs="Times New Roman"/>
          <w:color w:val="181818"/>
          <w:shd w:val="clear" w:color="auto" w:fill="FFFFFF"/>
        </w:rPr>
        <w:t>es</w:t>
      </w:r>
      <w:r w:rsidR="007702D4">
        <w:rPr>
          <w:rFonts w:eastAsia="Times New Roman" w:cs="Times New Roman"/>
          <w:color w:val="181818"/>
          <w:shd w:val="clear" w:color="auto" w:fill="FFFFFF"/>
        </w:rPr>
        <w:t xml:space="preserve"> </w:t>
      </w:r>
      <w:r w:rsidR="00FB0599" w:rsidRPr="00FB0599">
        <w:rPr>
          <w:rFonts w:eastAsia="Times New Roman" w:cs="Times New Roman"/>
          <w:color w:val="181818"/>
          <w:shd w:val="clear" w:color="auto" w:fill="FFFFFF"/>
        </w:rPr>
        <w:t>—</w:t>
      </w:r>
      <w:r w:rsidR="007702D4">
        <w:rPr>
          <w:rFonts w:eastAsia="Times New Roman" w:cs="Times New Roman"/>
          <w:color w:val="181818"/>
          <w:shd w:val="clear" w:color="auto" w:fill="FFFFFF"/>
        </w:rPr>
        <w:t xml:space="preserve"> </w:t>
      </w:r>
      <w:r w:rsidRPr="003E7D1F">
        <w:rPr>
          <w:rFonts w:eastAsia="Times New Roman" w:cs="Times New Roman"/>
          <w:color w:val="181818"/>
          <w:shd w:val="clear" w:color="auto" w:fill="FFFFFF"/>
        </w:rPr>
        <w:t>but we are also strong and resilient. Thomas Edison, who was deaf, was America’s greatest inventor. Stephen Hawking unlocked the secrets of the universe from a wheelchair. Harriet Tubman freed slaves while living with a seizure disorder. Today Greta Thunberg, who is on the Autism spectrum, is a global leader working to literally sav</w:t>
      </w:r>
      <w:r w:rsidR="00217D71">
        <w:rPr>
          <w:rFonts w:eastAsia="Times New Roman" w:cs="Times New Roman"/>
          <w:color w:val="181818"/>
          <w:shd w:val="clear" w:color="auto" w:fill="FFFFFF"/>
        </w:rPr>
        <w:t>e</w:t>
      </w:r>
      <w:r w:rsidRPr="003E7D1F">
        <w:rPr>
          <w:rFonts w:eastAsia="Times New Roman" w:cs="Times New Roman"/>
          <w:color w:val="181818"/>
          <w:shd w:val="clear" w:color="auto" w:fill="FFFFFF"/>
        </w:rPr>
        <w:t xml:space="preserve"> the world. </w:t>
      </w:r>
    </w:p>
    <w:p w14:paraId="15D46088" w14:textId="26B471E1" w:rsidR="00E74891" w:rsidRDefault="00E74891" w:rsidP="00393D69">
      <w:pPr>
        <w:shd w:val="clear" w:color="auto" w:fill="FFFFFF"/>
        <w:spacing w:before="100" w:beforeAutospacing="1" w:after="0"/>
        <w:jc w:val="both"/>
        <w:rPr>
          <w:rFonts w:eastAsia="Times New Roman" w:cs="Times New Roman"/>
          <w:color w:val="181818"/>
          <w:shd w:val="clear" w:color="auto" w:fill="FFFFFF"/>
        </w:rPr>
      </w:pPr>
      <w:r w:rsidRPr="003E7D1F">
        <w:rPr>
          <w:rFonts w:eastAsia="Times New Roman" w:cs="Times New Roman"/>
          <w:color w:val="181818"/>
          <w:shd w:val="clear" w:color="auto" w:fill="FFFFFF"/>
        </w:rPr>
        <w:t>Fully 1.2 billion people in the world live with some form of disability. We bring innovation, talent, heart and solutions to challenges that impact us all. The world will be a better place when everyone</w:t>
      </w:r>
      <w:r w:rsidR="00393D69">
        <w:rPr>
          <w:rFonts w:eastAsia="Times New Roman" w:cs="Times New Roman"/>
          <w:color w:val="181818"/>
          <w:shd w:val="clear" w:color="auto" w:fill="FFFFFF"/>
        </w:rPr>
        <w:t xml:space="preserve"> </w:t>
      </w:r>
      <w:r w:rsidR="00393D69" w:rsidRPr="00393D69">
        <w:rPr>
          <w:rFonts w:eastAsia="Times New Roman" w:cs="Times New Roman"/>
          <w:color w:val="181818"/>
          <w:shd w:val="clear" w:color="auto" w:fill="FFFFFF"/>
        </w:rPr>
        <w:t>—</w:t>
      </w:r>
      <w:r w:rsidR="00393D69">
        <w:rPr>
          <w:rFonts w:eastAsia="Times New Roman" w:cs="Times New Roman"/>
          <w:color w:val="181818"/>
          <w:shd w:val="clear" w:color="auto" w:fill="FFFFFF"/>
        </w:rPr>
        <w:t xml:space="preserve"> </w:t>
      </w:r>
      <w:r w:rsidRPr="00694E8C">
        <w:rPr>
          <w:rFonts w:eastAsia="Times New Roman" w:cs="Times New Roman"/>
          <w:color w:val="181818"/>
          <w:shd w:val="clear" w:color="auto" w:fill="FFFFFF"/>
        </w:rPr>
        <w:t>including people with disabilities</w:t>
      </w:r>
      <w:r w:rsidR="007702D4">
        <w:rPr>
          <w:rFonts w:eastAsia="Times New Roman" w:cs="Times New Roman"/>
          <w:color w:val="181818"/>
          <w:shd w:val="clear" w:color="auto" w:fill="FFFFFF"/>
        </w:rPr>
        <w:t xml:space="preserve"> </w:t>
      </w:r>
      <w:bookmarkStart w:id="33" w:name="_Hlk61103853"/>
      <w:r w:rsidR="00EB1F6E" w:rsidRPr="00694E8C">
        <w:rPr>
          <w:rFonts w:eastAsia="Times New Roman" w:cs="Times New Roman"/>
          <w:color w:val="181818"/>
          <w:shd w:val="clear" w:color="auto" w:fill="FFFFFF"/>
        </w:rPr>
        <w:t>—</w:t>
      </w:r>
      <w:bookmarkEnd w:id="33"/>
      <w:r w:rsidR="007702D4">
        <w:rPr>
          <w:rFonts w:eastAsia="Times New Roman" w:cs="Times New Roman"/>
          <w:color w:val="181818"/>
          <w:shd w:val="clear" w:color="auto" w:fill="FFFFFF"/>
        </w:rPr>
        <w:t xml:space="preserve"> </w:t>
      </w:r>
      <w:r w:rsidRPr="00D21298">
        <w:rPr>
          <w:rFonts w:eastAsia="Times New Roman" w:cs="Times New Roman"/>
          <w:color w:val="181818"/>
          <w:shd w:val="clear" w:color="auto" w:fill="FFFFFF"/>
        </w:rPr>
        <w:t xml:space="preserve">can fully participate in creating progress for everyone. </w:t>
      </w:r>
      <w:bookmarkEnd w:id="32"/>
    </w:p>
    <w:p w14:paraId="55351FC9" w14:textId="4E72DD0D" w:rsidR="00393D69" w:rsidRDefault="00393D69" w:rsidP="00393D69">
      <w:pPr>
        <w:shd w:val="clear" w:color="auto" w:fill="FFFFFF"/>
        <w:spacing w:before="100" w:beforeAutospacing="1" w:after="0"/>
        <w:jc w:val="both"/>
        <w:rPr>
          <w:rFonts w:eastAsia="Times New Roman" w:cs="Times New Roman"/>
          <w:color w:val="181818"/>
          <w:shd w:val="clear" w:color="auto" w:fill="FFFFFF"/>
        </w:rPr>
      </w:pPr>
      <w:r>
        <w:rPr>
          <w:rFonts w:eastAsia="Times New Roman" w:cs="Times New Roman"/>
          <w:color w:val="181818"/>
          <w:shd w:val="clear" w:color="auto" w:fill="FFFFFF"/>
        </w:rPr>
        <w:br w:type="page"/>
      </w:r>
    </w:p>
    <w:p w14:paraId="78C637F7" w14:textId="6CFC3A8E" w:rsidR="00B955E3" w:rsidRDefault="00B955E3" w:rsidP="007E207C">
      <w:pPr>
        <w:pStyle w:val="Heading2"/>
      </w:pPr>
      <w:bookmarkStart w:id="34" w:name="_Toc528593049"/>
      <w:bookmarkStart w:id="35" w:name="_Hlk61156419"/>
      <w:bookmarkStart w:id="36" w:name="_Toc62317694"/>
      <w:r w:rsidRPr="003E7D1F">
        <w:lastRenderedPageBreak/>
        <w:t>Acknowledgments</w:t>
      </w:r>
      <w:bookmarkStart w:id="37" w:name="_SGAPs476900"/>
      <w:bookmarkEnd w:id="34"/>
      <w:bookmarkEnd w:id="35"/>
      <w:bookmarkEnd w:id="36"/>
    </w:p>
    <w:p w14:paraId="1DC494A8" w14:textId="235F421D" w:rsidR="00B955E3" w:rsidRDefault="00B955E3" w:rsidP="00B955E3">
      <w:pPr>
        <w:shd w:val="clear" w:color="auto" w:fill="FFFFFF"/>
        <w:spacing w:after="0"/>
        <w:rPr>
          <w:rFonts w:eastAsia="Times New Roman" w:cs="Times New Roman"/>
          <w:color w:val="000000"/>
        </w:rPr>
      </w:pPr>
      <w:r>
        <w:rPr>
          <w:rFonts w:eastAsia="Times New Roman" w:cs="Times New Roman"/>
          <w:color w:val="000000"/>
        </w:rPr>
        <w:t xml:space="preserve">RespectAbility is deeply grateful to Meagan Buren for curating and writing this document, as well as to Robert </w:t>
      </w:r>
      <w:proofErr w:type="spellStart"/>
      <w:r>
        <w:rPr>
          <w:rFonts w:eastAsia="Times New Roman" w:cs="Times New Roman"/>
          <w:color w:val="000000"/>
        </w:rPr>
        <w:t>Goldstraw</w:t>
      </w:r>
      <w:proofErr w:type="spellEnd"/>
      <w:r>
        <w:rPr>
          <w:rFonts w:eastAsia="Times New Roman" w:cs="Times New Roman"/>
          <w:color w:val="000000"/>
        </w:rPr>
        <w:t xml:space="preserve"> for editing it. Jennifer Laszlo Mizrahi also was involved in all of th</w:t>
      </w:r>
      <w:r w:rsidR="00631540">
        <w:rPr>
          <w:rFonts w:eastAsia="Times New Roman" w:cs="Times New Roman"/>
          <w:color w:val="000000"/>
        </w:rPr>
        <w:t>e</w:t>
      </w:r>
      <w:r>
        <w:rPr>
          <w:rFonts w:eastAsia="Times New Roman" w:cs="Times New Roman"/>
          <w:color w:val="000000"/>
        </w:rPr>
        <w:t xml:space="preserve"> research.</w:t>
      </w:r>
    </w:p>
    <w:p w14:paraId="1987BC90" w14:textId="77777777" w:rsidR="00B955E3" w:rsidRDefault="00B955E3" w:rsidP="00B955E3">
      <w:pPr>
        <w:shd w:val="clear" w:color="auto" w:fill="FFFFFF"/>
        <w:spacing w:after="0"/>
        <w:rPr>
          <w:rFonts w:eastAsia="Times New Roman" w:cs="Times New Roman"/>
          <w:color w:val="000000"/>
        </w:rPr>
      </w:pPr>
    </w:p>
    <w:p w14:paraId="07599763" w14:textId="77777777" w:rsidR="00B955E3" w:rsidRDefault="00B955E3" w:rsidP="00B955E3">
      <w:pPr>
        <w:shd w:val="clear" w:color="auto" w:fill="FFFFFF"/>
        <w:spacing w:after="0"/>
        <w:rPr>
          <w:rFonts w:eastAsia="Times New Roman" w:cs="Times New Roman"/>
          <w:color w:val="000000"/>
        </w:rPr>
      </w:pPr>
      <w:r>
        <w:rPr>
          <w:rFonts w:eastAsia="Times New Roman" w:cs="Times New Roman"/>
          <w:color w:val="000000"/>
        </w:rPr>
        <w:t xml:space="preserve">All of this work was built on the efforts of our entire team. </w:t>
      </w:r>
      <w:r w:rsidRPr="006E3F5A">
        <w:rPr>
          <w:rFonts w:eastAsia="Times New Roman" w:cs="Times New Roman"/>
          <w:color w:val="000000"/>
        </w:rPr>
        <w:t>RespectAbility is a nonprofit organization that relies upon a strong team of boards, staff and supporters to move our work forward. In particular, we thank</w:t>
      </w:r>
      <w:r>
        <w:rPr>
          <w:rFonts w:eastAsia="Times New Roman" w:cs="Times New Roman"/>
          <w:color w:val="000000"/>
        </w:rPr>
        <w:t xml:space="preserve"> </w:t>
      </w:r>
      <w:hyperlink r:id="rId35" w:history="1">
        <w:r w:rsidRPr="008563F1">
          <w:rPr>
            <w:rStyle w:val="Hyperlink"/>
            <w:rFonts w:eastAsia="Times New Roman" w:cs="Times New Roman"/>
          </w:rPr>
          <w:t>our funders</w:t>
        </w:r>
      </w:hyperlink>
      <w:r>
        <w:rPr>
          <w:rFonts w:eastAsia="Times New Roman" w:cs="Times New Roman"/>
          <w:color w:val="000000"/>
        </w:rPr>
        <w:t xml:space="preserve"> and full boards, staff and Fellows: </w:t>
      </w:r>
    </w:p>
    <w:p w14:paraId="131177DA" w14:textId="77777777" w:rsidR="00B955E3" w:rsidRPr="006E3F5A" w:rsidRDefault="00B955E3" w:rsidP="00B955E3">
      <w:pPr>
        <w:shd w:val="clear" w:color="auto" w:fill="FFFFFF"/>
        <w:spacing w:after="0"/>
        <w:rPr>
          <w:rFonts w:eastAsia="Times New Roman" w:cs="Times New Roman"/>
          <w:color w:val="000000"/>
        </w:rPr>
      </w:pPr>
    </w:p>
    <w:p w14:paraId="202F933B" w14:textId="77777777" w:rsidR="00B955E3" w:rsidRDefault="00B955E3" w:rsidP="00B955E3">
      <w:pPr>
        <w:shd w:val="clear" w:color="auto" w:fill="FFFFFF"/>
        <w:spacing w:after="0"/>
        <w:rPr>
          <w:rFonts w:eastAsia="Times New Roman" w:cs="Times New Roman"/>
          <w:color w:val="000000"/>
        </w:rPr>
      </w:pPr>
      <w:r w:rsidRPr="006E3F5A">
        <w:rPr>
          <w:rFonts w:eastAsia="Times New Roman" w:cs="Times New Roman"/>
          <w:b/>
          <w:bCs/>
          <w:color w:val="000000"/>
        </w:rPr>
        <w:t xml:space="preserve">Our </w:t>
      </w:r>
      <w:r>
        <w:rPr>
          <w:rFonts w:eastAsia="Times New Roman" w:cs="Times New Roman"/>
          <w:b/>
          <w:bCs/>
          <w:color w:val="000000"/>
        </w:rPr>
        <w:t>B</w:t>
      </w:r>
      <w:r w:rsidRPr="006E3F5A">
        <w:rPr>
          <w:rFonts w:eastAsia="Times New Roman" w:cs="Times New Roman"/>
          <w:b/>
          <w:bCs/>
          <w:color w:val="000000"/>
        </w:rPr>
        <w:t>oards: </w:t>
      </w:r>
      <w:r w:rsidRPr="006E3F5A">
        <w:rPr>
          <w:rFonts w:eastAsia="Times New Roman" w:cs="Times New Roman"/>
          <w:color w:val="000000"/>
        </w:rPr>
        <w:t>Steve Bartlett</w:t>
      </w:r>
      <w:r>
        <w:rPr>
          <w:rFonts w:eastAsia="Times New Roman" w:cs="Times New Roman"/>
          <w:color w:val="000000"/>
        </w:rPr>
        <w:t xml:space="preserve"> (</w:t>
      </w:r>
      <w:r w:rsidRPr="006E3F5A">
        <w:rPr>
          <w:rFonts w:eastAsia="Times New Roman" w:cs="Times New Roman"/>
          <w:color w:val="000000"/>
        </w:rPr>
        <w:t>Chairman</w:t>
      </w:r>
      <w:r>
        <w:rPr>
          <w:rFonts w:eastAsia="Times New Roman" w:cs="Times New Roman"/>
          <w:color w:val="000000"/>
        </w:rPr>
        <w:t xml:space="preserve">), </w:t>
      </w:r>
      <w:r w:rsidRPr="006E3F5A">
        <w:rPr>
          <w:rFonts w:eastAsia="Times New Roman" w:cs="Times New Roman"/>
          <w:color w:val="000000"/>
        </w:rPr>
        <w:t>Linda Burger</w:t>
      </w:r>
      <w:r>
        <w:rPr>
          <w:rFonts w:eastAsia="Times New Roman" w:cs="Times New Roman"/>
          <w:color w:val="000000"/>
        </w:rPr>
        <w:t xml:space="preserve"> (</w:t>
      </w:r>
      <w:r w:rsidRPr="006E3F5A">
        <w:rPr>
          <w:rFonts w:eastAsia="Times New Roman" w:cs="Times New Roman"/>
          <w:color w:val="000000"/>
        </w:rPr>
        <w:t>Treasurer</w:t>
      </w:r>
      <w:r>
        <w:rPr>
          <w:rFonts w:eastAsia="Times New Roman" w:cs="Times New Roman"/>
          <w:color w:val="000000"/>
        </w:rPr>
        <w:t xml:space="preserve">), </w:t>
      </w:r>
      <w:r w:rsidRPr="006E3F5A">
        <w:rPr>
          <w:rFonts w:eastAsia="Times New Roman" w:cs="Times New Roman"/>
          <w:color w:val="000000"/>
        </w:rPr>
        <w:t xml:space="preserve">Vivian Bass </w:t>
      </w:r>
      <w:r>
        <w:rPr>
          <w:rFonts w:eastAsia="Times New Roman" w:cs="Times New Roman"/>
          <w:color w:val="000000"/>
        </w:rPr>
        <w:t>(</w:t>
      </w:r>
      <w:r w:rsidRPr="006E3F5A">
        <w:rPr>
          <w:rFonts w:eastAsia="Times New Roman" w:cs="Times New Roman"/>
          <w:color w:val="000000"/>
        </w:rPr>
        <w:t>Vice-Chair</w:t>
      </w:r>
      <w:r>
        <w:rPr>
          <w:rFonts w:eastAsia="Times New Roman" w:cs="Times New Roman"/>
          <w:color w:val="000000"/>
        </w:rPr>
        <w:t xml:space="preserve">), </w:t>
      </w:r>
      <w:proofErr w:type="spellStart"/>
      <w:r w:rsidRPr="006E3F5A">
        <w:rPr>
          <w:rFonts w:eastAsia="Times New Roman" w:cs="Times New Roman"/>
          <w:color w:val="000000"/>
        </w:rPr>
        <w:t>Olegario</w:t>
      </w:r>
      <w:proofErr w:type="spellEnd"/>
      <w:r w:rsidRPr="006E3F5A">
        <w:rPr>
          <w:rFonts w:eastAsia="Times New Roman" w:cs="Times New Roman"/>
          <w:color w:val="000000"/>
        </w:rPr>
        <w:t xml:space="preserve"> Cantos VII</w:t>
      </w:r>
      <w:r>
        <w:rPr>
          <w:rFonts w:eastAsia="Times New Roman" w:cs="Times New Roman"/>
          <w:color w:val="000000"/>
        </w:rPr>
        <w:t xml:space="preserve"> (</w:t>
      </w:r>
      <w:r w:rsidRPr="006E3F5A">
        <w:rPr>
          <w:rFonts w:eastAsia="Times New Roman" w:cs="Times New Roman"/>
          <w:color w:val="000000"/>
        </w:rPr>
        <w:t>Vice-Chair</w:t>
      </w:r>
      <w:r>
        <w:rPr>
          <w:rFonts w:eastAsia="Times New Roman" w:cs="Times New Roman"/>
          <w:color w:val="000000"/>
        </w:rPr>
        <w:t xml:space="preserve">), </w:t>
      </w:r>
      <w:r w:rsidRPr="006E3F5A">
        <w:rPr>
          <w:rFonts w:eastAsia="Times New Roman" w:cs="Times New Roman"/>
          <w:color w:val="000000"/>
        </w:rPr>
        <w:t>Janet LaBreck</w:t>
      </w:r>
      <w:r>
        <w:rPr>
          <w:rFonts w:eastAsia="Times New Roman" w:cs="Times New Roman"/>
          <w:color w:val="000000"/>
        </w:rPr>
        <w:t xml:space="preserve"> (</w:t>
      </w:r>
      <w:r w:rsidRPr="006E3F5A">
        <w:rPr>
          <w:rFonts w:eastAsia="Times New Roman" w:cs="Times New Roman"/>
          <w:color w:val="000000"/>
        </w:rPr>
        <w:t>Vice-Chair</w:t>
      </w:r>
      <w:r>
        <w:rPr>
          <w:rFonts w:eastAsia="Times New Roman" w:cs="Times New Roman"/>
          <w:color w:val="000000"/>
        </w:rPr>
        <w:t xml:space="preserve">), </w:t>
      </w:r>
      <w:r w:rsidRPr="006E3F5A">
        <w:rPr>
          <w:rFonts w:eastAsia="Times New Roman" w:cs="Times New Roman"/>
          <w:color w:val="000000"/>
        </w:rPr>
        <w:t>Randall Duchesneau</w:t>
      </w:r>
      <w:r>
        <w:rPr>
          <w:rFonts w:eastAsia="Times New Roman" w:cs="Times New Roman"/>
          <w:color w:val="000000"/>
        </w:rPr>
        <w:t xml:space="preserve"> (</w:t>
      </w:r>
      <w:r w:rsidRPr="006E3F5A">
        <w:rPr>
          <w:rFonts w:eastAsia="Times New Roman" w:cs="Times New Roman"/>
          <w:color w:val="000000"/>
        </w:rPr>
        <w:t>Secretary</w:t>
      </w:r>
      <w:r>
        <w:rPr>
          <w:rFonts w:eastAsia="Times New Roman" w:cs="Times New Roman"/>
          <w:color w:val="000000"/>
        </w:rPr>
        <w:t xml:space="preserve">), </w:t>
      </w:r>
      <w:r w:rsidRPr="006E3F5A">
        <w:rPr>
          <w:rFonts w:eastAsia="Times New Roman" w:cs="Times New Roman"/>
          <w:color w:val="000000"/>
        </w:rPr>
        <w:t>Shelley Cohen</w:t>
      </w:r>
      <w:r>
        <w:rPr>
          <w:rFonts w:eastAsia="Times New Roman" w:cs="Times New Roman"/>
          <w:color w:val="000000"/>
        </w:rPr>
        <w:t xml:space="preserve"> (</w:t>
      </w:r>
      <w:r w:rsidRPr="006E3F5A">
        <w:rPr>
          <w:rFonts w:eastAsia="Times New Roman" w:cs="Times New Roman"/>
          <w:color w:val="000000"/>
        </w:rPr>
        <w:t>Co-Founder</w:t>
      </w:r>
      <w:r>
        <w:rPr>
          <w:rFonts w:eastAsia="Times New Roman" w:cs="Times New Roman"/>
          <w:color w:val="000000"/>
        </w:rPr>
        <w:t xml:space="preserve">), </w:t>
      </w:r>
      <w:r w:rsidRPr="006E3F5A">
        <w:rPr>
          <w:rFonts w:eastAsia="Times New Roman" w:cs="Times New Roman"/>
          <w:color w:val="000000"/>
        </w:rPr>
        <w:t>Calvin Harris</w:t>
      </w:r>
      <w:r>
        <w:rPr>
          <w:rFonts w:eastAsia="Times New Roman" w:cs="Times New Roman"/>
          <w:color w:val="000000"/>
        </w:rPr>
        <w:t xml:space="preserve"> (</w:t>
      </w:r>
      <w:r w:rsidRPr="006E3F5A">
        <w:rPr>
          <w:rFonts w:eastAsia="Times New Roman" w:cs="Times New Roman"/>
          <w:color w:val="000000"/>
        </w:rPr>
        <w:t>Chair Emeritus</w:t>
      </w:r>
      <w:r>
        <w:rPr>
          <w:rFonts w:eastAsia="Times New Roman" w:cs="Times New Roman"/>
          <w:color w:val="000000"/>
        </w:rPr>
        <w:t xml:space="preserve">), </w:t>
      </w:r>
      <w:r w:rsidRPr="006E3F5A">
        <w:rPr>
          <w:rFonts w:eastAsia="Times New Roman" w:cs="Times New Roman"/>
          <w:color w:val="000000"/>
        </w:rPr>
        <w:t>Khadija Bari</w:t>
      </w:r>
      <w:r>
        <w:rPr>
          <w:rFonts w:eastAsia="Times New Roman" w:cs="Times New Roman"/>
          <w:color w:val="000000"/>
        </w:rPr>
        <w:t xml:space="preserve">, </w:t>
      </w:r>
      <w:r w:rsidRPr="006E3F5A">
        <w:rPr>
          <w:rFonts w:eastAsia="Times New Roman" w:cs="Times New Roman"/>
          <w:color w:val="000000"/>
        </w:rPr>
        <w:t>Christine Cadena</w:t>
      </w:r>
      <w:r>
        <w:rPr>
          <w:rFonts w:eastAsia="Times New Roman" w:cs="Times New Roman"/>
          <w:color w:val="000000"/>
        </w:rPr>
        <w:t xml:space="preserve">, </w:t>
      </w:r>
      <w:r w:rsidRPr="006E3F5A">
        <w:rPr>
          <w:rFonts w:eastAsia="Times New Roman" w:cs="Times New Roman"/>
          <w:color w:val="000000"/>
        </w:rPr>
        <w:t>Stephen Chbosky</w:t>
      </w:r>
      <w:r>
        <w:rPr>
          <w:rFonts w:eastAsia="Times New Roman" w:cs="Times New Roman"/>
          <w:color w:val="000000"/>
        </w:rPr>
        <w:t xml:space="preserve">, </w:t>
      </w:r>
      <w:r w:rsidRPr="006E3F5A">
        <w:rPr>
          <w:rFonts w:eastAsia="Times New Roman" w:cs="Times New Roman"/>
          <w:color w:val="000000"/>
        </w:rPr>
        <w:t>Eleanor Clift</w:t>
      </w:r>
      <w:r>
        <w:rPr>
          <w:rFonts w:eastAsia="Times New Roman" w:cs="Times New Roman"/>
          <w:color w:val="000000"/>
        </w:rPr>
        <w:t xml:space="preserve">, </w:t>
      </w:r>
      <w:r w:rsidRPr="006E3F5A">
        <w:rPr>
          <w:rFonts w:eastAsia="Times New Roman" w:cs="Times New Roman"/>
          <w:color w:val="000000"/>
        </w:rPr>
        <w:t>Judith Creed</w:t>
      </w:r>
      <w:r>
        <w:rPr>
          <w:rFonts w:eastAsia="Times New Roman" w:cs="Times New Roman"/>
          <w:color w:val="000000"/>
        </w:rPr>
        <w:t xml:space="preserve">, </w:t>
      </w:r>
      <w:r w:rsidRPr="006E3F5A">
        <w:rPr>
          <w:rFonts w:eastAsia="Times New Roman" w:cs="Times New Roman"/>
          <w:color w:val="000000"/>
        </w:rPr>
        <w:t>Sneha Dave</w:t>
      </w:r>
      <w:r>
        <w:rPr>
          <w:rFonts w:eastAsia="Times New Roman" w:cs="Times New Roman"/>
          <w:color w:val="000000"/>
        </w:rPr>
        <w:t xml:space="preserve">, </w:t>
      </w:r>
      <w:r w:rsidRPr="006E3F5A">
        <w:rPr>
          <w:rFonts w:eastAsia="Times New Roman" w:cs="Times New Roman"/>
          <w:color w:val="000000"/>
        </w:rPr>
        <w:t>Ila Eckhoff</w:t>
      </w:r>
      <w:r>
        <w:rPr>
          <w:rFonts w:eastAsia="Times New Roman" w:cs="Times New Roman"/>
          <w:color w:val="000000"/>
        </w:rPr>
        <w:t xml:space="preserve">, </w:t>
      </w:r>
      <w:r w:rsidRPr="006E3F5A">
        <w:rPr>
          <w:rFonts w:eastAsia="Times New Roman" w:cs="Times New Roman"/>
          <w:color w:val="000000"/>
        </w:rPr>
        <w:t>Andrew Egan</w:t>
      </w:r>
      <w:r>
        <w:rPr>
          <w:rFonts w:eastAsia="Times New Roman" w:cs="Times New Roman"/>
          <w:color w:val="000000"/>
        </w:rPr>
        <w:t xml:space="preserve">, </w:t>
      </w:r>
      <w:r w:rsidRPr="006E3F5A">
        <w:rPr>
          <w:rFonts w:eastAsia="Times New Roman" w:cs="Times New Roman"/>
          <w:color w:val="000000"/>
        </w:rPr>
        <w:t>Gabrielle Einstein-Sim</w:t>
      </w:r>
      <w:r>
        <w:rPr>
          <w:rFonts w:eastAsia="Times New Roman" w:cs="Times New Roman"/>
          <w:color w:val="000000"/>
        </w:rPr>
        <w:t xml:space="preserve">, </w:t>
      </w:r>
      <w:r w:rsidRPr="006E3F5A">
        <w:rPr>
          <w:rFonts w:eastAsia="Times New Roman" w:cs="Times New Roman"/>
          <w:color w:val="000000"/>
        </w:rPr>
        <w:t>Janie Jeffers</w:t>
      </w:r>
      <w:r>
        <w:rPr>
          <w:rFonts w:eastAsia="Times New Roman" w:cs="Times New Roman"/>
          <w:color w:val="000000"/>
        </w:rPr>
        <w:t xml:space="preserve">, </w:t>
      </w:r>
      <w:r w:rsidRPr="006E3F5A">
        <w:rPr>
          <w:rFonts w:eastAsia="Times New Roman" w:cs="Times New Roman"/>
          <w:color w:val="000000"/>
        </w:rPr>
        <w:t>Evelyn Kelley</w:t>
      </w:r>
      <w:r>
        <w:rPr>
          <w:rFonts w:eastAsia="Times New Roman" w:cs="Times New Roman"/>
          <w:color w:val="000000"/>
        </w:rPr>
        <w:t xml:space="preserve">, </w:t>
      </w:r>
      <w:r w:rsidRPr="006E3F5A">
        <w:rPr>
          <w:rFonts w:eastAsia="Times New Roman" w:cs="Times New Roman"/>
          <w:color w:val="000000"/>
        </w:rPr>
        <w:t>Paul Martin</w:t>
      </w:r>
      <w:r>
        <w:rPr>
          <w:rFonts w:eastAsia="Times New Roman" w:cs="Times New Roman"/>
          <w:color w:val="000000"/>
        </w:rPr>
        <w:t xml:space="preserve">, </w:t>
      </w:r>
      <w:r w:rsidRPr="006E3F5A">
        <w:rPr>
          <w:rFonts w:eastAsia="Times New Roman" w:cs="Times New Roman"/>
          <w:color w:val="000000"/>
        </w:rPr>
        <w:t>Donna Meltzer</w:t>
      </w:r>
      <w:r>
        <w:rPr>
          <w:rFonts w:eastAsia="Times New Roman" w:cs="Times New Roman"/>
          <w:color w:val="000000"/>
        </w:rPr>
        <w:t xml:space="preserve">, </w:t>
      </w:r>
      <w:r w:rsidRPr="006E3F5A">
        <w:rPr>
          <w:rFonts w:eastAsia="Times New Roman" w:cs="Times New Roman"/>
          <w:color w:val="000000"/>
        </w:rPr>
        <w:t>Jonathan Murray</w:t>
      </w:r>
      <w:r>
        <w:rPr>
          <w:rFonts w:eastAsia="Times New Roman" w:cs="Times New Roman"/>
          <w:color w:val="000000"/>
        </w:rPr>
        <w:t xml:space="preserve">, </w:t>
      </w:r>
      <w:r w:rsidRPr="006E3F5A">
        <w:rPr>
          <w:rFonts w:eastAsia="Times New Roman" w:cs="Times New Roman"/>
          <w:color w:val="000000"/>
        </w:rPr>
        <w:t>Jaime H. Pacheco-Orozco</w:t>
      </w:r>
      <w:r>
        <w:rPr>
          <w:rFonts w:eastAsia="Times New Roman" w:cs="Times New Roman"/>
          <w:color w:val="000000"/>
        </w:rPr>
        <w:t xml:space="preserve">, </w:t>
      </w:r>
      <w:r w:rsidRPr="006E3F5A">
        <w:rPr>
          <w:rFonts w:eastAsia="Times New Roman" w:cs="Times New Roman"/>
          <w:color w:val="000000"/>
        </w:rPr>
        <w:t>Richard Phillips, Jr.</w:t>
      </w:r>
      <w:r>
        <w:rPr>
          <w:rFonts w:eastAsia="Times New Roman" w:cs="Times New Roman"/>
          <w:color w:val="000000"/>
        </w:rPr>
        <w:t xml:space="preserve">, </w:t>
      </w:r>
      <w:r w:rsidRPr="006E3F5A">
        <w:rPr>
          <w:rFonts w:eastAsia="Times New Roman" w:cs="Times New Roman"/>
          <w:color w:val="000000"/>
        </w:rPr>
        <w:t>Victor Pineda</w:t>
      </w:r>
      <w:r>
        <w:rPr>
          <w:rFonts w:eastAsia="Times New Roman" w:cs="Times New Roman"/>
          <w:color w:val="000000"/>
        </w:rPr>
        <w:t xml:space="preserve">, </w:t>
      </w:r>
      <w:r w:rsidRPr="006E3F5A">
        <w:rPr>
          <w:rFonts w:eastAsia="Times New Roman" w:cs="Times New Roman"/>
          <w:color w:val="000000"/>
        </w:rPr>
        <w:t>Vincenzo Piscopo</w:t>
      </w:r>
      <w:r>
        <w:rPr>
          <w:rFonts w:eastAsia="Times New Roman" w:cs="Times New Roman"/>
          <w:color w:val="000000"/>
        </w:rPr>
        <w:t xml:space="preserve">, </w:t>
      </w:r>
      <w:r w:rsidRPr="006E3F5A">
        <w:rPr>
          <w:rFonts w:eastAsia="Times New Roman" w:cs="Times New Roman"/>
          <w:color w:val="000000"/>
        </w:rPr>
        <w:t>Gerard Robinson</w:t>
      </w:r>
      <w:r>
        <w:rPr>
          <w:rFonts w:eastAsia="Times New Roman" w:cs="Times New Roman"/>
          <w:color w:val="000000"/>
        </w:rPr>
        <w:t>, J</w:t>
      </w:r>
      <w:r w:rsidRPr="006E3F5A">
        <w:rPr>
          <w:rFonts w:eastAsia="Times New Roman" w:cs="Times New Roman"/>
          <w:color w:val="000000"/>
        </w:rPr>
        <w:t>im Sinocchi</w:t>
      </w:r>
      <w:r>
        <w:rPr>
          <w:rFonts w:eastAsia="Times New Roman" w:cs="Times New Roman"/>
          <w:color w:val="000000"/>
        </w:rPr>
        <w:t xml:space="preserve"> and </w:t>
      </w:r>
      <w:r w:rsidRPr="006E3F5A">
        <w:rPr>
          <w:rFonts w:eastAsia="Times New Roman" w:cs="Times New Roman"/>
          <w:color w:val="000000"/>
        </w:rPr>
        <w:t>Delbert Whetter</w:t>
      </w:r>
      <w:r>
        <w:rPr>
          <w:rFonts w:eastAsia="Times New Roman" w:cs="Times New Roman"/>
          <w:color w:val="000000"/>
        </w:rPr>
        <w:t xml:space="preserve">. </w:t>
      </w:r>
    </w:p>
    <w:p w14:paraId="5C2FF847" w14:textId="77777777" w:rsidR="00B955E3" w:rsidRDefault="00B955E3" w:rsidP="00B955E3">
      <w:pPr>
        <w:shd w:val="clear" w:color="auto" w:fill="FFFFFF"/>
        <w:spacing w:after="0"/>
        <w:rPr>
          <w:rFonts w:eastAsia="Times New Roman" w:cs="Times New Roman"/>
          <w:color w:val="000000"/>
        </w:rPr>
      </w:pPr>
    </w:p>
    <w:p w14:paraId="37549E53" w14:textId="77777777" w:rsidR="00B955E3" w:rsidRPr="006E3F5A" w:rsidRDefault="00B955E3" w:rsidP="00B955E3">
      <w:pPr>
        <w:shd w:val="clear" w:color="auto" w:fill="FFFFFF"/>
        <w:spacing w:after="0"/>
        <w:rPr>
          <w:rFonts w:eastAsia="Times New Roman" w:cs="Times New Roman"/>
          <w:color w:val="000000"/>
        </w:rPr>
      </w:pPr>
      <w:r w:rsidRPr="007E207C">
        <w:rPr>
          <w:rFonts w:eastAsia="Times New Roman" w:cs="Times New Roman"/>
          <w:b/>
          <w:bCs/>
          <w:color w:val="000000"/>
        </w:rPr>
        <w:t>Our Board Emeritus:</w:t>
      </w:r>
      <w:r>
        <w:rPr>
          <w:rFonts w:eastAsia="Times New Roman" w:cs="Times New Roman"/>
          <w:color w:val="000000"/>
        </w:rPr>
        <w:t xml:space="preserve"> </w:t>
      </w:r>
      <w:r w:rsidRPr="006E3F5A">
        <w:rPr>
          <w:rFonts w:eastAsia="Times New Roman" w:cs="Times New Roman"/>
          <w:color w:val="000000"/>
        </w:rPr>
        <w:t>Heidi Daroff</w:t>
      </w:r>
      <w:r>
        <w:rPr>
          <w:rFonts w:eastAsia="Times New Roman" w:cs="Times New Roman"/>
          <w:color w:val="000000"/>
        </w:rPr>
        <w:t xml:space="preserve">, </w:t>
      </w:r>
      <w:r w:rsidRPr="006E3F5A">
        <w:rPr>
          <w:rFonts w:eastAsia="Times New Roman" w:cs="Times New Roman"/>
          <w:color w:val="000000"/>
        </w:rPr>
        <w:t>Rick Guidotti</w:t>
      </w:r>
      <w:r>
        <w:rPr>
          <w:rFonts w:eastAsia="Times New Roman" w:cs="Times New Roman"/>
          <w:color w:val="000000"/>
        </w:rPr>
        <w:t xml:space="preserve">, </w:t>
      </w:r>
      <w:r w:rsidRPr="006E3F5A">
        <w:rPr>
          <w:rFonts w:eastAsia="Times New Roman" w:cs="Times New Roman"/>
          <w:color w:val="000000"/>
        </w:rPr>
        <w:t>Neil Jacobson</w:t>
      </w:r>
      <w:r>
        <w:rPr>
          <w:rFonts w:eastAsia="Times New Roman" w:cs="Times New Roman"/>
          <w:color w:val="000000"/>
        </w:rPr>
        <w:t xml:space="preserve">, </w:t>
      </w:r>
      <w:r w:rsidRPr="006E3F5A">
        <w:rPr>
          <w:rFonts w:eastAsia="Times New Roman" w:cs="Times New Roman"/>
          <w:color w:val="000000"/>
        </w:rPr>
        <w:t>Dana Marlowe</w:t>
      </w:r>
      <w:r>
        <w:rPr>
          <w:rFonts w:eastAsia="Times New Roman" w:cs="Times New Roman"/>
          <w:color w:val="000000"/>
        </w:rPr>
        <w:t xml:space="preserve">, </w:t>
      </w:r>
      <w:r w:rsidRPr="006E3F5A">
        <w:rPr>
          <w:rFonts w:eastAsia="Times New Roman" w:cs="Times New Roman"/>
          <w:color w:val="000000"/>
        </w:rPr>
        <w:t>Aaron Orlofsky</w:t>
      </w:r>
      <w:r>
        <w:rPr>
          <w:rFonts w:eastAsia="Times New Roman" w:cs="Times New Roman"/>
          <w:color w:val="000000"/>
        </w:rPr>
        <w:t xml:space="preserve">, </w:t>
      </w:r>
      <w:r w:rsidRPr="006E3F5A">
        <w:rPr>
          <w:rFonts w:eastAsia="Times New Roman" w:cs="Times New Roman"/>
          <w:color w:val="000000"/>
        </w:rPr>
        <w:t>Robert Schwartz</w:t>
      </w:r>
      <w:r>
        <w:rPr>
          <w:rFonts w:eastAsia="Times New Roman" w:cs="Times New Roman"/>
          <w:color w:val="000000"/>
        </w:rPr>
        <w:t xml:space="preserve">, </w:t>
      </w:r>
      <w:r w:rsidRPr="006E3F5A">
        <w:rPr>
          <w:rFonts w:eastAsia="Times New Roman" w:cs="Times New Roman"/>
          <w:color w:val="000000"/>
        </w:rPr>
        <w:t>Dee Soder</w:t>
      </w:r>
      <w:r>
        <w:rPr>
          <w:rFonts w:eastAsia="Times New Roman" w:cs="Times New Roman"/>
          <w:color w:val="000000"/>
        </w:rPr>
        <w:t xml:space="preserve">, </w:t>
      </w:r>
      <w:r w:rsidRPr="006E3F5A">
        <w:rPr>
          <w:rFonts w:eastAsia="Times New Roman" w:cs="Times New Roman"/>
          <w:color w:val="000000"/>
        </w:rPr>
        <w:t>Thomas Sweitzer</w:t>
      </w:r>
      <w:r>
        <w:rPr>
          <w:rFonts w:eastAsia="Times New Roman" w:cs="Times New Roman"/>
          <w:color w:val="000000"/>
        </w:rPr>
        <w:t xml:space="preserve">, </w:t>
      </w:r>
      <w:r w:rsidRPr="006E3F5A">
        <w:rPr>
          <w:rFonts w:eastAsia="Times New Roman" w:cs="Times New Roman"/>
          <w:color w:val="000000"/>
        </w:rPr>
        <w:t>Donna Walton</w:t>
      </w:r>
      <w:r>
        <w:rPr>
          <w:rFonts w:eastAsia="Times New Roman" w:cs="Times New Roman"/>
          <w:color w:val="000000"/>
        </w:rPr>
        <w:t xml:space="preserve"> and </w:t>
      </w:r>
      <w:r w:rsidRPr="006E3F5A">
        <w:rPr>
          <w:rFonts w:eastAsia="Times New Roman" w:cs="Times New Roman"/>
          <w:color w:val="000000"/>
        </w:rPr>
        <w:t>Donn Weinberg</w:t>
      </w:r>
      <w:r>
        <w:rPr>
          <w:rFonts w:eastAsia="Times New Roman" w:cs="Times New Roman"/>
          <w:color w:val="000000"/>
        </w:rPr>
        <w:t xml:space="preserve"> (</w:t>
      </w:r>
      <w:r w:rsidRPr="006E3F5A">
        <w:rPr>
          <w:rFonts w:eastAsia="Times New Roman" w:cs="Times New Roman"/>
          <w:color w:val="000000"/>
        </w:rPr>
        <w:t>Founding Chair Emeritus</w:t>
      </w:r>
      <w:r>
        <w:rPr>
          <w:rFonts w:eastAsia="Times New Roman" w:cs="Times New Roman"/>
          <w:color w:val="000000"/>
        </w:rPr>
        <w:t xml:space="preserve">). </w:t>
      </w:r>
    </w:p>
    <w:p w14:paraId="444AAA86" w14:textId="77777777" w:rsidR="00B955E3" w:rsidRPr="006E3F5A" w:rsidRDefault="00B955E3" w:rsidP="00B955E3">
      <w:pPr>
        <w:shd w:val="clear" w:color="auto" w:fill="FFFFFF"/>
        <w:spacing w:after="0"/>
        <w:rPr>
          <w:rFonts w:eastAsia="Times New Roman" w:cs="Times New Roman"/>
          <w:color w:val="000000"/>
        </w:rPr>
      </w:pPr>
    </w:p>
    <w:p w14:paraId="7F7C9E62" w14:textId="77777777" w:rsidR="00B955E3" w:rsidRDefault="00B955E3" w:rsidP="00B955E3">
      <w:pPr>
        <w:shd w:val="clear" w:color="auto" w:fill="FFFFFF"/>
        <w:spacing w:after="0"/>
        <w:rPr>
          <w:rFonts w:eastAsia="Times New Roman" w:cs="Times New Roman"/>
          <w:color w:val="000000"/>
        </w:rPr>
      </w:pPr>
      <w:r w:rsidRPr="006E3F5A">
        <w:rPr>
          <w:rFonts w:eastAsia="Times New Roman" w:cs="Times New Roman"/>
          <w:b/>
          <w:bCs/>
          <w:color w:val="000000"/>
        </w:rPr>
        <w:t xml:space="preserve">Our </w:t>
      </w:r>
      <w:r>
        <w:rPr>
          <w:rFonts w:eastAsia="Times New Roman" w:cs="Times New Roman"/>
          <w:b/>
          <w:bCs/>
          <w:color w:val="000000"/>
        </w:rPr>
        <w:t>S</w:t>
      </w:r>
      <w:r w:rsidRPr="006E3F5A">
        <w:rPr>
          <w:rFonts w:eastAsia="Times New Roman" w:cs="Times New Roman"/>
          <w:b/>
          <w:bCs/>
          <w:color w:val="000000"/>
        </w:rPr>
        <w:t>taff: </w:t>
      </w:r>
      <w:r w:rsidRPr="006E3F5A">
        <w:rPr>
          <w:rFonts w:eastAsia="Times New Roman" w:cs="Times New Roman"/>
          <w:color w:val="000000"/>
        </w:rPr>
        <w:t xml:space="preserve">Franklin Anderson, Lauren Appelbaum, Eric Ascher, </w:t>
      </w:r>
      <w:r>
        <w:rPr>
          <w:rFonts w:eastAsia="Times New Roman" w:cs="Times New Roman"/>
          <w:color w:val="000000"/>
        </w:rPr>
        <w:t xml:space="preserve">Ian Cherutich, </w:t>
      </w:r>
      <w:r w:rsidRPr="006E3F5A">
        <w:rPr>
          <w:rFonts w:eastAsia="Times New Roman" w:cs="Times New Roman"/>
          <w:color w:val="000000"/>
        </w:rPr>
        <w:t xml:space="preserve">Debbie Fink, </w:t>
      </w:r>
      <w:r>
        <w:rPr>
          <w:rFonts w:eastAsia="Times New Roman" w:cs="Times New Roman"/>
          <w:color w:val="000000"/>
        </w:rPr>
        <w:t>Philip Kahn-Pauli, Matan Koch,</w:t>
      </w:r>
      <w:r w:rsidRPr="006E3F5A">
        <w:rPr>
          <w:rFonts w:eastAsia="Times New Roman" w:cs="Times New Roman"/>
          <w:color w:val="000000"/>
        </w:rPr>
        <w:t xml:space="preserve"> Tonya Koslo, </w:t>
      </w:r>
      <w:r>
        <w:rPr>
          <w:rFonts w:eastAsia="Times New Roman" w:cs="Times New Roman"/>
          <w:color w:val="000000"/>
        </w:rPr>
        <w:t xml:space="preserve">Vanni Le, Tatiana Lee, </w:t>
      </w:r>
      <w:r w:rsidRPr="006E3F5A">
        <w:rPr>
          <w:rFonts w:eastAsia="Times New Roman" w:cs="Times New Roman"/>
          <w:color w:val="000000"/>
        </w:rPr>
        <w:t xml:space="preserve">Jennifer Laszlo Mizrahi, Ben Spangenberg and </w:t>
      </w:r>
      <w:r>
        <w:rPr>
          <w:rFonts w:eastAsia="Times New Roman" w:cs="Times New Roman"/>
          <w:color w:val="000000"/>
        </w:rPr>
        <w:t>Joshua Steinberg</w:t>
      </w:r>
      <w:r w:rsidRPr="006E3F5A">
        <w:rPr>
          <w:rFonts w:eastAsia="Times New Roman" w:cs="Times New Roman"/>
          <w:color w:val="000000"/>
        </w:rPr>
        <w:t>.</w:t>
      </w:r>
    </w:p>
    <w:p w14:paraId="6AD50F48" w14:textId="77777777" w:rsidR="00B955E3" w:rsidRDefault="00B955E3" w:rsidP="00B955E3">
      <w:pPr>
        <w:shd w:val="clear" w:color="auto" w:fill="FFFFFF"/>
        <w:spacing w:after="0"/>
        <w:rPr>
          <w:rFonts w:eastAsia="Times New Roman" w:cs="Times New Roman"/>
          <w:color w:val="000000"/>
        </w:rPr>
      </w:pPr>
    </w:p>
    <w:p w14:paraId="0AB83CC3" w14:textId="77777777" w:rsidR="00B955E3" w:rsidRDefault="00B955E3" w:rsidP="00B955E3">
      <w:pPr>
        <w:shd w:val="clear" w:color="auto" w:fill="FFFFFF"/>
        <w:spacing w:after="0"/>
        <w:rPr>
          <w:rFonts w:eastAsia="Times New Roman" w:cs="Times New Roman"/>
          <w:color w:val="000000"/>
        </w:rPr>
      </w:pPr>
      <w:r w:rsidRPr="007E207C">
        <w:rPr>
          <w:rFonts w:eastAsia="Times New Roman" w:cs="Times New Roman"/>
          <w:b/>
          <w:bCs/>
          <w:color w:val="000000"/>
        </w:rPr>
        <w:t xml:space="preserve">Our Advisors and Consultants: </w:t>
      </w:r>
      <w:r w:rsidRPr="007574BD">
        <w:rPr>
          <w:rFonts w:eastAsia="Times New Roman" w:cs="Times New Roman"/>
          <w:color w:val="000000"/>
        </w:rPr>
        <w:t>Nasreen Alkhateeb</w:t>
      </w:r>
      <w:r>
        <w:rPr>
          <w:rFonts w:eastAsia="Times New Roman" w:cs="Times New Roman"/>
          <w:color w:val="000000"/>
        </w:rPr>
        <w:t xml:space="preserve">, </w:t>
      </w:r>
      <w:r w:rsidRPr="007574BD">
        <w:rPr>
          <w:rFonts w:eastAsia="Times New Roman" w:cs="Times New Roman"/>
          <w:color w:val="000000"/>
        </w:rPr>
        <w:t>Ariella Barker</w:t>
      </w:r>
      <w:r>
        <w:rPr>
          <w:rFonts w:eastAsia="Times New Roman" w:cs="Times New Roman"/>
          <w:color w:val="000000"/>
        </w:rPr>
        <w:t xml:space="preserve">, </w:t>
      </w:r>
      <w:r w:rsidRPr="007574BD">
        <w:rPr>
          <w:rFonts w:eastAsia="Times New Roman" w:cs="Times New Roman"/>
          <w:color w:val="000000"/>
        </w:rPr>
        <w:t>Cathy Bolinger</w:t>
      </w:r>
      <w:r>
        <w:rPr>
          <w:rFonts w:eastAsia="Times New Roman" w:cs="Times New Roman"/>
          <w:color w:val="000000"/>
        </w:rPr>
        <w:t xml:space="preserve">, </w:t>
      </w:r>
      <w:r w:rsidRPr="007574BD">
        <w:rPr>
          <w:rFonts w:eastAsia="Times New Roman" w:cs="Times New Roman"/>
          <w:color w:val="000000"/>
        </w:rPr>
        <w:t>CliftonLarsonAllen, LLP</w:t>
      </w:r>
      <w:r>
        <w:rPr>
          <w:rFonts w:eastAsia="Times New Roman" w:cs="Times New Roman"/>
          <w:color w:val="000000"/>
        </w:rPr>
        <w:t xml:space="preserve">, </w:t>
      </w:r>
      <w:r w:rsidRPr="007574BD">
        <w:rPr>
          <w:rFonts w:eastAsia="Times New Roman" w:cs="Times New Roman"/>
          <w:color w:val="000000"/>
        </w:rPr>
        <w:t>Meagan Buren</w:t>
      </w:r>
      <w:r>
        <w:rPr>
          <w:rFonts w:eastAsia="Times New Roman" w:cs="Times New Roman"/>
          <w:color w:val="000000"/>
        </w:rPr>
        <w:t xml:space="preserve">, </w:t>
      </w:r>
      <w:r w:rsidRPr="007574BD">
        <w:rPr>
          <w:rFonts w:eastAsia="Times New Roman" w:cs="Times New Roman"/>
          <w:color w:val="000000"/>
        </w:rPr>
        <w:t>Erin Dotson</w:t>
      </w:r>
      <w:r>
        <w:rPr>
          <w:rFonts w:eastAsia="Times New Roman" w:cs="Times New Roman"/>
          <w:color w:val="000000"/>
        </w:rPr>
        <w:t xml:space="preserve">, </w:t>
      </w:r>
      <w:r w:rsidRPr="007574BD">
        <w:rPr>
          <w:rFonts w:eastAsia="Times New Roman" w:cs="Times New Roman"/>
          <w:color w:val="000000"/>
        </w:rPr>
        <w:t>Stan Goldman</w:t>
      </w:r>
      <w:r>
        <w:rPr>
          <w:rFonts w:eastAsia="Times New Roman" w:cs="Times New Roman"/>
          <w:color w:val="000000"/>
        </w:rPr>
        <w:t xml:space="preserve">, </w:t>
      </w:r>
      <w:r w:rsidRPr="007574BD">
        <w:rPr>
          <w:rFonts w:eastAsia="Times New Roman" w:cs="Times New Roman"/>
          <w:color w:val="000000"/>
        </w:rPr>
        <w:t>Stan Greenberg</w:t>
      </w:r>
      <w:r>
        <w:rPr>
          <w:rFonts w:eastAsia="Times New Roman" w:cs="Times New Roman"/>
          <w:color w:val="000000"/>
        </w:rPr>
        <w:t xml:space="preserve">, </w:t>
      </w:r>
      <w:r w:rsidRPr="007574BD">
        <w:rPr>
          <w:rFonts w:eastAsia="Times New Roman" w:cs="Times New Roman"/>
          <w:color w:val="000000"/>
        </w:rPr>
        <w:t>Nicole Homerin</w:t>
      </w:r>
      <w:r>
        <w:rPr>
          <w:rFonts w:eastAsia="Times New Roman" w:cs="Times New Roman"/>
          <w:color w:val="000000"/>
        </w:rPr>
        <w:t xml:space="preserve">, </w:t>
      </w:r>
      <w:r w:rsidRPr="007574BD">
        <w:rPr>
          <w:rFonts w:eastAsia="Times New Roman" w:cs="Times New Roman"/>
          <w:color w:val="000000"/>
        </w:rPr>
        <w:t>Shea Mirzai</w:t>
      </w:r>
      <w:r>
        <w:rPr>
          <w:rFonts w:eastAsia="Times New Roman" w:cs="Times New Roman"/>
          <w:color w:val="000000"/>
        </w:rPr>
        <w:t xml:space="preserve">, </w:t>
      </w:r>
      <w:r w:rsidRPr="007574BD">
        <w:rPr>
          <w:rFonts w:eastAsia="Times New Roman" w:cs="Times New Roman"/>
          <w:color w:val="000000"/>
        </w:rPr>
        <w:t>Lupe Ramos-Silva</w:t>
      </w:r>
      <w:r>
        <w:rPr>
          <w:rFonts w:eastAsia="Times New Roman" w:cs="Times New Roman"/>
          <w:color w:val="000000"/>
        </w:rPr>
        <w:t xml:space="preserve">, </w:t>
      </w:r>
      <w:r w:rsidRPr="007574BD">
        <w:rPr>
          <w:rFonts w:eastAsia="Times New Roman" w:cs="Times New Roman"/>
          <w:color w:val="000000"/>
        </w:rPr>
        <w:t>Leah Romond</w:t>
      </w:r>
      <w:r>
        <w:rPr>
          <w:rFonts w:eastAsia="Times New Roman" w:cs="Times New Roman"/>
          <w:color w:val="000000"/>
        </w:rPr>
        <w:t xml:space="preserve">, </w:t>
      </w:r>
      <w:r w:rsidRPr="007574BD">
        <w:rPr>
          <w:rFonts w:eastAsia="Times New Roman" w:cs="Times New Roman"/>
          <w:color w:val="000000"/>
        </w:rPr>
        <w:t>Robert Tombosky</w:t>
      </w:r>
      <w:r>
        <w:rPr>
          <w:rFonts w:eastAsia="Times New Roman" w:cs="Times New Roman"/>
          <w:color w:val="000000"/>
        </w:rPr>
        <w:t xml:space="preserve">, </w:t>
      </w:r>
      <w:r w:rsidRPr="007574BD">
        <w:rPr>
          <w:rFonts w:eastAsia="Times New Roman" w:cs="Times New Roman"/>
          <w:color w:val="000000"/>
        </w:rPr>
        <w:t>James Trout</w:t>
      </w:r>
      <w:r>
        <w:rPr>
          <w:rFonts w:eastAsia="Times New Roman" w:cs="Times New Roman"/>
          <w:color w:val="000000"/>
        </w:rPr>
        <w:t xml:space="preserve"> and </w:t>
      </w:r>
      <w:r w:rsidRPr="007574BD">
        <w:rPr>
          <w:rFonts w:eastAsia="Times New Roman" w:cs="Times New Roman"/>
          <w:color w:val="000000"/>
        </w:rPr>
        <w:t>Donna Walton</w:t>
      </w:r>
      <w:r>
        <w:rPr>
          <w:rFonts w:eastAsia="Times New Roman" w:cs="Times New Roman"/>
          <w:color w:val="000000"/>
        </w:rPr>
        <w:t xml:space="preserve">. </w:t>
      </w:r>
    </w:p>
    <w:p w14:paraId="58FFC534" w14:textId="77777777" w:rsidR="00B955E3" w:rsidRPr="006E3F5A" w:rsidRDefault="00B955E3" w:rsidP="00B955E3">
      <w:pPr>
        <w:shd w:val="clear" w:color="auto" w:fill="FFFFFF"/>
        <w:spacing w:after="0"/>
        <w:rPr>
          <w:rFonts w:eastAsia="Times New Roman" w:cs="Times New Roman"/>
          <w:color w:val="000000"/>
        </w:rPr>
      </w:pPr>
    </w:p>
    <w:p w14:paraId="673D36DA" w14:textId="3F5256A7" w:rsidR="00B955E3" w:rsidRPr="007E207C" w:rsidRDefault="00B955E3" w:rsidP="00B955E3">
      <w:pPr>
        <w:shd w:val="clear" w:color="auto" w:fill="FFFFFF"/>
        <w:spacing w:after="0"/>
        <w:rPr>
          <w:rFonts w:eastAsia="Times New Roman" w:cs="Times New Roman"/>
          <w:b/>
          <w:bCs/>
          <w:color w:val="000000"/>
        </w:rPr>
      </w:pPr>
      <w:r w:rsidRPr="006E3F5A">
        <w:rPr>
          <w:rFonts w:eastAsia="Times New Roman" w:cs="Times New Roman"/>
          <w:color w:val="000000"/>
        </w:rPr>
        <w:t xml:space="preserve">We also want to extend a special thank you to our </w:t>
      </w:r>
      <w:r>
        <w:rPr>
          <w:rFonts w:eastAsia="Times New Roman" w:cs="Times New Roman"/>
          <w:color w:val="000000"/>
        </w:rPr>
        <w:t xml:space="preserve">Winter 2020 / </w:t>
      </w:r>
      <w:r w:rsidRPr="006E3F5A">
        <w:rPr>
          <w:rFonts w:eastAsia="Times New Roman" w:cs="Times New Roman"/>
          <w:color w:val="000000"/>
        </w:rPr>
        <w:t>Spring 20</w:t>
      </w:r>
      <w:r>
        <w:rPr>
          <w:rFonts w:eastAsia="Times New Roman" w:cs="Times New Roman"/>
          <w:color w:val="000000"/>
        </w:rPr>
        <w:t>21</w:t>
      </w:r>
      <w:r w:rsidRPr="006E3F5A">
        <w:rPr>
          <w:rFonts w:eastAsia="Times New Roman" w:cs="Times New Roman"/>
          <w:color w:val="000000"/>
        </w:rPr>
        <w:t xml:space="preserve"> cohort of </w:t>
      </w:r>
      <w:r w:rsidRPr="006E3F5A">
        <w:rPr>
          <w:rFonts w:eastAsia="Times New Roman" w:cs="Times New Roman"/>
          <w:b/>
          <w:bCs/>
          <w:color w:val="000000"/>
        </w:rPr>
        <w:t xml:space="preserve">National </w:t>
      </w:r>
      <w:r w:rsidRPr="000E4184">
        <w:rPr>
          <w:rFonts w:eastAsia="Times New Roman" w:cs="Times New Roman"/>
          <w:b/>
          <w:bCs/>
          <w:color w:val="000000"/>
        </w:rPr>
        <w:t>Leadership Program Fellows: </w:t>
      </w:r>
      <w:r w:rsidRPr="000E4184">
        <w:rPr>
          <w:rFonts w:eastAsia="Times New Roman" w:cs="Times New Roman"/>
          <w:color w:val="000000"/>
        </w:rPr>
        <w:t xml:space="preserve">Chinyere </w:t>
      </w:r>
      <w:proofErr w:type="spellStart"/>
      <w:r w:rsidRPr="000E4184">
        <w:rPr>
          <w:rFonts w:eastAsia="Times New Roman" w:cs="Times New Roman"/>
          <w:color w:val="000000"/>
        </w:rPr>
        <w:t>Azike</w:t>
      </w:r>
      <w:proofErr w:type="spellEnd"/>
      <w:r w:rsidRPr="000E4184">
        <w:rPr>
          <w:rFonts w:eastAsia="Times New Roman" w:cs="Times New Roman"/>
          <w:color w:val="000000"/>
        </w:rPr>
        <w:t xml:space="preserve">, </w:t>
      </w:r>
      <w:r w:rsidR="007E207C" w:rsidRPr="000E4184">
        <w:rPr>
          <w:rFonts w:eastAsia="Times New Roman" w:cs="Times New Roman"/>
          <w:color w:val="000000"/>
        </w:rPr>
        <w:t xml:space="preserve">Autumn Blalock, </w:t>
      </w:r>
      <w:r w:rsidRPr="000E4184">
        <w:rPr>
          <w:rFonts w:eastAsia="Times New Roman" w:cs="Times New Roman"/>
          <w:color w:val="000000"/>
        </w:rPr>
        <w:t xml:space="preserve">Zoltan </w:t>
      </w:r>
      <w:proofErr w:type="spellStart"/>
      <w:r w:rsidRPr="000E4184">
        <w:rPr>
          <w:rFonts w:eastAsia="Times New Roman" w:cs="Times New Roman"/>
          <w:color w:val="000000"/>
        </w:rPr>
        <w:t>Boka</w:t>
      </w:r>
      <w:proofErr w:type="spellEnd"/>
      <w:r w:rsidRPr="000E4184">
        <w:rPr>
          <w:rFonts w:eastAsia="Times New Roman" w:cs="Times New Roman"/>
          <w:color w:val="000000"/>
        </w:rPr>
        <w:t xml:space="preserve">, </w:t>
      </w:r>
      <w:proofErr w:type="spellStart"/>
      <w:r w:rsidRPr="000E4184">
        <w:rPr>
          <w:rFonts w:eastAsia="Times New Roman" w:cs="Times New Roman"/>
          <w:color w:val="000000"/>
        </w:rPr>
        <w:t>Nebiyu</w:t>
      </w:r>
      <w:proofErr w:type="spellEnd"/>
      <w:r w:rsidRPr="000E4184">
        <w:rPr>
          <w:rFonts w:eastAsia="Times New Roman" w:cs="Times New Roman"/>
          <w:color w:val="000000"/>
        </w:rPr>
        <w:t xml:space="preserve"> </w:t>
      </w:r>
      <w:proofErr w:type="spellStart"/>
      <w:r w:rsidRPr="000E4184">
        <w:rPr>
          <w:rFonts w:eastAsia="Times New Roman" w:cs="Times New Roman"/>
          <w:color w:val="000000"/>
        </w:rPr>
        <w:t>Dingetu</w:t>
      </w:r>
      <w:proofErr w:type="spellEnd"/>
      <w:r w:rsidRPr="000E4184">
        <w:rPr>
          <w:rFonts w:eastAsia="Times New Roman" w:cs="Times New Roman"/>
          <w:color w:val="000000"/>
        </w:rPr>
        <w:t xml:space="preserve">, </w:t>
      </w:r>
      <w:proofErr w:type="spellStart"/>
      <w:r w:rsidRPr="000E4184">
        <w:rPr>
          <w:rFonts w:eastAsia="Times New Roman" w:cs="Times New Roman"/>
          <w:color w:val="000000"/>
        </w:rPr>
        <w:t>KiAnna</w:t>
      </w:r>
      <w:proofErr w:type="spellEnd"/>
      <w:r w:rsidRPr="000E4184">
        <w:rPr>
          <w:rFonts w:eastAsia="Times New Roman" w:cs="Times New Roman"/>
          <w:color w:val="000000"/>
        </w:rPr>
        <w:t xml:space="preserve"> Dorsey, Tyler Hoog, Alex Howard, Courtney Hyde, Ian </w:t>
      </w:r>
      <w:proofErr w:type="spellStart"/>
      <w:r w:rsidRPr="000E4184">
        <w:rPr>
          <w:rFonts w:eastAsia="Times New Roman" w:cs="Times New Roman"/>
          <w:color w:val="000000"/>
        </w:rPr>
        <w:t>Malesiewski</w:t>
      </w:r>
      <w:proofErr w:type="spellEnd"/>
      <w:r w:rsidRPr="000E4184">
        <w:rPr>
          <w:rFonts w:eastAsia="Times New Roman" w:cs="Times New Roman"/>
          <w:color w:val="000000"/>
        </w:rPr>
        <w:t>, Ava</w:t>
      </w:r>
      <w:r w:rsidR="007E207C" w:rsidRPr="000E4184">
        <w:rPr>
          <w:rFonts w:eastAsia="Times New Roman" w:cs="Times New Roman"/>
          <w:color w:val="000000"/>
        </w:rPr>
        <w:t xml:space="preserve"> Xiao-Lin</w:t>
      </w:r>
      <w:r w:rsidRPr="000E4184">
        <w:rPr>
          <w:rFonts w:eastAsia="Times New Roman" w:cs="Times New Roman"/>
          <w:color w:val="000000"/>
        </w:rPr>
        <w:t xml:space="preserve"> </w:t>
      </w:r>
      <w:proofErr w:type="spellStart"/>
      <w:r w:rsidRPr="000E4184">
        <w:rPr>
          <w:rFonts w:eastAsia="Times New Roman" w:cs="Times New Roman"/>
          <w:color w:val="000000"/>
        </w:rPr>
        <w:t>Rigelhaupt</w:t>
      </w:r>
      <w:proofErr w:type="spellEnd"/>
      <w:r w:rsidRPr="000E4184">
        <w:rPr>
          <w:rFonts w:eastAsia="Times New Roman" w:cs="Times New Roman"/>
          <w:color w:val="000000"/>
        </w:rPr>
        <w:t xml:space="preserve">, Roque Renteria, Benjamin </w:t>
      </w:r>
      <w:proofErr w:type="spellStart"/>
      <w:r w:rsidRPr="000E4184">
        <w:rPr>
          <w:rFonts w:eastAsia="Times New Roman" w:cs="Times New Roman"/>
          <w:color w:val="000000"/>
        </w:rPr>
        <w:t>Rosloff</w:t>
      </w:r>
      <w:proofErr w:type="spellEnd"/>
      <w:r w:rsidRPr="000E4184">
        <w:rPr>
          <w:rFonts w:eastAsia="Times New Roman" w:cs="Times New Roman"/>
          <w:color w:val="000000"/>
        </w:rPr>
        <w:t xml:space="preserve">, </w:t>
      </w:r>
      <w:proofErr w:type="spellStart"/>
      <w:r w:rsidRPr="000E4184">
        <w:rPr>
          <w:rFonts w:eastAsia="Times New Roman" w:cs="Times New Roman"/>
          <w:color w:val="000000"/>
        </w:rPr>
        <w:t>Donjeta</w:t>
      </w:r>
      <w:proofErr w:type="spellEnd"/>
      <w:r w:rsidRPr="000E4184">
        <w:rPr>
          <w:rFonts w:eastAsia="Times New Roman" w:cs="Times New Roman"/>
          <w:color w:val="000000"/>
        </w:rPr>
        <w:t xml:space="preserve"> </w:t>
      </w:r>
      <w:proofErr w:type="spellStart"/>
      <w:r w:rsidRPr="000E4184">
        <w:rPr>
          <w:rFonts w:eastAsia="Times New Roman" w:cs="Times New Roman"/>
          <w:color w:val="000000"/>
        </w:rPr>
        <w:t>Sahiti</w:t>
      </w:r>
      <w:proofErr w:type="spellEnd"/>
      <w:r w:rsidRPr="000E4184">
        <w:rPr>
          <w:rFonts w:eastAsia="Times New Roman" w:cs="Times New Roman"/>
          <w:color w:val="000000"/>
        </w:rPr>
        <w:t>, Stephanie Santo</w:t>
      </w:r>
      <w:r w:rsidR="007E207C" w:rsidRPr="000E4184">
        <w:rPr>
          <w:rFonts w:eastAsia="Times New Roman" w:cs="Times New Roman"/>
          <w:color w:val="000000"/>
        </w:rPr>
        <w:t>,</w:t>
      </w:r>
      <w:r w:rsidRPr="000E4184">
        <w:rPr>
          <w:rFonts w:eastAsia="Times New Roman" w:cs="Times New Roman"/>
          <w:color w:val="000000"/>
        </w:rPr>
        <w:t xml:space="preserve"> Jake </w:t>
      </w:r>
      <w:proofErr w:type="spellStart"/>
      <w:r w:rsidRPr="000E4184">
        <w:rPr>
          <w:rFonts w:eastAsia="Times New Roman" w:cs="Times New Roman"/>
          <w:color w:val="000000"/>
        </w:rPr>
        <w:t>Stimell</w:t>
      </w:r>
      <w:proofErr w:type="spellEnd"/>
      <w:r w:rsidR="007E207C" w:rsidRPr="000E4184">
        <w:rPr>
          <w:rFonts w:eastAsia="Times New Roman" w:cs="Times New Roman"/>
          <w:color w:val="000000"/>
        </w:rPr>
        <w:t xml:space="preserve"> and Blair Webb.</w:t>
      </w:r>
    </w:p>
    <w:p w14:paraId="326E36AB" w14:textId="77777777" w:rsidR="00B955E3" w:rsidRDefault="00B955E3" w:rsidP="00B955E3">
      <w:pPr>
        <w:shd w:val="clear" w:color="auto" w:fill="FFFFFF"/>
        <w:spacing w:after="0"/>
        <w:rPr>
          <w:rFonts w:eastAsia="Times New Roman" w:cs="Times New Roman"/>
          <w:color w:val="000000"/>
        </w:rPr>
      </w:pPr>
    </w:p>
    <w:p w14:paraId="4934000F" w14:textId="18781500" w:rsidR="00B955E3" w:rsidRPr="007E207C" w:rsidRDefault="00B955E3" w:rsidP="00B955E3">
      <w:pPr>
        <w:shd w:val="clear" w:color="auto" w:fill="FFFFFF"/>
        <w:spacing w:after="0"/>
        <w:rPr>
          <w:rFonts w:eastAsia="Times New Roman" w:cs="Times New Roman"/>
          <w:color w:val="000000"/>
        </w:rPr>
      </w:pPr>
      <w:r w:rsidRPr="007E207C">
        <w:rPr>
          <w:rFonts w:eastAsia="Times New Roman" w:cs="Times New Roman"/>
          <w:color w:val="000000"/>
        </w:rPr>
        <w:t>RespectAbility is able to accomplish everything we have detailed in this report due to our donors both large and small. If you would like to contribute, please visit</w:t>
      </w:r>
      <w:r>
        <w:rPr>
          <w:rFonts w:eastAsia="Times New Roman" w:cs="Times New Roman"/>
          <w:color w:val="000000"/>
        </w:rPr>
        <w:t xml:space="preserve"> </w:t>
      </w:r>
      <w:hyperlink r:id="rId36" w:history="1">
        <w:r w:rsidRPr="007E207C">
          <w:rPr>
            <w:rStyle w:val="Hyperlink"/>
          </w:rPr>
          <w:t>www.RespectAbility.org/Donate</w:t>
        </w:r>
      </w:hyperlink>
      <w:r w:rsidRPr="007E207C">
        <w:rPr>
          <w:rFonts w:eastAsia="Times New Roman" w:cs="Times New Roman"/>
          <w:color w:val="000000"/>
        </w:rPr>
        <w:t> or send your gift to our office at 11333 Woodglen Drive, Suite 102 Rockville, MD 20852.</w:t>
      </w:r>
    </w:p>
    <w:p w14:paraId="6AF3134B" w14:textId="77777777" w:rsidR="00B955E3" w:rsidRPr="007E207C" w:rsidRDefault="00B955E3" w:rsidP="00B955E3">
      <w:pPr>
        <w:shd w:val="clear" w:color="auto" w:fill="FFFFFF"/>
        <w:spacing w:after="0"/>
        <w:rPr>
          <w:rFonts w:eastAsia="Times New Roman" w:cs="Times New Roman"/>
          <w:color w:val="000000"/>
        </w:rPr>
      </w:pPr>
    </w:p>
    <w:p w14:paraId="0A3807E8" w14:textId="5AC1365C" w:rsidR="00B955E3" w:rsidRPr="007E207C" w:rsidRDefault="00B955E3" w:rsidP="00B955E3">
      <w:pPr>
        <w:spacing w:after="200" w:line="276" w:lineRule="auto"/>
        <w:rPr>
          <w:rFonts w:eastAsia="Times New Roman" w:cs="Times New Roman"/>
          <w:color w:val="000000"/>
        </w:rPr>
      </w:pPr>
      <w:r w:rsidRPr="007E207C">
        <w:rPr>
          <w:rFonts w:eastAsia="Times New Roman" w:cs="Times New Roman"/>
          <w:color w:val="000000"/>
        </w:rPr>
        <w:t xml:space="preserve">Major financial support for RespectAbility’s work was provided by </w:t>
      </w:r>
      <w:r>
        <w:rPr>
          <w:rFonts w:eastAsia="Times New Roman" w:cs="Times New Roman"/>
          <w:color w:val="000000"/>
        </w:rPr>
        <w:t xml:space="preserve">several </w:t>
      </w:r>
      <w:r w:rsidRPr="007E207C">
        <w:rPr>
          <w:rFonts w:eastAsia="Times New Roman" w:cs="Times New Roman"/>
          <w:color w:val="000000"/>
        </w:rPr>
        <w:t xml:space="preserve">generous funders, </w:t>
      </w:r>
      <w:r>
        <w:rPr>
          <w:rFonts w:eastAsia="Times New Roman" w:cs="Times New Roman"/>
          <w:color w:val="000000"/>
        </w:rPr>
        <w:t xml:space="preserve">which are listed on our website: </w:t>
      </w:r>
      <w:hyperlink r:id="rId37" w:history="1">
        <w:r w:rsidRPr="007C3002">
          <w:rPr>
            <w:rStyle w:val="Hyperlink"/>
            <w:rFonts w:eastAsia="Times New Roman" w:cs="Times New Roman"/>
          </w:rPr>
          <w:t>https://www.respectability.org/2020-report/appendix-a-our-funders</w:t>
        </w:r>
      </w:hyperlink>
      <w:r>
        <w:rPr>
          <w:rFonts w:eastAsia="Times New Roman" w:cs="Times New Roman"/>
          <w:color w:val="000000"/>
        </w:rPr>
        <w:t xml:space="preserve">. </w:t>
      </w:r>
    </w:p>
    <w:bookmarkEnd w:id="37"/>
    <w:p w14:paraId="3E03352F" w14:textId="77777777" w:rsidR="00B955E3" w:rsidRDefault="00B955E3" w:rsidP="00590E86">
      <w:pPr>
        <w:shd w:val="clear" w:color="auto" w:fill="FFFFFF"/>
        <w:spacing w:before="100" w:beforeAutospacing="1" w:after="0"/>
        <w:jc w:val="center"/>
        <w:rPr>
          <w:rFonts w:eastAsia="Times New Roman" w:cs="Times New Roman"/>
          <w:color w:val="181818"/>
          <w:shd w:val="clear" w:color="auto" w:fill="FFFFFF"/>
        </w:rPr>
      </w:pPr>
    </w:p>
    <w:p w14:paraId="22FC847A" w14:textId="6FE4F7CC" w:rsidR="00590E86" w:rsidRDefault="00590E86" w:rsidP="00590E86">
      <w:pPr>
        <w:shd w:val="clear" w:color="auto" w:fill="FFFFFF"/>
        <w:spacing w:before="100" w:beforeAutospacing="1" w:after="0"/>
        <w:jc w:val="center"/>
        <w:rPr>
          <w:rFonts w:eastAsia="Times New Roman" w:cs="Times New Roman"/>
          <w:color w:val="181818"/>
          <w:shd w:val="clear" w:color="auto" w:fill="FFFFFF"/>
        </w:rPr>
      </w:pPr>
      <w:r>
        <w:rPr>
          <w:rFonts w:eastAsia="Times New Roman" w:cs="Times New Roman"/>
          <w:noProof/>
          <w:color w:val="181818"/>
          <w:shd w:val="clear" w:color="auto" w:fill="FFFFFF"/>
        </w:rPr>
        <w:drawing>
          <wp:inline distT="0" distB="0" distL="0" distR="0" wp14:anchorId="103C3F80" wp14:editId="0717B41A">
            <wp:extent cx="1969477" cy="1969477"/>
            <wp:effectExtent l="0" t="0" r="0" b="0"/>
            <wp:docPr id="9" name="Picture 9" descr="Picture of Meagan Bur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icture of Meagan Buren&#10;"/>
                    <pic:cNvPicPr/>
                  </pic:nvPicPr>
                  <pic:blipFill>
                    <a:blip r:embed="rId38"/>
                    <a:stretch>
                      <a:fillRect/>
                    </a:stretch>
                  </pic:blipFill>
                  <pic:spPr>
                    <a:xfrm>
                      <a:off x="0" y="0"/>
                      <a:ext cx="1991224" cy="1991224"/>
                    </a:xfrm>
                    <a:prstGeom prst="rect">
                      <a:avLst/>
                    </a:prstGeom>
                  </pic:spPr>
                </pic:pic>
              </a:graphicData>
            </a:graphic>
          </wp:inline>
        </w:drawing>
      </w:r>
    </w:p>
    <w:p w14:paraId="40DF4D97" w14:textId="08F691BA" w:rsidR="00B2480C" w:rsidRPr="007A046A" w:rsidRDefault="00B6342C" w:rsidP="00590E86">
      <w:pPr>
        <w:shd w:val="clear" w:color="auto" w:fill="FFFFFF"/>
        <w:spacing w:before="100" w:beforeAutospacing="1" w:after="0"/>
        <w:jc w:val="center"/>
        <w:rPr>
          <w:rFonts w:eastAsia="Times New Roman" w:cs="Times New Roman"/>
          <w:b/>
          <w:bCs/>
          <w:color w:val="181818"/>
          <w:shd w:val="clear" w:color="auto" w:fill="FFFFFF"/>
        </w:rPr>
      </w:pPr>
      <w:r w:rsidRPr="007A046A">
        <w:rPr>
          <w:rFonts w:eastAsia="Times New Roman" w:cs="Times New Roman"/>
          <w:b/>
          <w:bCs/>
          <w:color w:val="181818"/>
          <w:shd w:val="clear" w:color="auto" w:fill="FFFFFF"/>
        </w:rPr>
        <w:t>Me</w:t>
      </w:r>
      <w:r w:rsidR="00217D71">
        <w:rPr>
          <w:rFonts w:eastAsia="Times New Roman" w:cs="Times New Roman"/>
          <w:b/>
          <w:bCs/>
          <w:color w:val="181818"/>
          <w:shd w:val="clear" w:color="auto" w:fill="FFFFFF"/>
        </w:rPr>
        <w:t>a</w:t>
      </w:r>
      <w:r w:rsidRPr="007A046A">
        <w:rPr>
          <w:rFonts w:eastAsia="Times New Roman" w:cs="Times New Roman"/>
          <w:b/>
          <w:bCs/>
          <w:color w:val="181818"/>
          <w:shd w:val="clear" w:color="auto" w:fill="FFFFFF"/>
        </w:rPr>
        <w:t>gan Buren</w:t>
      </w:r>
    </w:p>
    <w:p w14:paraId="38E97027" w14:textId="63DC4035" w:rsidR="00006A80" w:rsidRPr="00006A80" w:rsidRDefault="00006A80" w:rsidP="00006A80">
      <w:pPr>
        <w:shd w:val="clear" w:color="auto" w:fill="FFFFFF"/>
        <w:spacing w:before="100" w:beforeAutospacing="1" w:after="0"/>
        <w:jc w:val="both"/>
        <w:rPr>
          <w:rFonts w:eastAsia="Times New Roman" w:cs="Times New Roman"/>
          <w:color w:val="181818"/>
          <w:shd w:val="clear" w:color="auto" w:fill="FFFFFF"/>
        </w:rPr>
      </w:pPr>
      <w:r w:rsidRPr="00694E8C">
        <w:rPr>
          <w:rFonts w:eastAsia="Times New Roman" w:cs="Times New Roman"/>
          <w:b/>
          <w:bCs/>
          <w:color w:val="181818"/>
          <w:shd w:val="clear" w:color="auto" w:fill="FFFFFF"/>
        </w:rPr>
        <w:t>Meagan Buren</w:t>
      </w:r>
      <w:r w:rsidRPr="00006A80">
        <w:rPr>
          <w:rFonts w:eastAsia="Times New Roman" w:cs="Times New Roman"/>
          <w:color w:val="181818"/>
          <w:shd w:val="clear" w:color="auto" w:fill="FFFFFF"/>
        </w:rPr>
        <w:t>, President of Buren Research and Communications, LLC, has a deep background in public opinion research, strategy, coaching and press relations</w:t>
      </w:r>
      <w:r w:rsidR="00217D71">
        <w:rPr>
          <w:rFonts w:eastAsia="Times New Roman" w:cs="Times New Roman"/>
          <w:color w:val="181818"/>
          <w:shd w:val="clear" w:color="auto" w:fill="FFFFFF"/>
        </w:rPr>
        <w:t>,</w:t>
      </w:r>
      <w:r w:rsidRPr="00006A80">
        <w:rPr>
          <w:rFonts w:eastAsia="Times New Roman" w:cs="Times New Roman"/>
          <w:color w:val="181818"/>
          <w:shd w:val="clear" w:color="auto" w:fill="FFFFFF"/>
        </w:rPr>
        <w:t xml:space="preserve"> which is critical to helping clients achieve their goals. She is focused on client</w:t>
      </w:r>
      <w:r w:rsidR="00217D71">
        <w:rPr>
          <w:rFonts w:eastAsia="Times New Roman" w:cs="Times New Roman"/>
          <w:color w:val="181818"/>
          <w:shd w:val="clear" w:color="auto" w:fill="FFFFFF"/>
        </w:rPr>
        <w:t>-</w:t>
      </w:r>
      <w:r w:rsidRPr="00006A80">
        <w:rPr>
          <w:rFonts w:eastAsia="Times New Roman" w:cs="Times New Roman"/>
          <w:color w:val="181818"/>
          <w:shd w:val="clear" w:color="auto" w:fill="FFFFFF"/>
        </w:rPr>
        <w:t>facing messaging and communication challenges while they work to achieve their goals, better themselves, their communities and world.</w:t>
      </w:r>
    </w:p>
    <w:p w14:paraId="6E8066F3" w14:textId="7AE7A7A3" w:rsidR="00006A80" w:rsidRPr="00006A80" w:rsidRDefault="00006A80" w:rsidP="00006A80">
      <w:pPr>
        <w:shd w:val="clear" w:color="auto" w:fill="FFFFFF"/>
        <w:spacing w:before="100" w:beforeAutospacing="1" w:after="0"/>
        <w:jc w:val="both"/>
        <w:rPr>
          <w:rFonts w:eastAsia="Times New Roman" w:cs="Times New Roman"/>
          <w:color w:val="181818"/>
          <w:shd w:val="clear" w:color="auto" w:fill="FFFFFF"/>
        </w:rPr>
      </w:pPr>
      <w:r w:rsidRPr="00006A80">
        <w:rPr>
          <w:rFonts w:eastAsia="Times New Roman" w:cs="Times New Roman"/>
          <w:color w:val="181818"/>
          <w:shd w:val="clear" w:color="auto" w:fill="FFFFFF"/>
        </w:rPr>
        <w:t>Previously she served as Senior Project Director for Luntz Global, a leader in corporate, political and nonprofit public opinion research. There she led public opinion research to help shape the narrative and communications strategies for numerous Fortune 500 companies as well as nonprofit clients.</w:t>
      </w:r>
    </w:p>
    <w:p w14:paraId="4EFA6FDD" w14:textId="743AF003" w:rsidR="00006A80" w:rsidRPr="00006A80" w:rsidRDefault="00006A80" w:rsidP="00006A80">
      <w:pPr>
        <w:shd w:val="clear" w:color="auto" w:fill="FFFFFF"/>
        <w:spacing w:before="100" w:beforeAutospacing="1" w:after="0"/>
        <w:jc w:val="both"/>
        <w:rPr>
          <w:rFonts w:eastAsia="Times New Roman" w:cs="Times New Roman"/>
          <w:color w:val="181818"/>
          <w:shd w:val="clear" w:color="auto" w:fill="FFFFFF"/>
        </w:rPr>
      </w:pPr>
      <w:r w:rsidRPr="00006A80">
        <w:rPr>
          <w:rFonts w:eastAsia="Times New Roman" w:cs="Times New Roman"/>
          <w:color w:val="181818"/>
          <w:shd w:val="clear" w:color="auto" w:fill="FFFFFF"/>
        </w:rPr>
        <w:t>Prior to joining Luntz Global, Buren worked for The Israel Project (TIP) almost from its inception. For TIP she managed focus groups, polling, dial testing, grassroots training, and media outreach in the U</w:t>
      </w:r>
      <w:r w:rsidR="00217D71">
        <w:rPr>
          <w:rFonts w:eastAsia="Times New Roman" w:cs="Times New Roman"/>
          <w:color w:val="181818"/>
          <w:shd w:val="clear" w:color="auto" w:fill="FFFFFF"/>
        </w:rPr>
        <w:t>.</w:t>
      </w:r>
      <w:r w:rsidRPr="00006A80">
        <w:rPr>
          <w:rFonts w:eastAsia="Times New Roman" w:cs="Times New Roman"/>
          <w:color w:val="181818"/>
          <w:shd w:val="clear" w:color="auto" w:fill="FFFFFF"/>
        </w:rPr>
        <w:t>S</w:t>
      </w:r>
      <w:r w:rsidR="00217D71">
        <w:rPr>
          <w:rFonts w:eastAsia="Times New Roman" w:cs="Times New Roman"/>
          <w:color w:val="181818"/>
          <w:shd w:val="clear" w:color="auto" w:fill="FFFFFF"/>
        </w:rPr>
        <w:t>.</w:t>
      </w:r>
      <w:r w:rsidRPr="00006A80">
        <w:rPr>
          <w:rFonts w:eastAsia="Times New Roman" w:cs="Times New Roman"/>
          <w:color w:val="181818"/>
          <w:shd w:val="clear" w:color="auto" w:fill="FFFFFF"/>
        </w:rPr>
        <w:t>, Europe, Russia and the Arab world. Buren conducted interactive language and media training sessions for ambassadors, top-ranking public officials, professionals and leaders key to impacting Middle East security and peace. She initiated and led media tours of Middle East experts worldwide, including at two cycles of the Republican National Convention, Democratic National Convention and presidential primary and debate seasons. She has been interviewed on national and international television and radio and is gifted in strategic communications.</w:t>
      </w:r>
    </w:p>
    <w:p w14:paraId="2ABA13EA" w14:textId="34D6AF67" w:rsidR="009A64AD" w:rsidRDefault="00006A80" w:rsidP="0002370C">
      <w:pPr>
        <w:shd w:val="clear" w:color="auto" w:fill="FFFFFF"/>
        <w:spacing w:before="100" w:beforeAutospacing="1" w:after="0"/>
        <w:jc w:val="both"/>
        <w:rPr>
          <w:rFonts w:eastAsia="Times New Roman" w:cs="Times New Roman"/>
          <w:color w:val="181818"/>
          <w:shd w:val="clear" w:color="auto" w:fill="FFFFFF"/>
        </w:rPr>
      </w:pPr>
      <w:r w:rsidRPr="00006A80">
        <w:rPr>
          <w:rFonts w:eastAsia="Times New Roman" w:cs="Times New Roman"/>
          <w:color w:val="181818"/>
          <w:shd w:val="clear" w:color="auto" w:fill="FFFFFF"/>
        </w:rPr>
        <w:t xml:space="preserve">Buren holds a </w:t>
      </w:r>
      <w:r w:rsidR="00BE3E59">
        <w:rPr>
          <w:rFonts w:eastAsia="Times New Roman" w:cs="Times New Roman"/>
          <w:color w:val="181818"/>
          <w:shd w:val="clear" w:color="auto" w:fill="FFFFFF"/>
        </w:rPr>
        <w:t>m</w:t>
      </w:r>
      <w:r w:rsidRPr="00006A80">
        <w:rPr>
          <w:rFonts w:eastAsia="Times New Roman" w:cs="Times New Roman"/>
          <w:color w:val="181818"/>
          <w:shd w:val="clear" w:color="auto" w:fill="FFFFFF"/>
        </w:rPr>
        <w:t>aster</w:t>
      </w:r>
      <w:r w:rsidR="004B7BCF">
        <w:rPr>
          <w:rFonts w:eastAsia="Times New Roman" w:cs="Times New Roman"/>
          <w:color w:val="181818"/>
          <w:shd w:val="clear" w:color="auto" w:fill="FFFFFF"/>
        </w:rPr>
        <w:t>’</w:t>
      </w:r>
      <w:r w:rsidRPr="00006A80">
        <w:rPr>
          <w:rFonts w:eastAsia="Times New Roman" w:cs="Times New Roman"/>
          <w:color w:val="181818"/>
          <w:shd w:val="clear" w:color="auto" w:fill="FFFFFF"/>
        </w:rPr>
        <w:t>s in Communications, Culture and Technology from Georgetown University, a B</w:t>
      </w:r>
      <w:r w:rsidR="004B7BCF">
        <w:rPr>
          <w:rFonts w:eastAsia="Times New Roman" w:cs="Times New Roman"/>
          <w:color w:val="181818"/>
          <w:shd w:val="clear" w:color="auto" w:fill="FFFFFF"/>
        </w:rPr>
        <w:t>.</w:t>
      </w:r>
      <w:r w:rsidRPr="00006A80">
        <w:rPr>
          <w:rFonts w:eastAsia="Times New Roman" w:cs="Times New Roman"/>
          <w:color w:val="181818"/>
          <w:shd w:val="clear" w:color="auto" w:fill="FFFFFF"/>
        </w:rPr>
        <w:t>A</w:t>
      </w:r>
      <w:r w:rsidR="004B7BCF">
        <w:rPr>
          <w:rFonts w:eastAsia="Times New Roman" w:cs="Times New Roman"/>
          <w:color w:val="181818"/>
          <w:shd w:val="clear" w:color="auto" w:fill="FFFFFF"/>
        </w:rPr>
        <w:t>.</w:t>
      </w:r>
      <w:r w:rsidRPr="00006A80">
        <w:rPr>
          <w:rFonts w:eastAsia="Times New Roman" w:cs="Times New Roman"/>
          <w:color w:val="181818"/>
          <w:shd w:val="clear" w:color="auto" w:fill="FFFFFF"/>
        </w:rPr>
        <w:t xml:space="preserve"> in International Studies </w:t>
      </w:r>
      <w:r w:rsidR="00A31743">
        <w:rPr>
          <w:rFonts w:eastAsia="Times New Roman" w:cs="Times New Roman"/>
          <w:color w:val="181818"/>
          <w:shd w:val="clear" w:color="auto" w:fill="FFFFFF"/>
        </w:rPr>
        <w:t>s</w:t>
      </w:r>
      <w:r w:rsidRPr="00006A80">
        <w:rPr>
          <w:rFonts w:eastAsia="Times New Roman" w:cs="Times New Roman"/>
          <w:color w:val="181818"/>
          <w:shd w:val="clear" w:color="auto" w:fill="FFFFFF"/>
        </w:rPr>
        <w:t>pecifying in the Middle East, and a B</w:t>
      </w:r>
      <w:r w:rsidR="004B7BCF">
        <w:rPr>
          <w:rFonts w:eastAsia="Times New Roman" w:cs="Times New Roman"/>
          <w:color w:val="181818"/>
          <w:shd w:val="clear" w:color="auto" w:fill="FFFFFF"/>
        </w:rPr>
        <w:t>.</w:t>
      </w:r>
      <w:r w:rsidRPr="00006A80">
        <w:rPr>
          <w:rFonts w:eastAsia="Times New Roman" w:cs="Times New Roman"/>
          <w:color w:val="181818"/>
          <w:shd w:val="clear" w:color="auto" w:fill="FFFFFF"/>
        </w:rPr>
        <w:t>A</w:t>
      </w:r>
      <w:r w:rsidR="004B7BCF">
        <w:rPr>
          <w:rFonts w:eastAsia="Times New Roman" w:cs="Times New Roman"/>
          <w:color w:val="181818"/>
          <w:shd w:val="clear" w:color="auto" w:fill="FFFFFF"/>
        </w:rPr>
        <w:t>.</w:t>
      </w:r>
      <w:r w:rsidRPr="00006A80">
        <w:rPr>
          <w:rFonts w:eastAsia="Times New Roman" w:cs="Times New Roman"/>
          <w:color w:val="181818"/>
          <w:shd w:val="clear" w:color="auto" w:fill="FFFFFF"/>
        </w:rPr>
        <w:t xml:space="preserve"> in Hebrew from The Ohio State University where she graduated Phi Beta Kappa. She is a member of the Columbus 11 class of the Wexner Heritage Program.</w:t>
      </w:r>
    </w:p>
    <w:p w14:paraId="345A3D1F" w14:textId="77777777" w:rsidR="00F84088" w:rsidRDefault="00F84088" w:rsidP="00F84088">
      <w:pPr>
        <w:shd w:val="clear" w:color="auto" w:fill="FFFFFF"/>
        <w:spacing w:before="100" w:beforeAutospacing="1" w:after="0"/>
        <w:jc w:val="both"/>
        <w:rPr>
          <w:rFonts w:eastAsia="Times New Roman" w:cs="Times New Roman"/>
          <w:color w:val="181818"/>
          <w:shd w:val="clear" w:color="auto" w:fill="FFFFFF"/>
        </w:rPr>
      </w:pPr>
      <w:r>
        <w:rPr>
          <w:rFonts w:eastAsia="Times New Roman" w:cs="Times New Roman"/>
          <w:color w:val="181818"/>
          <w:shd w:val="clear" w:color="auto" w:fill="FFFFFF"/>
        </w:rPr>
        <w:t xml:space="preserve">View PPT of slides with additional data used in this report: </w:t>
      </w:r>
      <w:hyperlink r:id="rId39" w:history="1">
        <w:r w:rsidRPr="007C3002">
          <w:rPr>
            <w:rStyle w:val="Hyperlink"/>
            <w:rFonts w:eastAsia="Times New Roman" w:cs="Times New Roman"/>
            <w:shd w:val="clear" w:color="auto" w:fill="FFFFFF"/>
          </w:rPr>
          <w:t>https://www.respectability.org/wp-content/uploads/2020/12/Slides-Positive-Messaging.pptx</w:t>
        </w:r>
      </w:hyperlink>
      <w:r>
        <w:rPr>
          <w:rFonts w:eastAsia="Times New Roman" w:cs="Times New Roman"/>
          <w:color w:val="181818"/>
          <w:shd w:val="clear" w:color="auto" w:fill="FFFFFF"/>
        </w:rPr>
        <w:t xml:space="preserve">. </w:t>
      </w:r>
    </w:p>
    <w:p w14:paraId="2B13DEE2" w14:textId="77777777" w:rsidR="00F84088" w:rsidRDefault="00F84088" w:rsidP="0002370C">
      <w:pPr>
        <w:shd w:val="clear" w:color="auto" w:fill="FFFFFF"/>
        <w:spacing w:before="100" w:beforeAutospacing="1" w:after="0"/>
        <w:jc w:val="both"/>
        <w:rPr>
          <w:rFonts w:eastAsia="Times New Roman" w:cs="Times New Roman"/>
          <w:color w:val="181818"/>
          <w:shd w:val="clear" w:color="auto" w:fill="FFFFFF"/>
        </w:rPr>
      </w:pPr>
    </w:p>
    <w:sectPr w:rsidR="00F84088" w:rsidSect="00616559">
      <w:headerReference w:type="default" r:id="rId40"/>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B839A1" w14:textId="77777777" w:rsidR="00D879AD" w:rsidRPr="008C41C5" w:rsidRDefault="00D879AD" w:rsidP="006D441F">
      <w:pPr>
        <w:spacing w:after="0"/>
      </w:pPr>
      <w:r w:rsidRPr="008C41C5">
        <w:separator/>
      </w:r>
    </w:p>
  </w:endnote>
  <w:endnote w:type="continuationSeparator" w:id="0">
    <w:p w14:paraId="722B4293" w14:textId="77777777" w:rsidR="00D879AD" w:rsidRPr="008C41C5" w:rsidRDefault="00D879AD" w:rsidP="006D441F">
      <w:pPr>
        <w:spacing w:after="0"/>
      </w:pPr>
      <w:r w:rsidRPr="008C41C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pitch w:val="variable"/>
    <w:sig w:usb0="E0002AEF" w:usb1="C0007841"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onsolas">
    <w:panose1 w:val="020B0609020204030204"/>
    <w:charset w:val="00"/>
    <w:family w:val="modern"/>
    <w:pitch w:val="fixed"/>
    <w:sig w:usb0="E00006FF" w:usb1="0000FCFF" w:usb2="00000001" w:usb3="00000000" w:csb0="0000019F" w:csb1="00000000"/>
  </w:font>
  <w:font w:name="Times">
    <w:altName w:val="﷽﷽﷽﷽﷽﷽﷽﷽"/>
    <w:panose1 w:val="02020603050405020304"/>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Bold">
    <w:altName w:val="Arial"/>
    <w:panose1 w:val="020B07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DAA17A" w14:textId="65ABAF39" w:rsidR="0032593A" w:rsidRPr="00010437" w:rsidRDefault="0032593A" w:rsidP="000D6F7C">
    <w:pPr>
      <w:pBdr>
        <w:top w:val="single" w:sz="24" w:space="1" w:color="EFAF30"/>
      </w:pBdr>
      <w:tabs>
        <w:tab w:val="center" w:pos="4680"/>
      </w:tabs>
      <w:spacing w:after="0"/>
      <w:rPr>
        <w:rStyle w:val="Footer-EconometricaCha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eastAsia="MS Mincho" w:hAnsi="Arial" w:cs="Arial"/>
        <w:color w:val="000075"/>
        <w:sz w:val="16"/>
        <w:szCs w:val="16"/>
      </w:rPr>
      <w:id w:val="-1880624100"/>
      <w:docPartObj>
        <w:docPartGallery w:val="Page Numbers (Bottom of Page)"/>
        <w:docPartUnique/>
      </w:docPartObj>
    </w:sdtPr>
    <w:sdtEndPr>
      <w:rPr>
        <w:rStyle w:val="Footer-PageNumberChar"/>
        <w:rFonts w:ascii="Arial Bold" w:hAnsi="Arial Bold"/>
        <w:b/>
        <w:noProof/>
        <w:position w:val="-12"/>
      </w:rPr>
    </w:sdtEndPr>
    <w:sdtContent>
      <w:p w14:paraId="61AB4E32" w14:textId="5A4745A1" w:rsidR="0032593A" w:rsidRPr="00A87207" w:rsidRDefault="0032593A" w:rsidP="000C35D4">
        <w:pPr>
          <w:pBdr>
            <w:top w:val="single" w:sz="24" w:space="4" w:color="EFAF30"/>
          </w:pBdr>
          <w:tabs>
            <w:tab w:val="center" w:pos="4680"/>
          </w:tabs>
          <w:spacing w:after="0"/>
          <w:ind w:left="-540" w:right="-540"/>
          <w:jc w:val="center"/>
          <w:rPr>
            <w:rStyle w:val="Footer-PageNumberChar"/>
            <w:rFonts w:ascii="Arial Bold" w:hAnsi="Arial Bold"/>
          </w:rPr>
        </w:pPr>
        <w:r w:rsidRPr="00A87207">
          <w:rPr>
            <w:rStyle w:val="Footer-PageNumberChar"/>
            <w:rFonts w:ascii="Arial Bold" w:hAnsi="Arial Bold"/>
          </w:rPr>
          <w:fldChar w:fldCharType="begin"/>
        </w:r>
        <w:r w:rsidRPr="00A87207">
          <w:rPr>
            <w:rStyle w:val="Footer-PageNumberChar"/>
            <w:rFonts w:ascii="Arial Bold" w:hAnsi="Arial Bold"/>
          </w:rPr>
          <w:instrText xml:space="preserve"> PAGE   \* MERGEFORMAT </w:instrText>
        </w:r>
        <w:r w:rsidRPr="00A87207">
          <w:rPr>
            <w:rStyle w:val="Footer-PageNumberChar"/>
            <w:rFonts w:ascii="Arial Bold" w:hAnsi="Arial Bold"/>
          </w:rPr>
          <w:fldChar w:fldCharType="separate"/>
        </w:r>
        <w:r>
          <w:rPr>
            <w:rStyle w:val="Footer-PageNumberChar"/>
            <w:rFonts w:ascii="Arial Bold" w:hAnsi="Arial Bold"/>
          </w:rPr>
          <w:t>18</w:t>
        </w:r>
        <w:r w:rsidRPr="00A87207">
          <w:rPr>
            <w:rStyle w:val="Footer-PageNumberChar"/>
            <w:rFonts w:ascii="Arial Bold" w:hAnsi="Arial Bold"/>
          </w:rPr>
          <w:fldChar w:fldCharType="end"/>
        </w:r>
      </w:p>
    </w:sdtContent>
  </w:sdt>
  <w:p w14:paraId="03E3C83B" w14:textId="327DCE8C" w:rsidR="0032593A" w:rsidRPr="00010437" w:rsidRDefault="0032593A" w:rsidP="00010437">
    <w:pPr>
      <w:tabs>
        <w:tab w:val="center" w:pos="4680"/>
        <w:tab w:val="right" w:pos="9810"/>
      </w:tabs>
      <w:spacing w:after="0"/>
      <w:ind w:left="-450" w:right="-540"/>
      <w:rPr>
        <w:rStyle w:val="Footer-EconometricaChar"/>
      </w:rPr>
    </w:pPr>
    <w:r>
      <w:rPr>
        <w:rFonts w:ascii="Arial" w:eastAsia="MS Mincho" w:hAnsi="Arial" w:cs="Arial"/>
        <w:noProof/>
        <w:color w:val="000075"/>
        <w:sz w:val="16"/>
        <w:szCs w:val="16"/>
      </w:rPr>
      <w:t>www.RespectAbility.org</w:t>
    </w:r>
    <w:r w:rsidRPr="00EE3976">
      <w:rPr>
        <w:rFonts w:ascii="Arial" w:eastAsia="MS Mincho" w:hAnsi="Arial" w:cs="Arial"/>
        <w:noProof/>
        <w:color w:val="000075"/>
        <w:sz w:val="16"/>
        <w:szCs w:val="16"/>
      </w:rPr>
      <w:tab/>
    </w:r>
    <w:r w:rsidRPr="00EE3976">
      <w:rPr>
        <w:rFonts w:ascii="Arial" w:eastAsia="MS Mincho" w:hAnsi="Arial" w:cs="Arial"/>
        <w:noProof/>
        <w:color w:val="000075"/>
        <w:sz w:val="16"/>
        <w:szCs w:val="16"/>
      </w:rPr>
      <w:tab/>
    </w:r>
    <w:r>
      <w:rPr>
        <w:rFonts w:ascii="Arial" w:eastAsia="MS Mincho" w:hAnsi="Arial" w:cs="Arial"/>
        <w:noProof/>
        <w:color w:val="000075"/>
        <w:sz w:val="16"/>
        <w:szCs w:val="16"/>
      </w:rPr>
      <w:drawing>
        <wp:inline distT="0" distB="0" distL="0" distR="0" wp14:anchorId="548540C5" wp14:editId="1712AE65">
          <wp:extent cx="530352" cy="228600"/>
          <wp:effectExtent l="0" t="0" r="3175" b="0"/>
          <wp:docPr id="3" name="Picture 3" descr="Logo for RespectAbility" title="RespectAbil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pectability_Tagline.png"/>
                  <pic:cNvPicPr/>
                </pic:nvPicPr>
                <pic:blipFill>
                  <a:blip r:embed="rId1"/>
                  <a:stretch>
                    <a:fillRect/>
                  </a:stretch>
                </pic:blipFill>
                <pic:spPr>
                  <a:xfrm>
                    <a:off x="0" y="0"/>
                    <a:ext cx="530352" cy="2286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0564DC" w14:textId="77777777" w:rsidR="00D879AD" w:rsidRPr="008C41C5" w:rsidRDefault="00D879AD" w:rsidP="006D441F">
      <w:pPr>
        <w:spacing w:after="0"/>
      </w:pPr>
      <w:r w:rsidRPr="008C41C5">
        <w:separator/>
      </w:r>
    </w:p>
  </w:footnote>
  <w:footnote w:type="continuationSeparator" w:id="0">
    <w:p w14:paraId="331632DD" w14:textId="77777777" w:rsidR="00D879AD" w:rsidRPr="008C41C5" w:rsidRDefault="00D879AD" w:rsidP="006D441F">
      <w:pPr>
        <w:spacing w:after="0"/>
      </w:pPr>
      <w:r w:rsidRPr="008C41C5">
        <w:continuationSeparator/>
      </w:r>
    </w:p>
  </w:footnote>
  <w:footnote w:id="1">
    <w:p w14:paraId="2D278C9D" w14:textId="185393A2" w:rsidR="0032593A" w:rsidRPr="006E47C9" w:rsidRDefault="0032593A" w:rsidP="00EA370C">
      <w:pPr>
        <w:pStyle w:val="FootnoteText"/>
      </w:pPr>
      <w:r>
        <w:rPr>
          <w:rStyle w:val="FootnoteReference"/>
        </w:rPr>
        <w:footnoteRef/>
      </w:r>
      <w:r>
        <w:t xml:space="preserve"> </w:t>
      </w:r>
      <w:r w:rsidRPr="006E47C9">
        <w:t>Lake Research Partners and The Tarrance Group designed and administered this pre-election and election night survey</w:t>
      </w:r>
      <w:r>
        <w:t>,</w:t>
      </w:r>
      <w:r w:rsidRPr="006E47C9">
        <w:t xml:space="preserve"> which was conducted using professional interviewers from October 31 – November 3, 2020. The questions about voting and the demographics reached a total of 2,400 voters nationwide who voted in the 2020 elections or who were planning to vote later on Tuesday – 1,335 interviews among voters who were reached on cell phones, including 600 interviews completed by text-to-online, and 1,065 interviews among voters who were reached on landlines (margin of error +/- 2.0%). Issue questions reached a total of 1,200 voters nationwide who voted in the 2020 elections or who were planning to vote later on Tuesday (margin of error of +/-2.8%).</w:t>
      </w:r>
      <w:r>
        <w:t xml:space="preserve"> (Lake Research Partners and The Tarrance Group, November 2020)</w:t>
      </w:r>
    </w:p>
    <w:p w14:paraId="614A29D7" w14:textId="77777777" w:rsidR="0032593A" w:rsidRDefault="0032593A" w:rsidP="00EA370C">
      <w:pPr>
        <w:pStyle w:val="FootnoteText"/>
      </w:pPr>
    </w:p>
  </w:footnote>
  <w:footnote w:id="2">
    <w:p w14:paraId="521F54B8" w14:textId="31996173" w:rsidR="0032593A" w:rsidRDefault="0032593A" w:rsidP="00107758">
      <w:pPr>
        <w:pStyle w:val="FootnoteText"/>
      </w:pPr>
      <w:r>
        <w:rPr>
          <w:rStyle w:val="FootnoteReference"/>
        </w:rPr>
        <w:footnoteRef/>
      </w:r>
      <w:r>
        <w:t xml:space="preserve"> </w:t>
      </w:r>
      <w:r w:rsidRPr="006E47C9">
        <w:t>In July 2014 RespectAbility set out to examine the issue landscape and attitudes surrounding employment of people with disabilities (PwDs) in America today. We held focus groups in the Washington, D.C.</w:t>
      </w:r>
      <w:r>
        <w:t>,</w:t>
      </w:r>
      <w:r w:rsidRPr="006E47C9">
        <w:t xml:space="preserve"> area followed by </w:t>
      </w:r>
      <w:hyperlink r:id="rId1" w:history="1">
        <w:r w:rsidRPr="006E47C9">
          <w:rPr>
            <w:rStyle w:val="Hyperlink"/>
          </w:rPr>
          <w:t xml:space="preserve">a poll of more than 3,800 </w:t>
        </w:r>
      </w:hyperlink>
      <w:hyperlink r:id="rId2" w:history="1">
        <w:r w:rsidRPr="006E47C9">
          <w:rPr>
            <w:rStyle w:val="Hyperlink"/>
          </w:rPr>
          <w:t>PwDs</w:t>
        </w:r>
      </w:hyperlink>
      <w:r w:rsidRPr="006E47C9">
        <w:t>, friends, families and professionals in the disability community. The survey was fielded November 6 – December 2, 2013 and includes 3839 respondents, 1969 of whom are people with disabilities. It is important to note that while this study is extremely extensive and has a large sample size</w:t>
      </w:r>
      <w:r>
        <w:t>,</w:t>
      </w:r>
      <w:r w:rsidRPr="006E47C9">
        <w:t xml:space="preserve"> this poll was fielded almost exclusively online and was distributed widely via social media and by partnering organizations in the disability community. The sample therefore includes the </w:t>
      </w:r>
      <w:r>
        <w:t>”</w:t>
      </w:r>
      <w:r w:rsidRPr="006E47C9">
        <w:t>activist</w:t>
      </w:r>
      <w:r>
        <w:t>”</w:t>
      </w:r>
      <w:r w:rsidRPr="006E47C9">
        <w:t xml:space="preserve"> PWD community and reflects more women, more Democrats, and a more highly educated audience than one might expect within the disability community overall. Phone survey options and assistance were made available to respondents</w:t>
      </w:r>
      <w:r>
        <w:t xml:space="preserve">. However, </w:t>
      </w:r>
      <w:r w:rsidRPr="006E47C9">
        <w:t>due to the nature of the online survey instrument</w:t>
      </w:r>
      <w:r>
        <w:t>,</w:t>
      </w:r>
      <w:r w:rsidRPr="006E47C9">
        <w:t xml:space="preserve"> the sample likely underreports people with cognitive and intellectual disabilities, among others.</w:t>
      </w:r>
      <w:r>
        <w:t xml:space="preserve"> (RespectAbility Disability Community Survey, November 2013)</w:t>
      </w:r>
    </w:p>
  </w:footnote>
  <w:footnote w:id="3">
    <w:p w14:paraId="2EFD2B4E" w14:textId="4A080AF6" w:rsidR="0032593A" w:rsidRDefault="0032593A">
      <w:pPr>
        <w:pStyle w:val="FootnoteText"/>
      </w:pPr>
      <w:r>
        <w:rPr>
          <w:rStyle w:val="FootnoteReference"/>
        </w:rPr>
        <w:footnoteRef/>
      </w:r>
      <w:r>
        <w:t xml:space="preserve"> RespectAbility Disability Community Survey, November 2013</w:t>
      </w:r>
    </w:p>
  </w:footnote>
  <w:footnote w:id="4">
    <w:p w14:paraId="170202F8" w14:textId="77777777" w:rsidR="0032593A" w:rsidRDefault="0032593A" w:rsidP="00107758">
      <w:pPr>
        <w:pStyle w:val="FootnoteText"/>
      </w:pPr>
      <w:r>
        <w:rPr>
          <w:rStyle w:val="FootnoteReference"/>
        </w:rPr>
        <w:footnoteRef/>
      </w:r>
      <w:r>
        <w:t xml:space="preserve"> RespectAbility Disability Community Survey, November 2013</w:t>
      </w:r>
    </w:p>
  </w:footnote>
  <w:footnote w:id="5">
    <w:p w14:paraId="43389BB1" w14:textId="77777777" w:rsidR="0032593A" w:rsidRDefault="0032593A" w:rsidP="00107758">
      <w:pPr>
        <w:pStyle w:val="FootnoteText"/>
      </w:pPr>
      <w:r>
        <w:rPr>
          <w:rStyle w:val="FootnoteReference"/>
        </w:rPr>
        <w:footnoteRef/>
      </w:r>
      <w:r>
        <w:t xml:space="preserve"> RespectAbility Disability Community Survey, November 2013</w:t>
      </w:r>
    </w:p>
    <w:p w14:paraId="6DB9A698" w14:textId="77777777" w:rsidR="0032593A" w:rsidRDefault="0032593A" w:rsidP="00107758">
      <w:pPr>
        <w:pStyle w:val="FootnoteText"/>
      </w:pPr>
      <w:r>
        <w:t>*</w:t>
      </w:r>
      <w:r w:rsidRPr="00C44CD6">
        <w:rPr>
          <w:i/>
          <w:iCs/>
        </w:rPr>
        <w:t>While the overall messaging from this survey tracks still today, the language of “super talents” is no</w:t>
      </w:r>
      <w:r>
        <w:rPr>
          <w:i/>
          <w:iCs/>
        </w:rPr>
        <w:t>t preferred within the disability community and is not recommended.</w:t>
      </w:r>
    </w:p>
  </w:footnote>
  <w:footnote w:id="6">
    <w:p w14:paraId="0639187F" w14:textId="77777777" w:rsidR="0032593A" w:rsidRDefault="0032593A" w:rsidP="00107758">
      <w:pPr>
        <w:pStyle w:val="FootnoteText"/>
      </w:pPr>
      <w:r>
        <w:rPr>
          <w:rStyle w:val="FootnoteReference"/>
        </w:rPr>
        <w:footnoteRef/>
      </w:r>
      <w:r>
        <w:t xml:space="preserve"> Lake Research Partners and The Tarrance Group, November 2020</w:t>
      </w:r>
    </w:p>
  </w:footnote>
  <w:footnote w:id="7">
    <w:p w14:paraId="0C260E72" w14:textId="79B50566" w:rsidR="0032593A" w:rsidRDefault="0032593A" w:rsidP="00E74891">
      <w:pPr>
        <w:pStyle w:val="FootnoteText"/>
      </w:pPr>
      <w:r>
        <w:rPr>
          <w:rStyle w:val="FootnoteReference"/>
        </w:rPr>
        <w:footnoteRef/>
      </w:r>
      <w:r>
        <w:t xml:space="preserve"> </w:t>
      </w:r>
      <w:r w:rsidRPr="006E47C9">
        <w:t>5 focus groups of people who work in philanthropy done in 2015 in partnership with the Council on Foundations</w:t>
      </w:r>
      <w:r>
        <w:t xml:space="preserve">. </w:t>
      </w:r>
      <w:r w:rsidRPr="006E47C9">
        <w:t>14 one-on-one interviews done in 2018 by phone with leaders of foundations/philanthropy serving organizations</w:t>
      </w:r>
      <w:r>
        <w:t xml:space="preserve">. </w:t>
      </w:r>
      <w:r w:rsidRPr="006E47C9">
        <w:t>Evaluation of online accessibility of 25 largest foundations and 25 largest nonprofits (done with assistance from Marcie Lipsitt) in 2018/19</w:t>
      </w:r>
      <w:r>
        <w:t xml:space="preserve">. </w:t>
      </w:r>
      <w:r w:rsidRPr="006E47C9">
        <w:t>Online survey of 969 people done by Buren Communications of subscribers to NonProfitTimes, Chronicle of Philanthropy and numerous PSO partners</w:t>
      </w:r>
      <w:r>
        <w:t xml:space="preserve">. </w:t>
      </w:r>
      <w:r w:rsidRPr="006E47C9">
        <w:t>Analysis by Meagan Buren, Amy Chapman, Jennifer Laszlo Mizrahi and others</w:t>
      </w:r>
      <w:r>
        <w:t xml:space="preserve">. </w:t>
      </w:r>
      <w:r w:rsidRPr="00697755">
        <w:t>https://www.respectability.org/2020/10/new-philanthropy-study-cof</w:t>
      </w:r>
    </w:p>
  </w:footnote>
  <w:footnote w:id="8">
    <w:p w14:paraId="1CFCC0D2" w14:textId="0E492C30" w:rsidR="0032593A" w:rsidRPr="00697755" w:rsidRDefault="0032593A" w:rsidP="00E74891">
      <w:pPr>
        <w:pStyle w:val="FootnoteText"/>
      </w:pPr>
      <w:r>
        <w:rPr>
          <w:rStyle w:val="FootnoteReference"/>
        </w:rPr>
        <w:footnoteRef/>
      </w:r>
      <w:r>
        <w:t xml:space="preserve"> </w:t>
      </w:r>
      <w:r w:rsidRPr="00697755">
        <w:t>RespectAbility</w:t>
      </w:r>
      <w:r>
        <w:t xml:space="preserve"> </w:t>
      </w:r>
      <w:r w:rsidRPr="00697755">
        <w:t>commissioned a focus group in August 2017. This qualitative research investigated existing perceptions of people with disabilities among entertainment decision makers and worked to identify messages and strategies to fight stigma and advance opportunities for people with disabilities in the industry.</w:t>
      </w:r>
      <w:r>
        <w:t xml:space="preserve"> View more: </w:t>
      </w:r>
      <w:hyperlink r:id="rId3" w:history="1">
        <w:r w:rsidRPr="007C3002">
          <w:rPr>
            <w:rStyle w:val="Hyperlink"/>
          </w:rPr>
          <w:t>https://abilitymagazine.com/focus-group-a-candid-look-at-disability-inclusion</w:t>
        </w:r>
      </w:hyperlink>
      <w:r>
        <w:t xml:space="preserve">. </w:t>
      </w:r>
    </w:p>
    <w:p w14:paraId="277E0684" w14:textId="77777777" w:rsidR="0032593A" w:rsidRDefault="0032593A" w:rsidP="00E74891">
      <w:pPr>
        <w:pStyle w:val="FootnoteText"/>
      </w:pPr>
    </w:p>
  </w:footnote>
  <w:footnote w:id="9">
    <w:p w14:paraId="0DD2E358" w14:textId="5DBDADD3" w:rsidR="0032593A" w:rsidRDefault="0032593A">
      <w:pPr>
        <w:pStyle w:val="FootnoteText"/>
      </w:pPr>
      <w:r>
        <w:rPr>
          <w:rStyle w:val="FootnoteReference"/>
        </w:rPr>
        <w:footnoteRef/>
      </w:r>
      <w:r>
        <w:t xml:space="preserve"> </w:t>
      </w:r>
      <w:r w:rsidRPr="00697755">
        <w:t>July 2013- 1 focus group in Washington, D</w:t>
      </w:r>
      <w:r>
        <w:t>.</w:t>
      </w:r>
      <w:r w:rsidRPr="00697755">
        <w:t>C</w:t>
      </w:r>
      <w:r>
        <w:t>.,</w:t>
      </w:r>
      <w:r w:rsidRPr="00697755">
        <w:t xml:space="preserve"> of </w:t>
      </w:r>
      <w:r>
        <w:t>r</w:t>
      </w:r>
      <w:r w:rsidRPr="00697755">
        <w:t>epublican Hill staffers and policy elite. These were seasoned professionals at or above the level of Legislative Director with a portfolio that includes disability issues and health care.</w:t>
      </w:r>
    </w:p>
  </w:footnote>
  <w:footnote w:id="10">
    <w:p w14:paraId="330B413E" w14:textId="69F374C8" w:rsidR="0032593A" w:rsidRPr="00E51E5E" w:rsidRDefault="0032593A" w:rsidP="006138FF">
      <w:pPr>
        <w:pStyle w:val="FootnoteText"/>
        <w:rPr>
          <w:rFonts w:cs="Times New Roman"/>
        </w:rPr>
      </w:pPr>
      <w:r w:rsidRPr="00E51E5E">
        <w:rPr>
          <w:rStyle w:val="FootnoteReference"/>
          <w:rFonts w:cs="Times New Roman"/>
        </w:rPr>
        <w:footnoteRef/>
      </w:r>
      <w:r w:rsidRPr="00E51E5E">
        <w:rPr>
          <w:rFonts w:cs="Times New Roman"/>
        </w:rPr>
        <w:t xml:space="preserve"> Note that while RespectAbility has conducted research on disability inclusion among many faith groups, the most extensive research is within the Jewish community and those are the messaging findings included here.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5A39C7" w14:textId="5E2D2B2A" w:rsidR="0032593A" w:rsidRPr="000F5B62" w:rsidRDefault="0032593A" w:rsidP="000D6F7C">
    <w:pPr>
      <w:pStyle w:val="Header"/>
      <w:pBdr>
        <w:bottom w:val="single" w:sz="24" w:space="1" w:color="EFAF30"/>
      </w:pBdr>
      <w:rPr>
        <w:rFonts w:eastAsiaTheme="minor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8711A7" w14:textId="251491A2" w:rsidR="0032593A" w:rsidRDefault="0032593A" w:rsidP="005E1129">
    <w:pPr>
      <w:pStyle w:val="Header"/>
      <w:pBdr>
        <w:bottom w:val="single" w:sz="24" w:space="3" w:color="EFAF30"/>
      </w:pBdr>
      <w:tabs>
        <w:tab w:val="left" w:pos="0"/>
        <w:tab w:val="right" w:pos="9900"/>
      </w:tabs>
      <w:ind w:left="-540" w:right="-540"/>
      <w:rPr>
        <w:rFonts w:eastAsiaTheme="minorEastAsia"/>
      </w:rPr>
    </w:pPr>
    <w:r w:rsidRPr="006C6E80">
      <w:rPr>
        <w:rFonts w:eastAsiaTheme="minorEastAsia"/>
      </w:rPr>
      <w:t xml:space="preserve">Poll-Driven Messaging to Achieve Positive Change for People with Disabilities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D560C6" w14:textId="401662DB" w:rsidR="0032593A" w:rsidRDefault="0032593A" w:rsidP="000C35D4">
    <w:pPr>
      <w:pStyle w:val="Header"/>
      <w:pBdr>
        <w:bottom w:val="single" w:sz="24" w:space="3" w:color="EFAF30"/>
      </w:pBdr>
      <w:tabs>
        <w:tab w:val="left" w:pos="0"/>
        <w:tab w:val="right" w:pos="9900"/>
      </w:tabs>
      <w:ind w:left="-540" w:right="-540"/>
      <w:rPr>
        <w:rFonts w:eastAsiaTheme="minorEastAsia"/>
      </w:rPr>
    </w:pPr>
    <w:r w:rsidRPr="00BC2C79">
      <w:rPr>
        <w:rFonts w:eastAsiaTheme="minorEastAsia"/>
      </w:rPr>
      <w:t>Poll-Driven Messaging to Achieve Positive Change for People with Disabilities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17644"/>
    <w:multiLevelType w:val="hybridMultilevel"/>
    <w:tmpl w:val="C5140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E744DA"/>
    <w:multiLevelType w:val="multilevel"/>
    <w:tmpl w:val="45E00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C676F6"/>
    <w:multiLevelType w:val="hybridMultilevel"/>
    <w:tmpl w:val="22E61D1A"/>
    <w:lvl w:ilvl="0" w:tplc="840EA122">
      <w:start w:val="1"/>
      <w:numFmt w:val="bullet"/>
      <w:pStyle w:val="PPTable-7Bullet1"/>
      <w:lvlText w:val=""/>
      <w:lvlJc w:val="left"/>
      <w:pPr>
        <w:ind w:left="720" w:hanging="360"/>
      </w:pPr>
      <w:rPr>
        <w:rFonts w:ascii="Symbol" w:hAnsi="Symbol" w:hint="default"/>
      </w:rPr>
    </w:lvl>
    <w:lvl w:ilvl="1" w:tplc="CCCC389E">
      <w:start w:val="1"/>
      <w:numFmt w:val="bullet"/>
      <w:pStyle w:val="PPTable-7Bulle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7D1EA6"/>
    <w:multiLevelType w:val="multilevel"/>
    <w:tmpl w:val="8E5CC48A"/>
    <w:styleLink w:val="ExecutiveSummary"/>
    <w:lvl w:ilvl="0">
      <w:start w:val="1"/>
      <w:numFmt w:val="none"/>
      <w:lvlText w:val=""/>
      <w:lvlJc w:val="left"/>
      <w:pPr>
        <w:ind w:left="0" w:firstLine="0"/>
      </w:pPr>
      <w:rPr>
        <w:rFonts w:hint="default"/>
      </w:rPr>
    </w:lvl>
    <w:lvl w:ilvl="1">
      <w:start w:val="1"/>
      <w:numFmt w:val="decimal"/>
      <w:lvlText w:val="ES.%2."/>
      <w:lvlJc w:val="left"/>
      <w:pPr>
        <w:tabs>
          <w:tab w:val="num" w:pos="0"/>
        </w:tabs>
        <w:ind w:left="0" w:firstLine="0"/>
      </w:pPr>
      <w:rPr>
        <w:rFonts w:hint="default"/>
      </w:rPr>
    </w:lvl>
    <w:lvl w:ilvl="2">
      <w:start w:val="1"/>
      <w:numFmt w:val="decimal"/>
      <w:lvlText w:val="ES.%2.%3."/>
      <w:lvlJc w:val="left"/>
      <w:pPr>
        <w:ind w:left="0" w:firstLine="0"/>
      </w:pPr>
      <w:rPr>
        <w:rFonts w:hint="default"/>
      </w:rPr>
    </w:lvl>
    <w:lvl w:ilvl="3">
      <w:start w:val="1"/>
      <w:numFmt w:val="decimal"/>
      <w:lvlText w:val="ES.%2.%3.%4"/>
      <w:lvlJc w:val="left"/>
      <w:pPr>
        <w:ind w:left="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DC20764"/>
    <w:multiLevelType w:val="multilevel"/>
    <w:tmpl w:val="712629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15F2AB6"/>
    <w:multiLevelType w:val="multilevel"/>
    <w:tmpl w:val="9D74F4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C0063F1"/>
    <w:multiLevelType w:val="multilevel"/>
    <w:tmpl w:val="CFEAD2D6"/>
    <w:lvl w:ilvl="0">
      <w:start w:val="1"/>
      <w:numFmt w:val="decimal"/>
      <w:lvlText w:val="%1."/>
      <w:lvlJc w:val="left"/>
      <w:pPr>
        <w:ind w:left="331" w:hanging="331"/>
      </w:pPr>
      <w:rPr>
        <w:rFonts w:hint="default"/>
      </w:rPr>
    </w:lvl>
    <w:lvl w:ilvl="1">
      <w:start w:val="1"/>
      <w:numFmt w:val="decimal"/>
      <w:lvlText w:val="%1.%2."/>
      <w:lvlJc w:val="left"/>
      <w:pPr>
        <w:ind w:left="547" w:hanging="547"/>
      </w:pPr>
      <w:rPr>
        <w:rFonts w:hint="default"/>
      </w:rPr>
    </w:lvl>
    <w:lvl w:ilvl="2">
      <w:start w:val="1"/>
      <w:numFmt w:val="decimal"/>
      <w:suff w:val="space"/>
      <w:lvlText w:val="%1.%2.%3."/>
      <w:lvlJc w:val="left"/>
      <w:pPr>
        <w:ind w:left="677" w:hanging="677"/>
      </w:pPr>
      <w:rPr>
        <w:rFonts w:hint="default"/>
      </w:rPr>
    </w:lvl>
    <w:lvl w:ilvl="3">
      <w:start w:val="1"/>
      <w:numFmt w:val="decimal"/>
      <w:suff w:val="space"/>
      <w:lvlText w:val="%1.%2.%3.%4."/>
      <w:lvlJc w:val="left"/>
      <w:pPr>
        <w:ind w:left="792" w:hanging="792"/>
      </w:pPr>
      <w:rPr>
        <w:rFonts w:hint="default"/>
      </w:rPr>
    </w:lvl>
    <w:lvl w:ilvl="4">
      <w:start w:val="1"/>
      <w:numFmt w:val="decimal"/>
      <w:suff w:val="space"/>
      <w:lvlText w:val="%1.%2.%3.%4.%5."/>
      <w:lvlJc w:val="left"/>
      <w:pPr>
        <w:ind w:left="965" w:hanging="965"/>
      </w:pPr>
      <w:rPr>
        <w:rFonts w:hint="default"/>
      </w:rPr>
    </w:lvl>
    <w:lvl w:ilvl="5">
      <w:start w:val="1"/>
      <w:numFmt w:val="upperLetter"/>
      <w:pStyle w:val="Heading6"/>
      <w:suff w:val="space"/>
      <w:lvlText w:val="Appendix %6:"/>
      <w:lvlJc w:val="left"/>
      <w:pPr>
        <w:ind w:left="0" w:firstLine="0"/>
      </w:pPr>
      <w:rPr>
        <w:rFonts w:hint="default"/>
      </w:rPr>
    </w:lvl>
    <w:lvl w:ilvl="6">
      <w:start w:val="1"/>
      <w:numFmt w:val="decimal"/>
      <w:pStyle w:val="Heading7"/>
      <w:lvlText w:val="%6.%7."/>
      <w:lvlJc w:val="left"/>
      <w:pPr>
        <w:ind w:left="677" w:hanging="677"/>
      </w:pPr>
      <w:rPr>
        <w:rFonts w:hint="default"/>
      </w:rPr>
    </w:lvl>
    <w:lvl w:ilvl="7">
      <w:start w:val="1"/>
      <w:numFmt w:val="decimal"/>
      <w:pStyle w:val="Heading8"/>
      <w:lvlText w:val="%6.%7.%8."/>
      <w:lvlJc w:val="left"/>
      <w:pPr>
        <w:ind w:left="720" w:hanging="720"/>
      </w:pPr>
      <w:rPr>
        <w:rFonts w:hint="default"/>
      </w:rPr>
    </w:lvl>
    <w:lvl w:ilvl="8">
      <w:start w:val="1"/>
      <w:numFmt w:val="decimal"/>
      <w:pStyle w:val="Heading9"/>
      <w:suff w:val="space"/>
      <w:lvlText w:val="%6.%7.%8.%9."/>
      <w:lvlJc w:val="left"/>
      <w:pPr>
        <w:ind w:left="778" w:hanging="778"/>
      </w:pPr>
      <w:rPr>
        <w:rFonts w:hint="default"/>
      </w:rPr>
    </w:lvl>
  </w:abstractNum>
  <w:abstractNum w:abstractNumId="7" w15:restartNumberingAfterBreak="0">
    <w:nsid w:val="1CC60BAA"/>
    <w:multiLevelType w:val="hybridMultilevel"/>
    <w:tmpl w:val="5EEAD332"/>
    <w:lvl w:ilvl="0" w:tplc="AB12402A">
      <w:start w:val="1"/>
      <w:numFmt w:val="bullet"/>
      <w:pStyle w:val="Resume-CoreCapabilitiesBoxCheckmarks"/>
      <w:lvlText w:val=""/>
      <w:lvlJc w:val="left"/>
      <w:pPr>
        <w:ind w:left="990" w:hanging="360"/>
      </w:pPr>
      <w:rPr>
        <w:rFonts w:ascii="Wingdings" w:hAnsi="Wingdings" w:hint="default"/>
      </w:rPr>
    </w:lvl>
    <w:lvl w:ilvl="1" w:tplc="04090003">
      <w:start w:val="1"/>
      <w:numFmt w:val="bullet"/>
      <w:lvlText w:val="o"/>
      <w:lvlJc w:val="left"/>
      <w:pPr>
        <w:ind w:left="1710" w:hanging="360"/>
      </w:pPr>
      <w:rPr>
        <w:rFonts w:ascii="Courier New" w:hAnsi="Courier New" w:cs="Courier New" w:hint="default"/>
      </w:rPr>
    </w:lvl>
    <w:lvl w:ilvl="2" w:tplc="04090005">
      <w:start w:val="1"/>
      <w:numFmt w:val="bullet"/>
      <w:lvlText w:val=""/>
      <w:lvlJc w:val="left"/>
      <w:pPr>
        <w:ind w:left="2430" w:hanging="360"/>
      </w:pPr>
      <w:rPr>
        <w:rFonts w:ascii="Wingdings" w:hAnsi="Wingdings" w:hint="default"/>
      </w:rPr>
    </w:lvl>
    <w:lvl w:ilvl="3" w:tplc="04090001">
      <w:start w:val="1"/>
      <w:numFmt w:val="bullet"/>
      <w:lvlText w:val=""/>
      <w:lvlJc w:val="left"/>
      <w:pPr>
        <w:ind w:left="3150" w:hanging="360"/>
      </w:pPr>
      <w:rPr>
        <w:rFonts w:ascii="Symbol" w:hAnsi="Symbol" w:hint="default"/>
      </w:rPr>
    </w:lvl>
    <w:lvl w:ilvl="4" w:tplc="04090003">
      <w:start w:val="1"/>
      <w:numFmt w:val="bullet"/>
      <w:lvlText w:val="o"/>
      <w:lvlJc w:val="left"/>
      <w:pPr>
        <w:ind w:left="3870" w:hanging="360"/>
      </w:pPr>
      <w:rPr>
        <w:rFonts w:ascii="Courier New" w:hAnsi="Courier New" w:cs="Courier New" w:hint="default"/>
      </w:rPr>
    </w:lvl>
    <w:lvl w:ilvl="5" w:tplc="04090005">
      <w:start w:val="1"/>
      <w:numFmt w:val="bullet"/>
      <w:lvlText w:val=""/>
      <w:lvlJc w:val="left"/>
      <w:pPr>
        <w:ind w:left="4590" w:hanging="360"/>
      </w:pPr>
      <w:rPr>
        <w:rFonts w:ascii="Wingdings" w:hAnsi="Wingdings" w:hint="default"/>
      </w:rPr>
    </w:lvl>
    <w:lvl w:ilvl="6" w:tplc="04090001">
      <w:start w:val="1"/>
      <w:numFmt w:val="bullet"/>
      <w:lvlText w:val=""/>
      <w:lvlJc w:val="left"/>
      <w:pPr>
        <w:ind w:left="5310" w:hanging="360"/>
      </w:pPr>
      <w:rPr>
        <w:rFonts w:ascii="Symbol" w:hAnsi="Symbol" w:hint="default"/>
      </w:rPr>
    </w:lvl>
    <w:lvl w:ilvl="7" w:tplc="04090003">
      <w:start w:val="1"/>
      <w:numFmt w:val="bullet"/>
      <w:lvlText w:val="o"/>
      <w:lvlJc w:val="left"/>
      <w:pPr>
        <w:ind w:left="6030" w:hanging="360"/>
      </w:pPr>
      <w:rPr>
        <w:rFonts w:ascii="Courier New" w:hAnsi="Courier New" w:cs="Courier New" w:hint="default"/>
      </w:rPr>
    </w:lvl>
    <w:lvl w:ilvl="8" w:tplc="04090005">
      <w:start w:val="1"/>
      <w:numFmt w:val="bullet"/>
      <w:lvlText w:val=""/>
      <w:lvlJc w:val="left"/>
      <w:pPr>
        <w:ind w:left="6750" w:hanging="360"/>
      </w:pPr>
      <w:rPr>
        <w:rFonts w:ascii="Wingdings" w:hAnsi="Wingdings" w:hint="default"/>
      </w:rPr>
    </w:lvl>
  </w:abstractNum>
  <w:abstractNum w:abstractNumId="8" w15:restartNumberingAfterBreak="0">
    <w:nsid w:val="223E61B4"/>
    <w:multiLevelType w:val="hybridMultilevel"/>
    <w:tmpl w:val="5AEED99E"/>
    <w:lvl w:ilvl="0" w:tplc="BF9439E0">
      <w:start w:val="1"/>
      <w:numFmt w:val="bullet"/>
      <w:pStyle w:val="TableBullet1"/>
      <w:lvlText w:val=""/>
      <w:lvlJc w:val="left"/>
      <w:pPr>
        <w:ind w:left="720" w:hanging="360"/>
      </w:pPr>
      <w:rPr>
        <w:rFonts w:ascii="Symbol" w:hAnsi="Symbol" w:hint="default"/>
      </w:rPr>
    </w:lvl>
    <w:lvl w:ilvl="1" w:tplc="A8381730">
      <w:start w:val="1"/>
      <w:numFmt w:val="bullet"/>
      <w:pStyle w:val="TableBullet2"/>
      <w:lvlText w:val="o"/>
      <w:lvlJc w:val="left"/>
      <w:pPr>
        <w:ind w:left="1440" w:hanging="360"/>
      </w:pPr>
      <w:rPr>
        <w:rFonts w:ascii="Courier New" w:hAnsi="Courier New" w:cs="Courier New" w:hint="default"/>
      </w:rPr>
    </w:lvl>
    <w:lvl w:ilvl="2" w:tplc="1D0CB58A">
      <w:start w:val="1"/>
      <w:numFmt w:val="bullet"/>
      <w:pStyle w:val="TableBullet3"/>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A139E7"/>
    <w:multiLevelType w:val="hybridMultilevel"/>
    <w:tmpl w:val="06F4121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F116051"/>
    <w:multiLevelType w:val="multilevel"/>
    <w:tmpl w:val="B13842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122240E"/>
    <w:multiLevelType w:val="multilevel"/>
    <w:tmpl w:val="C1243886"/>
    <w:styleLink w:val="ResumeBullets"/>
    <w:lvl w:ilvl="0">
      <w:start w:val="1"/>
      <w:numFmt w:val="bullet"/>
      <w:pStyle w:val="ResumeBullet1"/>
      <w:lvlText w:val=""/>
      <w:lvlJc w:val="left"/>
      <w:pPr>
        <w:tabs>
          <w:tab w:val="num" w:pos="720"/>
        </w:tabs>
        <w:ind w:left="720" w:hanging="360"/>
      </w:pPr>
      <w:rPr>
        <w:rFonts w:ascii="Symbol" w:hAnsi="Symbol" w:hint="default"/>
        <w:color w:val="auto"/>
        <w:sz w:val="22"/>
      </w:rPr>
    </w:lvl>
    <w:lvl w:ilvl="1">
      <w:start w:val="1"/>
      <w:numFmt w:val="bullet"/>
      <w:pStyle w:val="ResumeBullet2"/>
      <w:lvlText w:val=""/>
      <w:lvlJc w:val="left"/>
      <w:pPr>
        <w:tabs>
          <w:tab w:val="num" w:pos="1440"/>
        </w:tabs>
        <w:ind w:left="1440" w:hanging="360"/>
      </w:pPr>
      <w:rPr>
        <w:rFonts w:ascii="Symbol" w:hAnsi="Symbol" w:hint="default"/>
        <w:sz w:val="22"/>
      </w:rPr>
    </w:lvl>
    <w:lvl w:ilvl="2">
      <w:start w:val="1"/>
      <w:numFmt w:val="bullet"/>
      <w:pStyle w:val="ResumeBullet3"/>
      <w:lvlText w:val=""/>
      <w:lvlJc w:val="left"/>
      <w:pPr>
        <w:tabs>
          <w:tab w:val="num" w:pos="2160"/>
        </w:tabs>
        <w:ind w:left="2160" w:hanging="360"/>
      </w:pPr>
      <w:rPr>
        <w:rFonts w:ascii="Symbol" w:hAnsi="Symbol" w:hint="default"/>
        <w:color w:val="auto"/>
        <w:sz w:val="22"/>
      </w:rPr>
    </w:lvl>
    <w:lvl w:ilvl="3">
      <w:start w:val="1"/>
      <w:numFmt w:val="bullet"/>
      <w:lvlText w:val=""/>
      <w:lvlJc w:val="left"/>
      <w:pPr>
        <w:ind w:left="1440" w:hanging="360"/>
      </w:pPr>
      <w:rPr>
        <w:rFonts w:ascii="Symbol" w:hAnsi="Symbol" w:hint="default"/>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4457B2A"/>
    <w:multiLevelType w:val="multilevel"/>
    <w:tmpl w:val="3CA4BBAA"/>
    <w:lvl w:ilvl="0">
      <w:start w:val="1"/>
      <w:numFmt w:val="bullet"/>
      <w:pStyle w:val="ListBullet"/>
      <w:lvlText w:val=""/>
      <w:lvlJc w:val="left"/>
      <w:pPr>
        <w:tabs>
          <w:tab w:val="num" w:pos="720"/>
        </w:tabs>
        <w:ind w:left="720" w:hanging="360"/>
      </w:pPr>
      <w:rPr>
        <w:rFonts w:ascii="Symbol" w:hAnsi="Symbol" w:hint="default"/>
        <w:color w:val="auto"/>
        <w:sz w:val="24"/>
      </w:rPr>
    </w:lvl>
    <w:lvl w:ilvl="1">
      <w:start w:val="1"/>
      <w:numFmt w:val="bullet"/>
      <w:pStyle w:val="ListBullet2"/>
      <w:lvlText w:val=""/>
      <w:lvlJc w:val="left"/>
      <w:pPr>
        <w:tabs>
          <w:tab w:val="num" w:pos="1440"/>
        </w:tabs>
        <w:ind w:left="1440" w:hanging="360"/>
      </w:pPr>
      <w:rPr>
        <w:rFonts w:ascii="Symbol" w:hAnsi="Symbol" w:hint="default"/>
        <w:sz w:val="24"/>
      </w:rPr>
    </w:lvl>
    <w:lvl w:ilvl="2">
      <w:start w:val="1"/>
      <w:numFmt w:val="bullet"/>
      <w:pStyle w:val="ListBullet3"/>
      <w:lvlText w:val=""/>
      <w:lvlJc w:val="left"/>
      <w:pPr>
        <w:tabs>
          <w:tab w:val="num" w:pos="2160"/>
        </w:tabs>
        <w:ind w:left="2160" w:hanging="360"/>
      </w:pPr>
      <w:rPr>
        <w:rFonts w:ascii="Wingdings" w:hAnsi="Wingdings" w:hint="default"/>
        <w:color w:val="auto"/>
        <w:sz w:val="24"/>
      </w:rPr>
    </w:lvl>
    <w:lvl w:ilvl="3">
      <w:start w:val="1"/>
      <w:numFmt w:val="bullet"/>
      <w:pStyle w:val="ListBullet4"/>
      <w:lvlText w:val="o"/>
      <w:lvlJc w:val="left"/>
      <w:pPr>
        <w:tabs>
          <w:tab w:val="num" w:pos="2880"/>
        </w:tabs>
        <w:ind w:left="2880" w:hanging="360"/>
      </w:pPr>
      <w:rPr>
        <w:rFonts w:ascii="Symbol" w:hAnsi="Symbol" w:hint="default"/>
        <w:sz w:val="24"/>
      </w:rPr>
    </w:lvl>
    <w:lvl w:ilvl="4">
      <w:start w:val="1"/>
      <w:numFmt w:val="bullet"/>
      <w:pStyle w:val="ListBullet5"/>
      <w:lvlText w:val=""/>
      <w:lvlJc w:val="left"/>
      <w:pPr>
        <w:tabs>
          <w:tab w:val="num" w:pos="3600"/>
        </w:tabs>
        <w:ind w:left="3600" w:hanging="360"/>
      </w:pPr>
      <w:rPr>
        <w:rFonts w:ascii="Symbol" w:hAnsi="Symbol" w:hint="default"/>
        <w:color w:val="auto"/>
        <w:sz w:val="24"/>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13" w15:restartNumberingAfterBreak="0">
    <w:nsid w:val="384869FC"/>
    <w:multiLevelType w:val="multilevel"/>
    <w:tmpl w:val="CFC42F48"/>
    <w:styleLink w:val="Bulletedlist"/>
    <w:lvl w:ilvl="0">
      <w:start w:val="1"/>
      <w:numFmt w:val="bullet"/>
      <w:lvlText w:val=""/>
      <w:lvlJc w:val="left"/>
      <w:pPr>
        <w:tabs>
          <w:tab w:val="num" w:pos="720"/>
        </w:tabs>
        <w:ind w:left="720" w:hanging="360"/>
      </w:pPr>
      <w:rPr>
        <w:rFonts w:ascii="Symbol" w:hAnsi="Symbol" w:hint="default"/>
        <w:color w:val="auto"/>
        <w:sz w:val="24"/>
      </w:rPr>
    </w:lvl>
    <w:lvl w:ilvl="1">
      <w:start w:val="1"/>
      <w:numFmt w:val="bullet"/>
      <w:lvlText w:val=""/>
      <w:lvlJc w:val="left"/>
      <w:pPr>
        <w:tabs>
          <w:tab w:val="num" w:pos="1440"/>
        </w:tabs>
        <w:ind w:left="1440" w:hanging="360"/>
      </w:pPr>
      <w:rPr>
        <w:rFonts w:ascii="Symbol" w:hAnsi="Symbol" w:hint="default"/>
        <w:sz w:val="24"/>
      </w:rPr>
    </w:lvl>
    <w:lvl w:ilvl="2">
      <w:start w:val="1"/>
      <w:numFmt w:val="bullet"/>
      <w:lvlText w:val=""/>
      <w:lvlJc w:val="left"/>
      <w:pPr>
        <w:tabs>
          <w:tab w:val="num" w:pos="2160"/>
        </w:tabs>
        <w:ind w:left="2160" w:hanging="360"/>
      </w:pPr>
      <w:rPr>
        <w:rFonts w:ascii="Symbol" w:hAnsi="Symbol" w:hint="default"/>
        <w:color w:val="auto"/>
        <w:sz w:val="24"/>
      </w:rPr>
    </w:lvl>
    <w:lvl w:ilvl="3">
      <w:start w:val="1"/>
      <w:numFmt w:val="bullet"/>
      <w:lvlText w:val="o"/>
      <w:lvlJc w:val="left"/>
      <w:pPr>
        <w:tabs>
          <w:tab w:val="num" w:pos="2880"/>
        </w:tabs>
        <w:ind w:left="2880" w:hanging="360"/>
      </w:pPr>
      <w:rPr>
        <w:rFonts w:ascii="Symbol" w:hAnsi="Symbol" w:hint="default"/>
        <w:sz w:val="24"/>
      </w:rPr>
    </w:lvl>
    <w:lvl w:ilvl="4">
      <w:start w:val="1"/>
      <w:numFmt w:val="bullet"/>
      <w:lvlText w:val=""/>
      <w:lvlJc w:val="left"/>
      <w:pPr>
        <w:tabs>
          <w:tab w:val="num" w:pos="3600"/>
        </w:tabs>
        <w:ind w:left="3600" w:hanging="360"/>
      </w:pPr>
      <w:rPr>
        <w:rFonts w:ascii="Symbol" w:hAnsi="Symbol" w:hint="default"/>
        <w:color w:val="auto"/>
        <w:sz w:val="24"/>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14" w15:restartNumberingAfterBreak="0">
    <w:nsid w:val="39E83756"/>
    <w:multiLevelType w:val="multilevel"/>
    <w:tmpl w:val="443E7906"/>
    <w:styleLink w:val="NumberedList"/>
    <w:lvl w:ilvl="0">
      <w:start w:val="1"/>
      <w:numFmt w:val="decimal"/>
      <w:pStyle w:val="ListNumber"/>
      <w:lvlText w:val="%1."/>
      <w:lvlJc w:val="left"/>
      <w:pPr>
        <w:tabs>
          <w:tab w:val="num" w:pos="720"/>
        </w:tabs>
        <w:ind w:left="720" w:hanging="360"/>
      </w:pPr>
      <w:rPr>
        <w:rFonts w:hint="default"/>
      </w:rPr>
    </w:lvl>
    <w:lvl w:ilvl="1">
      <w:start w:val="1"/>
      <w:numFmt w:val="lowerLetter"/>
      <w:pStyle w:val="ListNumber2"/>
      <w:lvlText w:val="%2."/>
      <w:lvlJc w:val="left"/>
      <w:pPr>
        <w:tabs>
          <w:tab w:val="num" w:pos="1440"/>
        </w:tabs>
        <w:ind w:left="1440" w:hanging="360"/>
      </w:pPr>
      <w:rPr>
        <w:rFonts w:hint="default"/>
      </w:rPr>
    </w:lvl>
    <w:lvl w:ilvl="2">
      <w:start w:val="1"/>
      <w:numFmt w:val="lowerRoman"/>
      <w:pStyle w:val="ListNumber3"/>
      <w:lvlText w:val="%3."/>
      <w:lvlJc w:val="left"/>
      <w:pPr>
        <w:tabs>
          <w:tab w:val="num" w:pos="2160"/>
        </w:tabs>
        <w:ind w:left="2160" w:hanging="360"/>
      </w:pPr>
      <w:rPr>
        <w:rFonts w:hint="default"/>
      </w:rPr>
    </w:lvl>
    <w:lvl w:ilvl="3">
      <w:start w:val="1"/>
      <w:numFmt w:val="decimal"/>
      <w:pStyle w:val="ListNumber4"/>
      <w:lvlText w:val="%4)"/>
      <w:lvlJc w:val="left"/>
      <w:pPr>
        <w:tabs>
          <w:tab w:val="num" w:pos="2880"/>
        </w:tabs>
        <w:ind w:left="2880" w:hanging="360"/>
      </w:pPr>
      <w:rPr>
        <w:rFonts w:hint="default"/>
      </w:rPr>
    </w:lvl>
    <w:lvl w:ilvl="4">
      <w:start w:val="1"/>
      <w:numFmt w:val="lowerLetter"/>
      <w:pStyle w:val="ListNumber5"/>
      <w:lvlText w:val="%5)"/>
      <w:lvlJc w:val="left"/>
      <w:pPr>
        <w:tabs>
          <w:tab w:val="num" w:pos="3600"/>
        </w:tabs>
        <w:ind w:left="36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AB1514D"/>
    <w:multiLevelType w:val="hybridMultilevel"/>
    <w:tmpl w:val="9926C1C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3C3F6E40"/>
    <w:multiLevelType w:val="multilevel"/>
    <w:tmpl w:val="900EDEA2"/>
    <w:lvl w:ilvl="0">
      <w:start w:val="1"/>
      <w:numFmt w:val="bullet"/>
      <w:pStyle w:val="Resume-7bEducationBullet2"/>
      <w:lvlText w:val="o"/>
      <w:lvlJc w:val="left"/>
      <w:pPr>
        <w:tabs>
          <w:tab w:val="num" w:pos="720"/>
        </w:tabs>
        <w:ind w:left="720" w:hanging="360"/>
      </w:pPr>
      <w:rPr>
        <w:rFonts w:ascii="Courier New" w:hAnsi="Courier New" w:cs="Courier New" w:hint="default"/>
        <w:color w:val="auto"/>
        <w:sz w:val="22"/>
      </w:rPr>
    </w:lvl>
    <w:lvl w:ilvl="1">
      <w:start w:val="1"/>
      <w:numFmt w:val="bullet"/>
      <w:lvlText w:val=""/>
      <w:lvlJc w:val="left"/>
      <w:pPr>
        <w:tabs>
          <w:tab w:val="num" w:pos="1440"/>
        </w:tabs>
        <w:ind w:left="1440" w:hanging="360"/>
      </w:pPr>
      <w:rPr>
        <w:rFonts w:ascii="Symbol" w:hAnsi="Symbol" w:hint="default"/>
        <w:sz w:val="22"/>
      </w:rPr>
    </w:lvl>
    <w:lvl w:ilvl="2">
      <w:start w:val="1"/>
      <w:numFmt w:val="bullet"/>
      <w:lvlText w:val=""/>
      <w:lvlJc w:val="left"/>
      <w:pPr>
        <w:tabs>
          <w:tab w:val="num" w:pos="2160"/>
        </w:tabs>
        <w:ind w:left="2160" w:hanging="360"/>
      </w:pPr>
      <w:rPr>
        <w:rFonts w:ascii="Symbol" w:hAnsi="Symbol" w:hint="default"/>
        <w:color w:val="auto"/>
        <w:sz w:val="22"/>
      </w:rPr>
    </w:lvl>
    <w:lvl w:ilvl="3">
      <w:start w:val="1"/>
      <w:numFmt w:val="bullet"/>
      <w:lvlText w:val=""/>
      <w:lvlJc w:val="left"/>
      <w:pPr>
        <w:ind w:left="1440" w:hanging="360"/>
      </w:pPr>
      <w:rPr>
        <w:rFonts w:ascii="Symbol" w:hAnsi="Symbol" w:hint="default"/>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35E2F0D"/>
    <w:multiLevelType w:val="multilevel"/>
    <w:tmpl w:val="A4A86F62"/>
    <w:styleLink w:val="Headings"/>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upperLetter"/>
      <w:suff w:val="space"/>
      <w:lvlText w:val="Appendix %6:"/>
      <w:lvlJc w:val="left"/>
      <w:pPr>
        <w:ind w:left="0" w:firstLine="0"/>
      </w:pPr>
      <w:rPr>
        <w:rFonts w:hint="default"/>
      </w:rPr>
    </w:lvl>
    <w:lvl w:ilvl="6">
      <w:start w:val="1"/>
      <w:numFmt w:val="decimal"/>
      <w:lvlText w:val="%6.%7."/>
      <w:lvlJc w:val="left"/>
      <w:pPr>
        <w:ind w:left="0" w:firstLine="0"/>
      </w:pPr>
      <w:rPr>
        <w:rFonts w:hint="default"/>
      </w:rPr>
    </w:lvl>
    <w:lvl w:ilvl="7">
      <w:start w:val="1"/>
      <w:numFmt w:val="decimal"/>
      <w:lvlText w:val="%6.%7.%8."/>
      <w:lvlJc w:val="left"/>
      <w:pPr>
        <w:ind w:left="0" w:firstLine="0"/>
      </w:pPr>
      <w:rPr>
        <w:rFonts w:hint="default"/>
      </w:rPr>
    </w:lvl>
    <w:lvl w:ilvl="8">
      <w:start w:val="1"/>
      <w:numFmt w:val="decimal"/>
      <w:lvlText w:val="%6.%7.%8.%9."/>
      <w:lvlJc w:val="left"/>
      <w:pPr>
        <w:ind w:left="0" w:firstLine="0"/>
      </w:pPr>
      <w:rPr>
        <w:rFonts w:hint="default"/>
      </w:rPr>
    </w:lvl>
  </w:abstractNum>
  <w:abstractNum w:abstractNumId="18" w15:restartNumberingAfterBreak="0">
    <w:nsid w:val="447C09CE"/>
    <w:multiLevelType w:val="multilevel"/>
    <w:tmpl w:val="4FCC9BCE"/>
    <w:lvl w:ilvl="0">
      <w:start w:val="1"/>
      <w:numFmt w:val="none"/>
      <w:suff w:val="nothing"/>
      <w:lvlText w:val=""/>
      <w:lvlJc w:val="left"/>
      <w:pPr>
        <w:ind w:left="0" w:firstLine="0"/>
      </w:pPr>
      <w:rPr>
        <w:rFonts w:hint="default"/>
      </w:rPr>
    </w:lvl>
    <w:lvl w:ilvl="1">
      <w:start w:val="1"/>
      <w:numFmt w:val="decimal"/>
      <w:pStyle w:val="ESHeading2"/>
      <w:lvlText w:val="ES.%2."/>
      <w:lvlJc w:val="left"/>
      <w:pPr>
        <w:tabs>
          <w:tab w:val="num" w:pos="864"/>
        </w:tabs>
        <w:ind w:left="864" w:hanging="864"/>
      </w:pPr>
      <w:rPr>
        <w:rFonts w:hint="default"/>
      </w:rPr>
    </w:lvl>
    <w:lvl w:ilvl="2">
      <w:start w:val="1"/>
      <w:numFmt w:val="decimal"/>
      <w:pStyle w:val="ESHeading3"/>
      <w:suff w:val="space"/>
      <w:lvlText w:val="ES.%2.%3."/>
      <w:lvlJc w:val="left"/>
      <w:pPr>
        <w:ind w:left="1008" w:hanging="1008"/>
      </w:pPr>
      <w:rPr>
        <w:rFonts w:hint="default"/>
      </w:rPr>
    </w:lvl>
    <w:lvl w:ilvl="3">
      <w:start w:val="1"/>
      <w:numFmt w:val="decimal"/>
      <w:pStyle w:val="ESHeading4"/>
      <w:suff w:val="space"/>
      <w:lvlText w:val="ES.%2.%3.%4."/>
      <w:lvlJc w:val="left"/>
      <w:pPr>
        <w:ind w:left="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BE6685D"/>
    <w:multiLevelType w:val="multilevel"/>
    <w:tmpl w:val="21229C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3AE0292"/>
    <w:multiLevelType w:val="multilevel"/>
    <w:tmpl w:val="C1243886"/>
    <w:numStyleLink w:val="ResumeBullets"/>
  </w:abstractNum>
  <w:abstractNum w:abstractNumId="21" w15:restartNumberingAfterBreak="0">
    <w:nsid w:val="581C6097"/>
    <w:multiLevelType w:val="hybridMultilevel"/>
    <w:tmpl w:val="918AF210"/>
    <w:lvl w:ilvl="0" w:tplc="13D086C8">
      <w:start w:val="1"/>
      <w:numFmt w:val="decimal"/>
      <w:lvlText w:val="%1."/>
      <w:lvlJc w:val="left"/>
      <w:pPr>
        <w:ind w:left="1440" w:hanging="360"/>
      </w:pPr>
      <w:rPr>
        <w:rFonts w:hint="default"/>
        <w:b/>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58D6502C"/>
    <w:multiLevelType w:val="multilevel"/>
    <w:tmpl w:val="008A2B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C172441"/>
    <w:multiLevelType w:val="hybridMultilevel"/>
    <w:tmpl w:val="D5666A7A"/>
    <w:lvl w:ilvl="0" w:tplc="3C98DD6E">
      <w:start w:val="1"/>
      <w:numFmt w:val="bullet"/>
      <w:pStyle w:val="PPTable-5ProjectHighlightsCheckmarks"/>
      <w:lvlText w:val=""/>
      <w:lvlJc w:val="left"/>
      <w:pPr>
        <w:ind w:left="720" w:hanging="360"/>
      </w:pPr>
      <w:rPr>
        <w:rFonts w:ascii="Wingdings" w:hAnsi="Wingdings" w:hint="default"/>
        <w:sz w:val="20"/>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147E0D"/>
    <w:multiLevelType w:val="hybridMultilevel"/>
    <w:tmpl w:val="F0DE3162"/>
    <w:lvl w:ilvl="0" w:tplc="C7A4635C">
      <w:start w:val="1"/>
      <w:numFmt w:val="bullet"/>
      <w:pStyle w:val="ResumeIndex-StaffNames"/>
      <w:lvlText w:val=""/>
      <w:lvlJc w:val="left"/>
      <w:pPr>
        <w:ind w:left="4896" w:hanging="360"/>
      </w:pPr>
      <w:rPr>
        <w:rFonts w:ascii="Symbol" w:hAnsi="Symbol" w:hint="default"/>
      </w:rPr>
    </w:lvl>
    <w:lvl w:ilvl="1" w:tplc="04090003" w:tentative="1">
      <w:start w:val="1"/>
      <w:numFmt w:val="bullet"/>
      <w:lvlText w:val="o"/>
      <w:lvlJc w:val="left"/>
      <w:pPr>
        <w:ind w:left="5616" w:hanging="360"/>
      </w:pPr>
      <w:rPr>
        <w:rFonts w:ascii="Courier New" w:hAnsi="Courier New" w:cs="Courier New" w:hint="default"/>
      </w:rPr>
    </w:lvl>
    <w:lvl w:ilvl="2" w:tplc="04090005" w:tentative="1">
      <w:start w:val="1"/>
      <w:numFmt w:val="bullet"/>
      <w:lvlText w:val=""/>
      <w:lvlJc w:val="left"/>
      <w:pPr>
        <w:ind w:left="6336" w:hanging="360"/>
      </w:pPr>
      <w:rPr>
        <w:rFonts w:ascii="Wingdings" w:hAnsi="Wingdings" w:hint="default"/>
      </w:rPr>
    </w:lvl>
    <w:lvl w:ilvl="3" w:tplc="04090001" w:tentative="1">
      <w:start w:val="1"/>
      <w:numFmt w:val="bullet"/>
      <w:lvlText w:val=""/>
      <w:lvlJc w:val="left"/>
      <w:pPr>
        <w:ind w:left="7056" w:hanging="360"/>
      </w:pPr>
      <w:rPr>
        <w:rFonts w:ascii="Symbol" w:hAnsi="Symbol" w:hint="default"/>
      </w:rPr>
    </w:lvl>
    <w:lvl w:ilvl="4" w:tplc="04090003" w:tentative="1">
      <w:start w:val="1"/>
      <w:numFmt w:val="bullet"/>
      <w:lvlText w:val="o"/>
      <w:lvlJc w:val="left"/>
      <w:pPr>
        <w:ind w:left="7776" w:hanging="360"/>
      </w:pPr>
      <w:rPr>
        <w:rFonts w:ascii="Courier New" w:hAnsi="Courier New" w:cs="Courier New" w:hint="default"/>
      </w:rPr>
    </w:lvl>
    <w:lvl w:ilvl="5" w:tplc="04090005" w:tentative="1">
      <w:start w:val="1"/>
      <w:numFmt w:val="bullet"/>
      <w:lvlText w:val=""/>
      <w:lvlJc w:val="left"/>
      <w:pPr>
        <w:ind w:left="8496" w:hanging="360"/>
      </w:pPr>
      <w:rPr>
        <w:rFonts w:ascii="Wingdings" w:hAnsi="Wingdings" w:hint="default"/>
      </w:rPr>
    </w:lvl>
    <w:lvl w:ilvl="6" w:tplc="04090001" w:tentative="1">
      <w:start w:val="1"/>
      <w:numFmt w:val="bullet"/>
      <w:lvlText w:val=""/>
      <w:lvlJc w:val="left"/>
      <w:pPr>
        <w:ind w:left="9216" w:hanging="360"/>
      </w:pPr>
      <w:rPr>
        <w:rFonts w:ascii="Symbol" w:hAnsi="Symbol" w:hint="default"/>
      </w:rPr>
    </w:lvl>
    <w:lvl w:ilvl="7" w:tplc="04090003" w:tentative="1">
      <w:start w:val="1"/>
      <w:numFmt w:val="bullet"/>
      <w:lvlText w:val="o"/>
      <w:lvlJc w:val="left"/>
      <w:pPr>
        <w:ind w:left="9936" w:hanging="360"/>
      </w:pPr>
      <w:rPr>
        <w:rFonts w:ascii="Courier New" w:hAnsi="Courier New" w:cs="Courier New" w:hint="default"/>
      </w:rPr>
    </w:lvl>
    <w:lvl w:ilvl="8" w:tplc="04090005" w:tentative="1">
      <w:start w:val="1"/>
      <w:numFmt w:val="bullet"/>
      <w:lvlText w:val=""/>
      <w:lvlJc w:val="left"/>
      <w:pPr>
        <w:ind w:left="10656" w:hanging="360"/>
      </w:pPr>
      <w:rPr>
        <w:rFonts w:ascii="Wingdings" w:hAnsi="Wingdings" w:hint="default"/>
      </w:rPr>
    </w:lvl>
  </w:abstractNum>
  <w:abstractNum w:abstractNumId="25" w15:restartNumberingAfterBreak="0">
    <w:nsid w:val="67A16767"/>
    <w:multiLevelType w:val="multilevel"/>
    <w:tmpl w:val="50EE23A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06D6039"/>
    <w:multiLevelType w:val="hybridMultilevel"/>
    <w:tmpl w:val="290AC366"/>
    <w:lvl w:ilvl="0" w:tplc="E76CB27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4CF7DB6"/>
    <w:multiLevelType w:val="multilevel"/>
    <w:tmpl w:val="232CA2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56151CB"/>
    <w:multiLevelType w:val="multilevel"/>
    <w:tmpl w:val="5B2C168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6E8041B"/>
    <w:multiLevelType w:val="multilevel"/>
    <w:tmpl w:val="67104D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7"/>
  </w:num>
  <w:num w:numId="2">
    <w:abstractNumId w:val="13"/>
  </w:num>
  <w:num w:numId="3">
    <w:abstractNumId w:val="6"/>
  </w:num>
  <w:num w:numId="4">
    <w:abstractNumId w:val="24"/>
  </w:num>
  <w:num w:numId="5">
    <w:abstractNumId w:val="11"/>
  </w:num>
  <w:num w:numId="6">
    <w:abstractNumId w:val="23"/>
  </w:num>
  <w:num w:numId="7">
    <w:abstractNumId w:val="7"/>
  </w:num>
  <w:num w:numId="8">
    <w:abstractNumId w:val="3"/>
  </w:num>
  <w:num w:numId="9">
    <w:abstractNumId w:val="6"/>
  </w:num>
  <w:num w:numId="10">
    <w:abstractNumId w:val="20"/>
  </w:num>
  <w:num w:numId="11">
    <w:abstractNumId w:val="12"/>
  </w:num>
  <w:num w:numId="12">
    <w:abstractNumId w:val="14"/>
  </w:num>
  <w:num w:numId="13">
    <w:abstractNumId w:val="2"/>
  </w:num>
  <w:num w:numId="14">
    <w:abstractNumId w:val="18"/>
  </w:num>
  <w:num w:numId="15">
    <w:abstractNumId w:val="16"/>
  </w:num>
  <w:num w:numId="16">
    <w:abstractNumId w:val="8"/>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num>
  <w:num w:numId="19">
    <w:abstractNumId w:val="28"/>
  </w:num>
  <w:num w:numId="20">
    <w:abstractNumId w:val="9"/>
  </w:num>
  <w:num w:numId="21">
    <w:abstractNumId w:val="15"/>
  </w:num>
  <w:num w:numId="22">
    <w:abstractNumId w:val="1"/>
  </w:num>
  <w:num w:numId="23">
    <w:abstractNumId w:val="5"/>
  </w:num>
  <w:num w:numId="24">
    <w:abstractNumId w:val="29"/>
  </w:num>
  <w:num w:numId="25">
    <w:abstractNumId w:val="4"/>
  </w:num>
  <w:num w:numId="26">
    <w:abstractNumId w:val="10"/>
  </w:num>
  <w:num w:numId="27">
    <w:abstractNumId w:val="19"/>
  </w:num>
  <w:num w:numId="28">
    <w:abstractNumId w:val="27"/>
  </w:num>
  <w:num w:numId="29">
    <w:abstractNumId w:val="22"/>
  </w:num>
  <w:num w:numId="30">
    <w:abstractNumId w:val="0"/>
  </w:num>
  <w:num w:numId="31">
    <w:abstractNumId w:val="21"/>
  </w:num>
  <w:num w:numId="32">
    <w:abstractNumId w:val="2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374E"/>
    <w:rsid w:val="000019A7"/>
    <w:rsid w:val="00002044"/>
    <w:rsid w:val="00002B03"/>
    <w:rsid w:val="000031FA"/>
    <w:rsid w:val="000038B8"/>
    <w:rsid w:val="00004014"/>
    <w:rsid w:val="00004119"/>
    <w:rsid w:val="00004240"/>
    <w:rsid w:val="00005DB4"/>
    <w:rsid w:val="00006A80"/>
    <w:rsid w:val="00006D2E"/>
    <w:rsid w:val="00010437"/>
    <w:rsid w:val="000155BC"/>
    <w:rsid w:val="00015D65"/>
    <w:rsid w:val="00016353"/>
    <w:rsid w:val="00016B32"/>
    <w:rsid w:val="0002047D"/>
    <w:rsid w:val="00021C51"/>
    <w:rsid w:val="00023210"/>
    <w:rsid w:val="0002370C"/>
    <w:rsid w:val="00023ECC"/>
    <w:rsid w:val="00024AD7"/>
    <w:rsid w:val="00024C9E"/>
    <w:rsid w:val="000254A5"/>
    <w:rsid w:val="00025522"/>
    <w:rsid w:val="000278E1"/>
    <w:rsid w:val="00027FD7"/>
    <w:rsid w:val="000311FA"/>
    <w:rsid w:val="000312B7"/>
    <w:rsid w:val="00032095"/>
    <w:rsid w:val="0003227D"/>
    <w:rsid w:val="00034770"/>
    <w:rsid w:val="00035422"/>
    <w:rsid w:val="00035B35"/>
    <w:rsid w:val="00035DD1"/>
    <w:rsid w:val="00041207"/>
    <w:rsid w:val="00042116"/>
    <w:rsid w:val="00043971"/>
    <w:rsid w:val="00045F82"/>
    <w:rsid w:val="00046E1A"/>
    <w:rsid w:val="00047AA5"/>
    <w:rsid w:val="000500D2"/>
    <w:rsid w:val="00050680"/>
    <w:rsid w:val="00054EE6"/>
    <w:rsid w:val="0005749A"/>
    <w:rsid w:val="00061108"/>
    <w:rsid w:val="0006275A"/>
    <w:rsid w:val="00062ADF"/>
    <w:rsid w:val="0006372D"/>
    <w:rsid w:val="0006570A"/>
    <w:rsid w:val="00066227"/>
    <w:rsid w:val="00072FB9"/>
    <w:rsid w:val="00073CC5"/>
    <w:rsid w:val="00073FDE"/>
    <w:rsid w:val="000740A4"/>
    <w:rsid w:val="00076E62"/>
    <w:rsid w:val="00077408"/>
    <w:rsid w:val="00077754"/>
    <w:rsid w:val="00077CB8"/>
    <w:rsid w:val="000803A5"/>
    <w:rsid w:val="000810C6"/>
    <w:rsid w:val="00084248"/>
    <w:rsid w:val="00084A67"/>
    <w:rsid w:val="00085B8B"/>
    <w:rsid w:val="000917CF"/>
    <w:rsid w:val="0009199D"/>
    <w:rsid w:val="00093D20"/>
    <w:rsid w:val="00094046"/>
    <w:rsid w:val="00094721"/>
    <w:rsid w:val="00095165"/>
    <w:rsid w:val="000A0970"/>
    <w:rsid w:val="000A27BD"/>
    <w:rsid w:val="000A3558"/>
    <w:rsid w:val="000A5577"/>
    <w:rsid w:val="000A57E2"/>
    <w:rsid w:val="000A6270"/>
    <w:rsid w:val="000A6A1C"/>
    <w:rsid w:val="000B0782"/>
    <w:rsid w:val="000B43A0"/>
    <w:rsid w:val="000B7100"/>
    <w:rsid w:val="000B7A56"/>
    <w:rsid w:val="000C12E4"/>
    <w:rsid w:val="000C185C"/>
    <w:rsid w:val="000C1982"/>
    <w:rsid w:val="000C35D4"/>
    <w:rsid w:val="000C37D5"/>
    <w:rsid w:val="000C4C3C"/>
    <w:rsid w:val="000D09AF"/>
    <w:rsid w:val="000D16D7"/>
    <w:rsid w:val="000D180D"/>
    <w:rsid w:val="000D1FD3"/>
    <w:rsid w:val="000D2EA6"/>
    <w:rsid w:val="000D4E0C"/>
    <w:rsid w:val="000D50F9"/>
    <w:rsid w:val="000D66E3"/>
    <w:rsid w:val="000D6AD1"/>
    <w:rsid w:val="000D6DF7"/>
    <w:rsid w:val="000D6F7C"/>
    <w:rsid w:val="000D729A"/>
    <w:rsid w:val="000E0F61"/>
    <w:rsid w:val="000E1684"/>
    <w:rsid w:val="000E1D0B"/>
    <w:rsid w:val="000E2010"/>
    <w:rsid w:val="000E2D47"/>
    <w:rsid w:val="000E313D"/>
    <w:rsid w:val="000E3B51"/>
    <w:rsid w:val="000E4184"/>
    <w:rsid w:val="000E59BD"/>
    <w:rsid w:val="000E5A30"/>
    <w:rsid w:val="000E61A9"/>
    <w:rsid w:val="000E65AA"/>
    <w:rsid w:val="000F1CE4"/>
    <w:rsid w:val="000F2850"/>
    <w:rsid w:val="000F3B73"/>
    <w:rsid w:val="000F3F9D"/>
    <w:rsid w:val="000F4D39"/>
    <w:rsid w:val="000F5B62"/>
    <w:rsid w:val="00101CF2"/>
    <w:rsid w:val="0010278A"/>
    <w:rsid w:val="00102935"/>
    <w:rsid w:val="001039A4"/>
    <w:rsid w:val="00104BD1"/>
    <w:rsid w:val="001053DF"/>
    <w:rsid w:val="001057EF"/>
    <w:rsid w:val="0010636F"/>
    <w:rsid w:val="001065E6"/>
    <w:rsid w:val="001071E0"/>
    <w:rsid w:val="00107758"/>
    <w:rsid w:val="001107A3"/>
    <w:rsid w:val="001109AF"/>
    <w:rsid w:val="00110DB9"/>
    <w:rsid w:val="00111FA5"/>
    <w:rsid w:val="00112657"/>
    <w:rsid w:val="00113934"/>
    <w:rsid w:val="00113F8E"/>
    <w:rsid w:val="00114C06"/>
    <w:rsid w:val="00115301"/>
    <w:rsid w:val="00115F83"/>
    <w:rsid w:val="0012147E"/>
    <w:rsid w:val="00122AE4"/>
    <w:rsid w:val="00123897"/>
    <w:rsid w:val="001258C3"/>
    <w:rsid w:val="00130D8A"/>
    <w:rsid w:val="00132C96"/>
    <w:rsid w:val="00132D5E"/>
    <w:rsid w:val="00133210"/>
    <w:rsid w:val="0013340A"/>
    <w:rsid w:val="0013527F"/>
    <w:rsid w:val="001357EA"/>
    <w:rsid w:val="0013593E"/>
    <w:rsid w:val="00135D3A"/>
    <w:rsid w:val="00137CA3"/>
    <w:rsid w:val="00137D08"/>
    <w:rsid w:val="0014219C"/>
    <w:rsid w:val="00143AE1"/>
    <w:rsid w:val="00143F97"/>
    <w:rsid w:val="001441C8"/>
    <w:rsid w:val="00144C87"/>
    <w:rsid w:val="00145B0E"/>
    <w:rsid w:val="00145DC0"/>
    <w:rsid w:val="00146DB7"/>
    <w:rsid w:val="001501C3"/>
    <w:rsid w:val="00151938"/>
    <w:rsid w:val="00153766"/>
    <w:rsid w:val="00154076"/>
    <w:rsid w:val="001545EE"/>
    <w:rsid w:val="001573F8"/>
    <w:rsid w:val="001610D5"/>
    <w:rsid w:val="001618FD"/>
    <w:rsid w:val="00162561"/>
    <w:rsid w:val="001656B9"/>
    <w:rsid w:val="00166934"/>
    <w:rsid w:val="001706F5"/>
    <w:rsid w:val="0017251D"/>
    <w:rsid w:val="0017380D"/>
    <w:rsid w:val="00174DF4"/>
    <w:rsid w:val="001759A3"/>
    <w:rsid w:val="0017713B"/>
    <w:rsid w:val="001806A7"/>
    <w:rsid w:val="0018148A"/>
    <w:rsid w:val="00182C95"/>
    <w:rsid w:val="00183BD4"/>
    <w:rsid w:val="001844C2"/>
    <w:rsid w:val="0018538F"/>
    <w:rsid w:val="0018548F"/>
    <w:rsid w:val="001909A5"/>
    <w:rsid w:val="00190D72"/>
    <w:rsid w:val="00191468"/>
    <w:rsid w:val="00192185"/>
    <w:rsid w:val="00192C3B"/>
    <w:rsid w:val="00194E43"/>
    <w:rsid w:val="0019513E"/>
    <w:rsid w:val="00195A35"/>
    <w:rsid w:val="00195AE4"/>
    <w:rsid w:val="00197193"/>
    <w:rsid w:val="00197D40"/>
    <w:rsid w:val="00197E2E"/>
    <w:rsid w:val="001A088A"/>
    <w:rsid w:val="001A2392"/>
    <w:rsid w:val="001A47B1"/>
    <w:rsid w:val="001A4A13"/>
    <w:rsid w:val="001A4B45"/>
    <w:rsid w:val="001A58A6"/>
    <w:rsid w:val="001A66C4"/>
    <w:rsid w:val="001A692F"/>
    <w:rsid w:val="001B09BD"/>
    <w:rsid w:val="001B39E8"/>
    <w:rsid w:val="001B48D1"/>
    <w:rsid w:val="001B5AE5"/>
    <w:rsid w:val="001B6623"/>
    <w:rsid w:val="001C374E"/>
    <w:rsid w:val="001C5688"/>
    <w:rsid w:val="001C7B93"/>
    <w:rsid w:val="001D0A90"/>
    <w:rsid w:val="001D1C97"/>
    <w:rsid w:val="001D2063"/>
    <w:rsid w:val="001D23FF"/>
    <w:rsid w:val="001D28AA"/>
    <w:rsid w:val="001D315E"/>
    <w:rsid w:val="001D3936"/>
    <w:rsid w:val="001D7051"/>
    <w:rsid w:val="001D74A8"/>
    <w:rsid w:val="001E0436"/>
    <w:rsid w:val="001E112A"/>
    <w:rsid w:val="001E13C8"/>
    <w:rsid w:val="001E194E"/>
    <w:rsid w:val="001E1C13"/>
    <w:rsid w:val="001E2808"/>
    <w:rsid w:val="001E4222"/>
    <w:rsid w:val="001E4804"/>
    <w:rsid w:val="001F153D"/>
    <w:rsid w:val="001F20E7"/>
    <w:rsid w:val="001F24A7"/>
    <w:rsid w:val="001F28CA"/>
    <w:rsid w:val="001F5A81"/>
    <w:rsid w:val="0020084D"/>
    <w:rsid w:val="00201408"/>
    <w:rsid w:val="002040F8"/>
    <w:rsid w:val="0020624C"/>
    <w:rsid w:val="00206796"/>
    <w:rsid w:val="00212F31"/>
    <w:rsid w:val="00214C4B"/>
    <w:rsid w:val="00215546"/>
    <w:rsid w:val="0021693C"/>
    <w:rsid w:val="00217809"/>
    <w:rsid w:val="00217A4F"/>
    <w:rsid w:val="00217D71"/>
    <w:rsid w:val="00222A84"/>
    <w:rsid w:val="002234C7"/>
    <w:rsid w:val="00223949"/>
    <w:rsid w:val="00224306"/>
    <w:rsid w:val="00230D9A"/>
    <w:rsid w:val="002314DE"/>
    <w:rsid w:val="0023283B"/>
    <w:rsid w:val="00233B87"/>
    <w:rsid w:val="00236857"/>
    <w:rsid w:val="00237C3F"/>
    <w:rsid w:val="002401AD"/>
    <w:rsid w:val="002407C1"/>
    <w:rsid w:val="00240BE7"/>
    <w:rsid w:val="00241B92"/>
    <w:rsid w:val="00243574"/>
    <w:rsid w:val="00243E10"/>
    <w:rsid w:val="00244869"/>
    <w:rsid w:val="002449CD"/>
    <w:rsid w:val="00245BDF"/>
    <w:rsid w:val="00246AD0"/>
    <w:rsid w:val="00246F44"/>
    <w:rsid w:val="00247836"/>
    <w:rsid w:val="0025017A"/>
    <w:rsid w:val="002509F8"/>
    <w:rsid w:val="00252236"/>
    <w:rsid w:val="00252C36"/>
    <w:rsid w:val="002567EA"/>
    <w:rsid w:val="002577CE"/>
    <w:rsid w:val="00257BF6"/>
    <w:rsid w:val="00263D28"/>
    <w:rsid w:val="00264C43"/>
    <w:rsid w:val="002658D1"/>
    <w:rsid w:val="00266030"/>
    <w:rsid w:val="00266BDE"/>
    <w:rsid w:val="00267142"/>
    <w:rsid w:val="00267408"/>
    <w:rsid w:val="0026796F"/>
    <w:rsid w:val="0027288D"/>
    <w:rsid w:val="00273261"/>
    <w:rsid w:val="00275647"/>
    <w:rsid w:val="00275C8C"/>
    <w:rsid w:val="00275D5D"/>
    <w:rsid w:val="002841A2"/>
    <w:rsid w:val="002863AC"/>
    <w:rsid w:val="0028678B"/>
    <w:rsid w:val="00286945"/>
    <w:rsid w:val="00287434"/>
    <w:rsid w:val="002878C8"/>
    <w:rsid w:val="00287BB5"/>
    <w:rsid w:val="0029204B"/>
    <w:rsid w:val="002938AE"/>
    <w:rsid w:val="002939A9"/>
    <w:rsid w:val="00293C27"/>
    <w:rsid w:val="002957C8"/>
    <w:rsid w:val="00295E98"/>
    <w:rsid w:val="00297051"/>
    <w:rsid w:val="002A0C34"/>
    <w:rsid w:val="002A1326"/>
    <w:rsid w:val="002A21FE"/>
    <w:rsid w:val="002A258E"/>
    <w:rsid w:val="002A2CDA"/>
    <w:rsid w:val="002A3A6D"/>
    <w:rsid w:val="002A577A"/>
    <w:rsid w:val="002A597A"/>
    <w:rsid w:val="002A5BF4"/>
    <w:rsid w:val="002B18C0"/>
    <w:rsid w:val="002B193B"/>
    <w:rsid w:val="002B19D8"/>
    <w:rsid w:val="002B434B"/>
    <w:rsid w:val="002B5441"/>
    <w:rsid w:val="002B7FF6"/>
    <w:rsid w:val="002C20F9"/>
    <w:rsid w:val="002C6A45"/>
    <w:rsid w:val="002C6B13"/>
    <w:rsid w:val="002C76B1"/>
    <w:rsid w:val="002C78DE"/>
    <w:rsid w:val="002D29E6"/>
    <w:rsid w:val="002D38E7"/>
    <w:rsid w:val="002D40AD"/>
    <w:rsid w:val="002D7E27"/>
    <w:rsid w:val="002E01BC"/>
    <w:rsid w:val="002E0C1E"/>
    <w:rsid w:val="002E20B9"/>
    <w:rsid w:val="002E273C"/>
    <w:rsid w:val="002E5143"/>
    <w:rsid w:val="002E592B"/>
    <w:rsid w:val="002F0662"/>
    <w:rsid w:val="002F0D90"/>
    <w:rsid w:val="002F14E5"/>
    <w:rsid w:val="002F1BF3"/>
    <w:rsid w:val="002F1FE4"/>
    <w:rsid w:val="002F2E5A"/>
    <w:rsid w:val="002F4E0E"/>
    <w:rsid w:val="002F52AD"/>
    <w:rsid w:val="002F6A75"/>
    <w:rsid w:val="002F7357"/>
    <w:rsid w:val="002F7ABF"/>
    <w:rsid w:val="00300000"/>
    <w:rsid w:val="00300349"/>
    <w:rsid w:val="00300546"/>
    <w:rsid w:val="00300E16"/>
    <w:rsid w:val="0030249E"/>
    <w:rsid w:val="00302E9C"/>
    <w:rsid w:val="0030304A"/>
    <w:rsid w:val="00303948"/>
    <w:rsid w:val="00304BAA"/>
    <w:rsid w:val="00312BBE"/>
    <w:rsid w:val="00321705"/>
    <w:rsid w:val="00322437"/>
    <w:rsid w:val="003242F6"/>
    <w:rsid w:val="003249BA"/>
    <w:rsid w:val="00325753"/>
    <w:rsid w:val="0032593A"/>
    <w:rsid w:val="00327AAB"/>
    <w:rsid w:val="00334433"/>
    <w:rsid w:val="0033518A"/>
    <w:rsid w:val="00335E45"/>
    <w:rsid w:val="00340341"/>
    <w:rsid w:val="00344427"/>
    <w:rsid w:val="003445B7"/>
    <w:rsid w:val="00345182"/>
    <w:rsid w:val="003452D3"/>
    <w:rsid w:val="00346FC9"/>
    <w:rsid w:val="003500E1"/>
    <w:rsid w:val="00351E34"/>
    <w:rsid w:val="0035395D"/>
    <w:rsid w:val="00354891"/>
    <w:rsid w:val="00356BB4"/>
    <w:rsid w:val="00356C3A"/>
    <w:rsid w:val="00357964"/>
    <w:rsid w:val="00361648"/>
    <w:rsid w:val="00361D76"/>
    <w:rsid w:val="00362F87"/>
    <w:rsid w:val="0036303E"/>
    <w:rsid w:val="003630B8"/>
    <w:rsid w:val="0036416D"/>
    <w:rsid w:val="00364C7D"/>
    <w:rsid w:val="00365297"/>
    <w:rsid w:val="00366538"/>
    <w:rsid w:val="00366F59"/>
    <w:rsid w:val="00367EDE"/>
    <w:rsid w:val="003701E3"/>
    <w:rsid w:val="0037300F"/>
    <w:rsid w:val="003735CC"/>
    <w:rsid w:val="00374DAE"/>
    <w:rsid w:val="003759E1"/>
    <w:rsid w:val="0037652F"/>
    <w:rsid w:val="003772C6"/>
    <w:rsid w:val="00377CAF"/>
    <w:rsid w:val="00381902"/>
    <w:rsid w:val="0038198F"/>
    <w:rsid w:val="00381B37"/>
    <w:rsid w:val="003872E1"/>
    <w:rsid w:val="00387B06"/>
    <w:rsid w:val="003908A3"/>
    <w:rsid w:val="003910FB"/>
    <w:rsid w:val="0039160A"/>
    <w:rsid w:val="003917E5"/>
    <w:rsid w:val="00391EC8"/>
    <w:rsid w:val="00392D83"/>
    <w:rsid w:val="00392E90"/>
    <w:rsid w:val="00393124"/>
    <w:rsid w:val="00393D69"/>
    <w:rsid w:val="00394054"/>
    <w:rsid w:val="003950A5"/>
    <w:rsid w:val="003955A1"/>
    <w:rsid w:val="00395740"/>
    <w:rsid w:val="0039611B"/>
    <w:rsid w:val="00397A6F"/>
    <w:rsid w:val="003A34C9"/>
    <w:rsid w:val="003A3BDA"/>
    <w:rsid w:val="003A4BBA"/>
    <w:rsid w:val="003B51A8"/>
    <w:rsid w:val="003B5647"/>
    <w:rsid w:val="003B609F"/>
    <w:rsid w:val="003B7739"/>
    <w:rsid w:val="003C231F"/>
    <w:rsid w:val="003C40FD"/>
    <w:rsid w:val="003C461F"/>
    <w:rsid w:val="003C74EA"/>
    <w:rsid w:val="003D0583"/>
    <w:rsid w:val="003D2DCA"/>
    <w:rsid w:val="003D3182"/>
    <w:rsid w:val="003D3FE9"/>
    <w:rsid w:val="003D65A8"/>
    <w:rsid w:val="003D6B2E"/>
    <w:rsid w:val="003E35C1"/>
    <w:rsid w:val="003E5097"/>
    <w:rsid w:val="003E52C9"/>
    <w:rsid w:val="003E55F2"/>
    <w:rsid w:val="003E5B78"/>
    <w:rsid w:val="003E6611"/>
    <w:rsid w:val="003E7D1F"/>
    <w:rsid w:val="003F118E"/>
    <w:rsid w:val="003F1FD4"/>
    <w:rsid w:val="003F2FA5"/>
    <w:rsid w:val="003F4298"/>
    <w:rsid w:val="003F4B20"/>
    <w:rsid w:val="003F5432"/>
    <w:rsid w:val="003F5DF3"/>
    <w:rsid w:val="00400101"/>
    <w:rsid w:val="00400C93"/>
    <w:rsid w:val="004033BB"/>
    <w:rsid w:val="00403BEE"/>
    <w:rsid w:val="00404740"/>
    <w:rsid w:val="00405F0F"/>
    <w:rsid w:val="00406911"/>
    <w:rsid w:val="004075B0"/>
    <w:rsid w:val="00407C9E"/>
    <w:rsid w:val="004122CE"/>
    <w:rsid w:val="00413565"/>
    <w:rsid w:val="00413E79"/>
    <w:rsid w:val="004154F1"/>
    <w:rsid w:val="004159BB"/>
    <w:rsid w:val="00420466"/>
    <w:rsid w:val="00420D20"/>
    <w:rsid w:val="00420F9F"/>
    <w:rsid w:val="004213A2"/>
    <w:rsid w:val="00422C00"/>
    <w:rsid w:val="00423649"/>
    <w:rsid w:val="0042380B"/>
    <w:rsid w:val="00424569"/>
    <w:rsid w:val="0042607C"/>
    <w:rsid w:val="004264D2"/>
    <w:rsid w:val="00427C11"/>
    <w:rsid w:val="00433F50"/>
    <w:rsid w:val="00434431"/>
    <w:rsid w:val="00436838"/>
    <w:rsid w:val="0043797D"/>
    <w:rsid w:val="00437D2C"/>
    <w:rsid w:val="00440E9C"/>
    <w:rsid w:val="004416DF"/>
    <w:rsid w:val="004453EB"/>
    <w:rsid w:val="00445FC3"/>
    <w:rsid w:val="004511C4"/>
    <w:rsid w:val="00452409"/>
    <w:rsid w:val="0045322A"/>
    <w:rsid w:val="0045507C"/>
    <w:rsid w:val="00456097"/>
    <w:rsid w:val="00456D35"/>
    <w:rsid w:val="004607C1"/>
    <w:rsid w:val="0046097B"/>
    <w:rsid w:val="004638CC"/>
    <w:rsid w:val="00463A52"/>
    <w:rsid w:val="00463E08"/>
    <w:rsid w:val="004659E2"/>
    <w:rsid w:val="00466F94"/>
    <w:rsid w:val="00467647"/>
    <w:rsid w:val="004679D1"/>
    <w:rsid w:val="0047096E"/>
    <w:rsid w:val="00471FD6"/>
    <w:rsid w:val="00472269"/>
    <w:rsid w:val="00474816"/>
    <w:rsid w:val="00474DEE"/>
    <w:rsid w:val="0047674D"/>
    <w:rsid w:val="004807A9"/>
    <w:rsid w:val="004837A9"/>
    <w:rsid w:val="0048459C"/>
    <w:rsid w:val="00485501"/>
    <w:rsid w:val="00485EDA"/>
    <w:rsid w:val="00487270"/>
    <w:rsid w:val="00490320"/>
    <w:rsid w:val="004904D0"/>
    <w:rsid w:val="0049135D"/>
    <w:rsid w:val="0049331B"/>
    <w:rsid w:val="004945FE"/>
    <w:rsid w:val="0049528E"/>
    <w:rsid w:val="00495D6D"/>
    <w:rsid w:val="00497FE7"/>
    <w:rsid w:val="004A07D4"/>
    <w:rsid w:val="004A0CF3"/>
    <w:rsid w:val="004A20DB"/>
    <w:rsid w:val="004A2436"/>
    <w:rsid w:val="004A3477"/>
    <w:rsid w:val="004A3615"/>
    <w:rsid w:val="004A3EE3"/>
    <w:rsid w:val="004A45DB"/>
    <w:rsid w:val="004A5117"/>
    <w:rsid w:val="004A520A"/>
    <w:rsid w:val="004A618C"/>
    <w:rsid w:val="004B0A46"/>
    <w:rsid w:val="004B1C8F"/>
    <w:rsid w:val="004B646B"/>
    <w:rsid w:val="004B74E3"/>
    <w:rsid w:val="004B7BCF"/>
    <w:rsid w:val="004C0722"/>
    <w:rsid w:val="004C0A38"/>
    <w:rsid w:val="004C0E42"/>
    <w:rsid w:val="004C552D"/>
    <w:rsid w:val="004C6B8B"/>
    <w:rsid w:val="004C76D6"/>
    <w:rsid w:val="004D1E8F"/>
    <w:rsid w:val="004D354A"/>
    <w:rsid w:val="004D36A4"/>
    <w:rsid w:val="004D3768"/>
    <w:rsid w:val="004D46CF"/>
    <w:rsid w:val="004D4930"/>
    <w:rsid w:val="004D5378"/>
    <w:rsid w:val="004D7318"/>
    <w:rsid w:val="004E05C9"/>
    <w:rsid w:val="004E2303"/>
    <w:rsid w:val="004E2E59"/>
    <w:rsid w:val="004E4353"/>
    <w:rsid w:val="004E6188"/>
    <w:rsid w:val="004E6689"/>
    <w:rsid w:val="004E7B7B"/>
    <w:rsid w:val="004F0AA4"/>
    <w:rsid w:val="004F1FF2"/>
    <w:rsid w:val="004F28E9"/>
    <w:rsid w:val="004F2974"/>
    <w:rsid w:val="004F35C0"/>
    <w:rsid w:val="004F61FB"/>
    <w:rsid w:val="005011AE"/>
    <w:rsid w:val="00501D3D"/>
    <w:rsid w:val="00501DCA"/>
    <w:rsid w:val="0050254A"/>
    <w:rsid w:val="00502C2E"/>
    <w:rsid w:val="005033DF"/>
    <w:rsid w:val="005036E6"/>
    <w:rsid w:val="005040F2"/>
    <w:rsid w:val="005060D8"/>
    <w:rsid w:val="00506996"/>
    <w:rsid w:val="00511313"/>
    <w:rsid w:val="00511889"/>
    <w:rsid w:val="0051350C"/>
    <w:rsid w:val="0051733E"/>
    <w:rsid w:val="005178EA"/>
    <w:rsid w:val="00517D56"/>
    <w:rsid w:val="00517F2E"/>
    <w:rsid w:val="00521474"/>
    <w:rsid w:val="0052164A"/>
    <w:rsid w:val="005224D5"/>
    <w:rsid w:val="00523AFC"/>
    <w:rsid w:val="00525BF7"/>
    <w:rsid w:val="00526B0D"/>
    <w:rsid w:val="00526D99"/>
    <w:rsid w:val="00527534"/>
    <w:rsid w:val="005301FD"/>
    <w:rsid w:val="00530985"/>
    <w:rsid w:val="00531B8A"/>
    <w:rsid w:val="0053412C"/>
    <w:rsid w:val="0053489A"/>
    <w:rsid w:val="00534F8E"/>
    <w:rsid w:val="005367E9"/>
    <w:rsid w:val="00536CFE"/>
    <w:rsid w:val="005445B5"/>
    <w:rsid w:val="0054646F"/>
    <w:rsid w:val="005545F6"/>
    <w:rsid w:val="00555097"/>
    <w:rsid w:val="00556F43"/>
    <w:rsid w:val="0055712E"/>
    <w:rsid w:val="005605C0"/>
    <w:rsid w:val="00560F90"/>
    <w:rsid w:val="00560FB4"/>
    <w:rsid w:val="00561FFA"/>
    <w:rsid w:val="00564073"/>
    <w:rsid w:val="00564821"/>
    <w:rsid w:val="00565BC1"/>
    <w:rsid w:val="00565C76"/>
    <w:rsid w:val="00565EE8"/>
    <w:rsid w:val="00566421"/>
    <w:rsid w:val="00567649"/>
    <w:rsid w:val="005706A2"/>
    <w:rsid w:val="00571215"/>
    <w:rsid w:val="00571351"/>
    <w:rsid w:val="005719C7"/>
    <w:rsid w:val="00571CDB"/>
    <w:rsid w:val="00571F90"/>
    <w:rsid w:val="005729E2"/>
    <w:rsid w:val="0057390D"/>
    <w:rsid w:val="00574963"/>
    <w:rsid w:val="0057619A"/>
    <w:rsid w:val="00576E87"/>
    <w:rsid w:val="00577657"/>
    <w:rsid w:val="00580F5A"/>
    <w:rsid w:val="005817B1"/>
    <w:rsid w:val="00584FF0"/>
    <w:rsid w:val="005870D5"/>
    <w:rsid w:val="005870FA"/>
    <w:rsid w:val="00587A96"/>
    <w:rsid w:val="0059072C"/>
    <w:rsid w:val="00590E86"/>
    <w:rsid w:val="00591B16"/>
    <w:rsid w:val="005922A9"/>
    <w:rsid w:val="005925ED"/>
    <w:rsid w:val="00594485"/>
    <w:rsid w:val="00596814"/>
    <w:rsid w:val="005971DF"/>
    <w:rsid w:val="005A0D66"/>
    <w:rsid w:val="005A2E58"/>
    <w:rsid w:val="005A7086"/>
    <w:rsid w:val="005A7734"/>
    <w:rsid w:val="005B27E0"/>
    <w:rsid w:val="005B3E52"/>
    <w:rsid w:val="005B4500"/>
    <w:rsid w:val="005B4C43"/>
    <w:rsid w:val="005B5F0F"/>
    <w:rsid w:val="005C0BE0"/>
    <w:rsid w:val="005C12B3"/>
    <w:rsid w:val="005C1615"/>
    <w:rsid w:val="005C3173"/>
    <w:rsid w:val="005C4EE2"/>
    <w:rsid w:val="005C4FA4"/>
    <w:rsid w:val="005C5A1D"/>
    <w:rsid w:val="005C5BA3"/>
    <w:rsid w:val="005C6423"/>
    <w:rsid w:val="005C7D0D"/>
    <w:rsid w:val="005D008E"/>
    <w:rsid w:val="005D1B8F"/>
    <w:rsid w:val="005D21DA"/>
    <w:rsid w:val="005D255A"/>
    <w:rsid w:val="005D2D05"/>
    <w:rsid w:val="005D4449"/>
    <w:rsid w:val="005D6162"/>
    <w:rsid w:val="005D648F"/>
    <w:rsid w:val="005D6ECE"/>
    <w:rsid w:val="005D718E"/>
    <w:rsid w:val="005E1129"/>
    <w:rsid w:val="005E3725"/>
    <w:rsid w:val="005E4B44"/>
    <w:rsid w:val="005E5220"/>
    <w:rsid w:val="005E5523"/>
    <w:rsid w:val="005E7F8F"/>
    <w:rsid w:val="005F04D3"/>
    <w:rsid w:val="005F0D25"/>
    <w:rsid w:val="005F170C"/>
    <w:rsid w:val="005F1C46"/>
    <w:rsid w:val="005F27C8"/>
    <w:rsid w:val="005F3BF9"/>
    <w:rsid w:val="005F5B9A"/>
    <w:rsid w:val="00600DAF"/>
    <w:rsid w:val="006017E2"/>
    <w:rsid w:val="00601AF2"/>
    <w:rsid w:val="006020B3"/>
    <w:rsid w:val="00602EAA"/>
    <w:rsid w:val="00603009"/>
    <w:rsid w:val="00604D45"/>
    <w:rsid w:val="00604FC0"/>
    <w:rsid w:val="00605031"/>
    <w:rsid w:val="006062C3"/>
    <w:rsid w:val="00606F08"/>
    <w:rsid w:val="00611FD6"/>
    <w:rsid w:val="0061305D"/>
    <w:rsid w:val="006138FF"/>
    <w:rsid w:val="006146B9"/>
    <w:rsid w:val="006152DC"/>
    <w:rsid w:val="00615FCF"/>
    <w:rsid w:val="00616559"/>
    <w:rsid w:val="006209BA"/>
    <w:rsid w:val="00620A8D"/>
    <w:rsid w:val="00622983"/>
    <w:rsid w:val="00624B0E"/>
    <w:rsid w:val="006261D3"/>
    <w:rsid w:val="00626C67"/>
    <w:rsid w:val="00626FB3"/>
    <w:rsid w:val="00630335"/>
    <w:rsid w:val="00630CD8"/>
    <w:rsid w:val="00631419"/>
    <w:rsid w:val="00631540"/>
    <w:rsid w:val="00632214"/>
    <w:rsid w:val="0063248D"/>
    <w:rsid w:val="00632B07"/>
    <w:rsid w:val="00633209"/>
    <w:rsid w:val="006336A7"/>
    <w:rsid w:val="006353C4"/>
    <w:rsid w:val="00635BB8"/>
    <w:rsid w:val="00637034"/>
    <w:rsid w:val="006410E1"/>
    <w:rsid w:val="00641177"/>
    <w:rsid w:val="006428F3"/>
    <w:rsid w:val="0064560B"/>
    <w:rsid w:val="006509DF"/>
    <w:rsid w:val="00651A82"/>
    <w:rsid w:val="006528F2"/>
    <w:rsid w:val="00652C3B"/>
    <w:rsid w:val="00656CBD"/>
    <w:rsid w:val="00657EC0"/>
    <w:rsid w:val="00660120"/>
    <w:rsid w:val="00660656"/>
    <w:rsid w:val="006639EE"/>
    <w:rsid w:val="006647D8"/>
    <w:rsid w:val="006651CE"/>
    <w:rsid w:val="00666CD8"/>
    <w:rsid w:val="00666E86"/>
    <w:rsid w:val="00667AA1"/>
    <w:rsid w:val="00670EC6"/>
    <w:rsid w:val="00672C61"/>
    <w:rsid w:val="0067318D"/>
    <w:rsid w:val="006732F5"/>
    <w:rsid w:val="006743C0"/>
    <w:rsid w:val="00674B3C"/>
    <w:rsid w:val="006764DB"/>
    <w:rsid w:val="00677B4A"/>
    <w:rsid w:val="00677F4B"/>
    <w:rsid w:val="00677F52"/>
    <w:rsid w:val="00681F92"/>
    <w:rsid w:val="006824DE"/>
    <w:rsid w:val="006845B7"/>
    <w:rsid w:val="006853C8"/>
    <w:rsid w:val="0068663B"/>
    <w:rsid w:val="00686825"/>
    <w:rsid w:val="00687868"/>
    <w:rsid w:val="0068789E"/>
    <w:rsid w:val="0068798C"/>
    <w:rsid w:val="00687B0E"/>
    <w:rsid w:val="00691644"/>
    <w:rsid w:val="00692A0E"/>
    <w:rsid w:val="00692CCA"/>
    <w:rsid w:val="00692D0C"/>
    <w:rsid w:val="00694E8C"/>
    <w:rsid w:val="00696015"/>
    <w:rsid w:val="006960D3"/>
    <w:rsid w:val="00696CB6"/>
    <w:rsid w:val="0069747F"/>
    <w:rsid w:val="006A002C"/>
    <w:rsid w:val="006A3D59"/>
    <w:rsid w:val="006A3F7E"/>
    <w:rsid w:val="006A42DB"/>
    <w:rsid w:val="006A5FF9"/>
    <w:rsid w:val="006A71E1"/>
    <w:rsid w:val="006B1C2F"/>
    <w:rsid w:val="006B224E"/>
    <w:rsid w:val="006B30F9"/>
    <w:rsid w:val="006B38C7"/>
    <w:rsid w:val="006B4588"/>
    <w:rsid w:val="006B5385"/>
    <w:rsid w:val="006B53B8"/>
    <w:rsid w:val="006B5D58"/>
    <w:rsid w:val="006B65FE"/>
    <w:rsid w:val="006C0E08"/>
    <w:rsid w:val="006C4B69"/>
    <w:rsid w:val="006C4BEC"/>
    <w:rsid w:val="006C5045"/>
    <w:rsid w:val="006C51A1"/>
    <w:rsid w:val="006C680F"/>
    <w:rsid w:val="006C6E80"/>
    <w:rsid w:val="006D0D64"/>
    <w:rsid w:val="006D0F50"/>
    <w:rsid w:val="006D0FAA"/>
    <w:rsid w:val="006D1F9F"/>
    <w:rsid w:val="006D2519"/>
    <w:rsid w:val="006D3EAE"/>
    <w:rsid w:val="006D441F"/>
    <w:rsid w:val="006D4768"/>
    <w:rsid w:val="006D5314"/>
    <w:rsid w:val="006D715B"/>
    <w:rsid w:val="006D7826"/>
    <w:rsid w:val="006E0E33"/>
    <w:rsid w:val="006E11DC"/>
    <w:rsid w:val="006E3F5A"/>
    <w:rsid w:val="006E403C"/>
    <w:rsid w:val="006E40B0"/>
    <w:rsid w:val="006E6377"/>
    <w:rsid w:val="006E7B2E"/>
    <w:rsid w:val="006E7E02"/>
    <w:rsid w:val="006F0C9B"/>
    <w:rsid w:val="006F16A0"/>
    <w:rsid w:val="006F1F77"/>
    <w:rsid w:val="006F3A17"/>
    <w:rsid w:val="006F4299"/>
    <w:rsid w:val="006F48B5"/>
    <w:rsid w:val="006F5B10"/>
    <w:rsid w:val="006F65D2"/>
    <w:rsid w:val="006F6839"/>
    <w:rsid w:val="006F72DB"/>
    <w:rsid w:val="0070041F"/>
    <w:rsid w:val="0070171F"/>
    <w:rsid w:val="007017D2"/>
    <w:rsid w:val="007019B8"/>
    <w:rsid w:val="00703B90"/>
    <w:rsid w:val="00704A54"/>
    <w:rsid w:val="00704D6F"/>
    <w:rsid w:val="007106F4"/>
    <w:rsid w:val="00710C64"/>
    <w:rsid w:val="007138AC"/>
    <w:rsid w:val="00720301"/>
    <w:rsid w:val="007217F5"/>
    <w:rsid w:val="00721DFD"/>
    <w:rsid w:val="00723B82"/>
    <w:rsid w:val="00723C64"/>
    <w:rsid w:val="007279E1"/>
    <w:rsid w:val="00730224"/>
    <w:rsid w:val="00730343"/>
    <w:rsid w:val="007303E8"/>
    <w:rsid w:val="00733150"/>
    <w:rsid w:val="00733978"/>
    <w:rsid w:val="00733C8F"/>
    <w:rsid w:val="00733C93"/>
    <w:rsid w:val="00733FDE"/>
    <w:rsid w:val="00735895"/>
    <w:rsid w:val="00737A1E"/>
    <w:rsid w:val="00740D2E"/>
    <w:rsid w:val="0074227A"/>
    <w:rsid w:val="007511D3"/>
    <w:rsid w:val="007532F7"/>
    <w:rsid w:val="0075379A"/>
    <w:rsid w:val="00754506"/>
    <w:rsid w:val="00754E83"/>
    <w:rsid w:val="00755AF8"/>
    <w:rsid w:val="0075647C"/>
    <w:rsid w:val="00756D0C"/>
    <w:rsid w:val="007574BD"/>
    <w:rsid w:val="00757666"/>
    <w:rsid w:val="0075798F"/>
    <w:rsid w:val="00757DC3"/>
    <w:rsid w:val="00760873"/>
    <w:rsid w:val="00761A1E"/>
    <w:rsid w:val="00763E64"/>
    <w:rsid w:val="007640E8"/>
    <w:rsid w:val="00765843"/>
    <w:rsid w:val="0076663C"/>
    <w:rsid w:val="007702D4"/>
    <w:rsid w:val="00771583"/>
    <w:rsid w:val="0077299B"/>
    <w:rsid w:val="00772C85"/>
    <w:rsid w:val="00774162"/>
    <w:rsid w:val="00774203"/>
    <w:rsid w:val="00775F1F"/>
    <w:rsid w:val="00776329"/>
    <w:rsid w:val="00777E6D"/>
    <w:rsid w:val="00783E32"/>
    <w:rsid w:val="00783FE8"/>
    <w:rsid w:val="00784634"/>
    <w:rsid w:val="00784972"/>
    <w:rsid w:val="007853E6"/>
    <w:rsid w:val="00786FD0"/>
    <w:rsid w:val="007870B5"/>
    <w:rsid w:val="00787194"/>
    <w:rsid w:val="00790B1F"/>
    <w:rsid w:val="00790E38"/>
    <w:rsid w:val="00790ED8"/>
    <w:rsid w:val="0079362A"/>
    <w:rsid w:val="0079419A"/>
    <w:rsid w:val="007948AD"/>
    <w:rsid w:val="007A03BB"/>
    <w:rsid w:val="007A046A"/>
    <w:rsid w:val="007A06FF"/>
    <w:rsid w:val="007A1F6D"/>
    <w:rsid w:val="007A2822"/>
    <w:rsid w:val="007A3BE0"/>
    <w:rsid w:val="007A556C"/>
    <w:rsid w:val="007A5A4B"/>
    <w:rsid w:val="007B0AB2"/>
    <w:rsid w:val="007B304C"/>
    <w:rsid w:val="007B43A2"/>
    <w:rsid w:val="007B5753"/>
    <w:rsid w:val="007B5880"/>
    <w:rsid w:val="007C25D8"/>
    <w:rsid w:val="007C3235"/>
    <w:rsid w:val="007C37D6"/>
    <w:rsid w:val="007C3BC1"/>
    <w:rsid w:val="007C3D44"/>
    <w:rsid w:val="007C68AE"/>
    <w:rsid w:val="007D1707"/>
    <w:rsid w:val="007D4131"/>
    <w:rsid w:val="007D41E1"/>
    <w:rsid w:val="007D4230"/>
    <w:rsid w:val="007D4E1D"/>
    <w:rsid w:val="007D5A18"/>
    <w:rsid w:val="007D5CF8"/>
    <w:rsid w:val="007D7AF3"/>
    <w:rsid w:val="007E1B5A"/>
    <w:rsid w:val="007E207C"/>
    <w:rsid w:val="007E23AE"/>
    <w:rsid w:val="007E264D"/>
    <w:rsid w:val="007E4859"/>
    <w:rsid w:val="007E48B2"/>
    <w:rsid w:val="007E4F5E"/>
    <w:rsid w:val="007E5534"/>
    <w:rsid w:val="007E56B4"/>
    <w:rsid w:val="007E60A6"/>
    <w:rsid w:val="007F1869"/>
    <w:rsid w:val="007F535E"/>
    <w:rsid w:val="007F5CE3"/>
    <w:rsid w:val="007F61CE"/>
    <w:rsid w:val="007F7D2F"/>
    <w:rsid w:val="00801BCD"/>
    <w:rsid w:val="00805B2B"/>
    <w:rsid w:val="008067EA"/>
    <w:rsid w:val="00811A8B"/>
    <w:rsid w:val="0081230A"/>
    <w:rsid w:val="0081308B"/>
    <w:rsid w:val="00813E66"/>
    <w:rsid w:val="0081594D"/>
    <w:rsid w:val="0081660F"/>
    <w:rsid w:val="00817090"/>
    <w:rsid w:val="008170C9"/>
    <w:rsid w:val="0081786B"/>
    <w:rsid w:val="00823679"/>
    <w:rsid w:val="00824303"/>
    <w:rsid w:val="00824E16"/>
    <w:rsid w:val="0082572A"/>
    <w:rsid w:val="00825E5C"/>
    <w:rsid w:val="0082723F"/>
    <w:rsid w:val="008313D7"/>
    <w:rsid w:val="00831843"/>
    <w:rsid w:val="00832A6E"/>
    <w:rsid w:val="00833520"/>
    <w:rsid w:val="00833636"/>
    <w:rsid w:val="00834041"/>
    <w:rsid w:val="00834A72"/>
    <w:rsid w:val="0083503F"/>
    <w:rsid w:val="0084233B"/>
    <w:rsid w:val="00843C17"/>
    <w:rsid w:val="00843E73"/>
    <w:rsid w:val="00843E87"/>
    <w:rsid w:val="00844F24"/>
    <w:rsid w:val="00845C2B"/>
    <w:rsid w:val="00846D32"/>
    <w:rsid w:val="00846DBA"/>
    <w:rsid w:val="00846FBA"/>
    <w:rsid w:val="00847274"/>
    <w:rsid w:val="00850E54"/>
    <w:rsid w:val="008517AC"/>
    <w:rsid w:val="008517CE"/>
    <w:rsid w:val="00851CE1"/>
    <w:rsid w:val="0085259D"/>
    <w:rsid w:val="008543F2"/>
    <w:rsid w:val="00855F8C"/>
    <w:rsid w:val="008563F1"/>
    <w:rsid w:val="008573C9"/>
    <w:rsid w:val="00860703"/>
    <w:rsid w:val="00860D7A"/>
    <w:rsid w:val="00860F0E"/>
    <w:rsid w:val="0086217B"/>
    <w:rsid w:val="00863AD1"/>
    <w:rsid w:val="0086505C"/>
    <w:rsid w:val="008679D0"/>
    <w:rsid w:val="0087427C"/>
    <w:rsid w:val="00874E0C"/>
    <w:rsid w:val="0087657E"/>
    <w:rsid w:val="008773CF"/>
    <w:rsid w:val="00877BFE"/>
    <w:rsid w:val="00877FA3"/>
    <w:rsid w:val="0088279B"/>
    <w:rsid w:val="00882E7D"/>
    <w:rsid w:val="0088459B"/>
    <w:rsid w:val="00884FAF"/>
    <w:rsid w:val="0088538C"/>
    <w:rsid w:val="00885717"/>
    <w:rsid w:val="00886549"/>
    <w:rsid w:val="0089071C"/>
    <w:rsid w:val="00892B44"/>
    <w:rsid w:val="00892BC1"/>
    <w:rsid w:val="00893D56"/>
    <w:rsid w:val="00894634"/>
    <w:rsid w:val="0089667F"/>
    <w:rsid w:val="0089687F"/>
    <w:rsid w:val="00897673"/>
    <w:rsid w:val="008976B8"/>
    <w:rsid w:val="00897AC2"/>
    <w:rsid w:val="008A01E6"/>
    <w:rsid w:val="008A17CB"/>
    <w:rsid w:val="008A46C4"/>
    <w:rsid w:val="008A5803"/>
    <w:rsid w:val="008B056C"/>
    <w:rsid w:val="008B3EE2"/>
    <w:rsid w:val="008B41CA"/>
    <w:rsid w:val="008B4A0C"/>
    <w:rsid w:val="008C10C3"/>
    <w:rsid w:val="008C34BF"/>
    <w:rsid w:val="008C36DE"/>
    <w:rsid w:val="008C4112"/>
    <w:rsid w:val="008C4120"/>
    <w:rsid w:val="008C4134"/>
    <w:rsid w:val="008C41C5"/>
    <w:rsid w:val="008C4637"/>
    <w:rsid w:val="008C48D1"/>
    <w:rsid w:val="008C5634"/>
    <w:rsid w:val="008C6DA1"/>
    <w:rsid w:val="008D12E0"/>
    <w:rsid w:val="008D47EB"/>
    <w:rsid w:val="008D5423"/>
    <w:rsid w:val="008D5943"/>
    <w:rsid w:val="008D5B0B"/>
    <w:rsid w:val="008D7196"/>
    <w:rsid w:val="008D7430"/>
    <w:rsid w:val="008E0C87"/>
    <w:rsid w:val="008E2DC4"/>
    <w:rsid w:val="008E3C54"/>
    <w:rsid w:val="008E5C50"/>
    <w:rsid w:val="008E78E3"/>
    <w:rsid w:val="008E7E34"/>
    <w:rsid w:val="008F169D"/>
    <w:rsid w:val="008F2F5E"/>
    <w:rsid w:val="008F3161"/>
    <w:rsid w:val="008F5A6C"/>
    <w:rsid w:val="008F6F98"/>
    <w:rsid w:val="008F785D"/>
    <w:rsid w:val="009000DC"/>
    <w:rsid w:val="00900C72"/>
    <w:rsid w:val="00903A12"/>
    <w:rsid w:val="00903B91"/>
    <w:rsid w:val="00904B2F"/>
    <w:rsid w:val="00910AF8"/>
    <w:rsid w:val="00910EAD"/>
    <w:rsid w:val="009120EF"/>
    <w:rsid w:val="00912909"/>
    <w:rsid w:val="00914D16"/>
    <w:rsid w:val="00915F1D"/>
    <w:rsid w:val="009171D0"/>
    <w:rsid w:val="009217DE"/>
    <w:rsid w:val="00921AB4"/>
    <w:rsid w:val="00922D9C"/>
    <w:rsid w:val="00923988"/>
    <w:rsid w:val="00923A5A"/>
    <w:rsid w:val="00924421"/>
    <w:rsid w:val="00924E80"/>
    <w:rsid w:val="0092609A"/>
    <w:rsid w:val="00927788"/>
    <w:rsid w:val="00927A9B"/>
    <w:rsid w:val="0093140B"/>
    <w:rsid w:val="00931C4C"/>
    <w:rsid w:val="00932671"/>
    <w:rsid w:val="00933C18"/>
    <w:rsid w:val="0093559E"/>
    <w:rsid w:val="009407C1"/>
    <w:rsid w:val="0094108C"/>
    <w:rsid w:val="00941502"/>
    <w:rsid w:val="00941A3B"/>
    <w:rsid w:val="009422EE"/>
    <w:rsid w:val="00942BD1"/>
    <w:rsid w:val="00944C10"/>
    <w:rsid w:val="00944F9C"/>
    <w:rsid w:val="00946E41"/>
    <w:rsid w:val="009517A7"/>
    <w:rsid w:val="00951CD8"/>
    <w:rsid w:val="009537B2"/>
    <w:rsid w:val="0095396D"/>
    <w:rsid w:val="0095540D"/>
    <w:rsid w:val="009566A0"/>
    <w:rsid w:val="009569DA"/>
    <w:rsid w:val="00960166"/>
    <w:rsid w:val="00961236"/>
    <w:rsid w:val="00961534"/>
    <w:rsid w:val="00961E61"/>
    <w:rsid w:val="009626AC"/>
    <w:rsid w:val="00962A18"/>
    <w:rsid w:val="00963785"/>
    <w:rsid w:val="0096485A"/>
    <w:rsid w:val="0096606B"/>
    <w:rsid w:val="0097449A"/>
    <w:rsid w:val="009748D9"/>
    <w:rsid w:val="00975B08"/>
    <w:rsid w:val="0097623A"/>
    <w:rsid w:val="00976C2F"/>
    <w:rsid w:val="0098026C"/>
    <w:rsid w:val="00980591"/>
    <w:rsid w:val="00986E0F"/>
    <w:rsid w:val="0099244C"/>
    <w:rsid w:val="00995509"/>
    <w:rsid w:val="00995668"/>
    <w:rsid w:val="00996A3A"/>
    <w:rsid w:val="00996C37"/>
    <w:rsid w:val="009A02A9"/>
    <w:rsid w:val="009A09B8"/>
    <w:rsid w:val="009A1576"/>
    <w:rsid w:val="009A22BB"/>
    <w:rsid w:val="009A2B6B"/>
    <w:rsid w:val="009A2B90"/>
    <w:rsid w:val="009A3168"/>
    <w:rsid w:val="009A380D"/>
    <w:rsid w:val="009A4B25"/>
    <w:rsid w:val="009A4FE4"/>
    <w:rsid w:val="009A64AD"/>
    <w:rsid w:val="009A65D4"/>
    <w:rsid w:val="009A74E4"/>
    <w:rsid w:val="009B04ED"/>
    <w:rsid w:val="009B0F45"/>
    <w:rsid w:val="009B4442"/>
    <w:rsid w:val="009B4925"/>
    <w:rsid w:val="009B4A90"/>
    <w:rsid w:val="009B50B1"/>
    <w:rsid w:val="009B70DF"/>
    <w:rsid w:val="009B73B3"/>
    <w:rsid w:val="009C1E89"/>
    <w:rsid w:val="009C2D69"/>
    <w:rsid w:val="009C3FDF"/>
    <w:rsid w:val="009C445F"/>
    <w:rsid w:val="009C67EA"/>
    <w:rsid w:val="009D0BCC"/>
    <w:rsid w:val="009D1524"/>
    <w:rsid w:val="009D1B39"/>
    <w:rsid w:val="009D28C7"/>
    <w:rsid w:val="009D3778"/>
    <w:rsid w:val="009D4618"/>
    <w:rsid w:val="009D504F"/>
    <w:rsid w:val="009D586C"/>
    <w:rsid w:val="009D5CEE"/>
    <w:rsid w:val="009E000C"/>
    <w:rsid w:val="009E354A"/>
    <w:rsid w:val="009F1131"/>
    <w:rsid w:val="009F19B9"/>
    <w:rsid w:val="009F22B0"/>
    <w:rsid w:val="009F24EA"/>
    <w:rsid w:val="009F459A"/>
    <w:rsid w:val="009F5244"/>
    <w:rsid w:val="009F6E9C"/>
    <w:rsid w:val="009F7693"/>
    <w:rsid w:val="00A04327"/>
    <w:rsid w:val="00A04C5A"/>
    <w:rsid w:val="00A06C29"/>
    <w:rsid w:val="00A07046"/>
    <w:rsid w:val="00A1038C"/>
    <w:rsid w:val="00A124E5"/>
    <w:rsid w:val="00A156DC"/>
    <w:rsid w:val="00A1678C"/>
    <w:rsid w:val="00A16C28"/>
    <w:rsid w:val="00A17513"/>
    <w:rsid w:val="00A17DE1"/>
    <w:rsid w:val="00A204A8"/>
    <w:rsid w:val="00A229F2"/>
    <w:rsid w:val="00A24674"/>
    <w:rsid w:val="00A24DBE"/>
    <w:rsid w:val="00A24EB5"/>
    <w:rsid w:val="00A2688A"/>
    <w:rsid w:val="00A27582"/>
    <w:rsid w:val="00A2761B"/>
    <w:rsid w:val="00A27AD5"/>
    <w:rsid w:val="00A3093B"/>
    <w:rsid w:val="00A31743"/>
    <w:rsid w:val="00A3361E"/>
    <w:rsid w:val="00A348B6"/>
    <w:rsid w:val="00A35D92"/>
    <w:rsid w:val="00A3753D"/>
    <w:rsid w:val="00A400B4"/>
    <w:rsid w:val="00A41542"/>
    <w:rsid w:val="00A45AE9"/>
    <w:rsid w:val="00A46115"/>
    <w:rsid w:val="00A46167"/>
    <w:rsid w:val="00A4616D"/>
    <w:rsid w:val="00A47C7A"/>
    <w:rsid w:val="00A5477D"/>
    <w:rsid w:val="00A54A8E"/>
    <w:rsid w:val="00A56365"/>
    <w:rsid w:val="00A569C7"/>
    <w:rsid w:val="00A57521"/>
    <w:rsid w:val="00A57BCD"/>
    <w:rsid w:val="00A61685"/>
    <w:rsid w:val="00A6168A"/>
    <w:rsid w:val="00A61E4C"/>
    <w:rsid w:val="00A63DD5"/>
    <w:rsid w:val="00A63EA0"/>
    <w:rsid w:val="00A64830"/>
    <w:rsid w:val="00A64DC4"/>
    <w:rsid w:val="00A6500E"/>
    <w:rsid w:val="00A6547C"/>
    <w:rsid w:val="00A655E4"/>
    <w:rsid w:val="00A66D01"/>
    <w:rsid w:val="00A70581"/>
    <w:rsid w:val="00A713B2"/>
    <w:rsid w:val="00A7214A"/>
    <w:rsid w:val="00A729C0"/>
    <w:rsid w:val="00A73044"/>
    <w:rsid w:val="00A74D0F"/>
    <w:rsid w:val="00A75266"/>
    <w:rsid w:val="00A80377"/>
    <w:rsid w:val="00A829B7"/>
    <w:rsid w:val="00A82B78"/>
    <w:rsid w:val="00A82EBC"/>
    <w:rsid w:val="00A82EE1"/>
    <w:rsid w:val="00A830FA"/>
    <w:rsid w:val="00A84203"/>
    <w:rsid w:val="00A8609A"/>
    <w:rsid w:val="00A86205"/>
    <w:rsid w:val="00A8655D"/>
    <w:rsid w:val="00A87207"/>
    <w:rsid w:val="00A87467"/>
    <w:rsid w:val="00A87B8F"/>
    <w:rsid w:val="00A91380"/>
    <w:rsid w:val="00A92C6B"/>
    <w:rsid w:val="00A92DAA"/>
    <w:rsid w:val="00A94F19"/>
    <w:rsid w:val="00A96119"/>
    <w:rsid w:val="00AA2311"/>
    <w:rsid w:val="00AA2BC6"/>
    <w:rsid w:val="00AA2D72"/>
    <w:rsid w:val="00AA31FB"/>
    <w:rsid w:val="00AA32FB"/>
    <w:rsid w:val="00AA3BAC"/>
    <w:rsid w:val="00AA654B"/>
    <w:rsid w:val="00AA72CD"/>
    <w:rsid w:val="00AB0ED3"/>
    <w:rsid w:val="00AB108E"/>
    <w:rsid w:val="00AB19E7"/>
    <w:rsid w:val="00AB309F"/>
    <w:rsid w:val="00AB3C62"/>
    <w:rsid w:val="00AB3C8C"/>
    <w:rsid w:val="00AB4CC7"/>
    <w:rsid w:val="00AB4F01"/>
    <w:rsid w:val="00AB68CA"/>
    <w:rsid w:val="00AC09B7"/>
    <w:rsid w:val="00AC2838"/>
    <w:rsid w:val="00AC3418"/>
    <w:rsid w:val="00AC3BC8"/>
    <w:rsid w:val="00AC3F96"/>
    <w:rsid w:val="00AC45AF"/>
    <w:rsid w:val="00AC5269"/>
    <w:rsid w:val="00AC6440"/>
    <w:rsid w:val="00AC79C0"/>
    <w:rsid w:val="00AD0F34"/>
    <w:rsid w:val="00AD21BD"/>
    <w:rsid w:val="00AD356C"/>
    <w:rsid w:val="00AD4196"/>
    <w:rsid w:val="00AD526A"/>
    <w:rsid w:val="00AD6A01"/>
    <w:rsid w:val="00AD79C3"/>
    <w:rsid w:val="00AE2559"/>
    <w:rsid w:val="00AE4F2E"/>
    <w:rsid w:val="00AE6601"/>
    <w:rsid w:val="00AF1A3D"/>
    <w:rsid w:val="00AF2524"/>
    <w:rsid w:val="00AF37DB"/>
    <w:rsid w:val="00AF4956"/>
    <w:rsid w:val="00B00905"/>
    <w:rsid w:val="00B0287B"/>
    <w:rsid w:val="00B06D4E"/>
    <w:rsid w:val="00B07E85"/>
    <w:rsid w:val="00B10BEE"/>
    <w:rsid w:val="00B12023"/>
    <w:rsid w:val="00B136A3"/>
    <w:rsid w:val="00B14B48"/>
    <w:rsid w:val="00B15A75"/>
    <w:rsid w:val="00B166C9"/>
    <w:rsid w:val="00B16D9B"/>
    <w:rsid w:val="00B21190"/>
    <w:rsid w:val="00B21AE4"/>
    <w:rsid w:val="00B22C32"/>
    <w:rsid w:val="00B231A5"/>
    <w:rsid w:val="00B2480C"/>
    <w:rsid w:val="00B2549A"/>
    <w:rsid w:val="00B260F2"/>
    <w:rsid w:val="00B30B62"/>
    <w:rsid w:val="00B32001"/>
    <w:rsid w:val="00B352AE"/>
    <w:rsid w:val="00B36CE3"/>
    <w:rsid w:val="00B37B8C"/>
    <w:rsid w:val="00B37B8E"/>
    <w:rsid w:val="00B4130C"/>
    <w:rsid w:val="00B42A51"/>
    <w:rsid w:val="00B44546"/>
    <w:rsid w:val="00B45717"/>
    <w:rsid w:val="00B45F3C"/>
    <w:rsid w:val="00B471E8"/>
    <w:rsid w:val="00B47288"/>
    <w:rsid w:val="00B50070"/>
    <w:rsid w:val="00B52A2E"/>
    <w:rsid w:val="00B52FE3"/>
    <w:rsid w:val="00B531F0"/>
    <w:rsid w:val="00B53734"/>
    <w:rsid w:val="00B53F9E"/>
    <w:rsid w:val="00B54414"/>
    <w:rsid w:val="00B545FC"/>
    <w:rsid w:val="00B5463C"/>
    <w:rsid w:val="00B56A85"/>
    <w:rsid w:val="00B6342C"/>
    <w:rsid w:val="00B6357D"/>
    <w:rsid w:val="00B63FC4"/>
    <w:rsid w:val="00B64212"/>
    <w:rsid w:val="00B66019"/>
    <w:rsid w:val="00B66042"/>
    <w:rsid w:val="00B673A5"/>
    <w:rsid w:val="00B70779"/>
    <w:rsid w:val="00B71560"/>
    <w:rsid w:val="00B742B3"/>
    <w:rsid w:val="00B74925"/>
    <w:rsid w:val="00B7525A"/>
    <w:rsid w:val="00B754AF"/>
    <w:rsid w:val="00B75585"/>
    <w:rsid w:val="00B81597"/>
    <w:rsid w:val="00B825A9"/>
    <w:rsid w:val="00B840B2"/>
    <w:rsid w:val="00B84730"/>
    <w:rsid w:val="00B84918"/>
    <w:rsid w:val="00B84DD3"/>
    <w:rsid w:val="00B85F8E"/>
    <w:rsid w:val="00B874B4"/>
    <w:rsid w:val="00B87C9E"/>
    <w:rsid w:val="00B903A8"/>
    <w:rsid w:val="00B903DE"/>
    <w:rsid w:val="00B93351"/>
    <w:rsid w:val="00B93FB2"/>
    <w:rsid w:val="00B93FDD"/>
    <w:rsid w:val="00B95489"/>
    <w:rsid w:val="00B95599"/>
    <w:rsid w:val="00B955E3"/>
    <w:rsid w:val="00BA0979"/>
    <w:rsid w:val="00BA21E9"/>
    <w:rsid w:val="00BA567D"/>
    <w:rsid w:val="00BA5883"/>
    <w:rsid w:val="00BA7D6E"/>
    <w:rsid w:val="00BB0F56"/>
    <w:rsid w:val="00BB32E4"/>
    <w:rsid w:val="00BB39A1"/>
    <w:rsid w:val="00BB435A"/>
    <w:rsid w:val="00BB5ED5"/>
    <w:rsid w:val="00BB6EE5"/>
    <w:rsid w:val="00BB7B1A"/>
    <w:rsid w:val="00BC0896"/>
    <w:rsid w:val="00BC0C0A"/>
    <w:rsid w:val="00BC180F"/>
    <w:rsid w:val="00BC20EE"/>
    <w:rsid w:val="00BC2C79"/>
    <w:rsid w:val="00BC5FC0"/>
    <w:rsid w:val="00BC60E7"/>
    <w:rsid w:val="00BC6215"/>
    <w:rsid w:val="00BC629E"/>
    <w:rsid w:val="00BD05D9"/>
    <w:rsid w:val="00BD1E09"/>
    <w:rsid w:val="00BD2C6A"/>
    <w:rsid w:val="00BD3EE9"/>
    <w:rsid w:val="00BD455B"/>
    <w:rsid w:val="00BD45A4"/>
    <w:rsid w:val="00BD4763"/>
    <w:rsid w:val="00BD6B1B"/>
    <w:rsid w:val="00BD7A0F"/>
    <w:rsid w:val="00BE188E"/>
    <w:rsid w:val="00BE18E5"/>
    <w:rsid w:val="00BE2603"/>
    <w:rsid w:val="00BE2A3E"/>
    <w:rsid w:val="00BE2C66"/>
    <w:rsid w:val="00BE3E59"/>
    <w:rsid w:val="00BE48B3"/>
    <w:rsid w:val="00BE5990"/>
    <w:rsid w:val="00BE5A38"/>
    <w:rsid w:val="00BE7CB2"/>
    <w:rsid w:val="00BF00A5"/>
    <w:rsid w:val="00BF14EC"/>
    <w:rsid w:val="00BF298B"/>
    <w:rsid w:val="00BF2C64"/>
    <w:rsid w:val="00BF59F8"/>
    <w:rsid w:val="00BF6DBD"/>
    <w:rsid w:val="00BF74C0"/>
    <w:rsid w:val="00C00748"/>
    <w:rsid w:val="00C0172E"/>
    <w:rsid w:val="00C01E00"/>
    <w:rsid w:val="00C03A8D"/>
    <w:rsid w:val="00C03DCF"/>
    <w:rsid w:val="00C04B78"/>
    <w:rsid w:val="00C052E2"/>
    <w:rsid w:val="00C06866"/>
    <w:rsid w:val="00C0736F"/>
    <w:rsid w:val="00C102EA"/>
    <w:rsid w:val="00C10E8A"/>
    <w:rsid w:val="00C1165E"/>
    <w:rsid w:val="00C11780"/>
    <w:rsid w:val="00C13704"/>
    <w:rsid w:val="00C152DA"/>
    <w:rsid w:val="00C15869"/>
    <w:rsid w:val="00C16856"/>
    <w:rsid w:val="00C209F2"/>
    <w:rsid w:val="00C226BC"/>
    <w:rsid w:val="00C23EC5"/>
    <w:rsid w:val="00C26A04"/>
    <w:rsid w:val="00C26B7B"/>
    <w:rsid w:val="00C3082E"/>
    <w:rsid w:val="00C33ADC"/>
    <w:rsid w:val="00C33CF7"/>
    <w:rsid w:val="00C33E1C"/>
    <w:rsid w:val="00C342D9"/>
    <w:rsid w:val="00C34ACE"/>
    <w:rsid w:val="00C3536E"/>
    <w:rsid w:val="00C35DE0"/>
    <w:rsid w:val="00C36913"/>
    <w:rsid w:val="00C4082B"/>
    <w:rsid w:val="00C417D1"/>
    <w:rsid w:val="00C41A4D"/>
    <w:rsid w:val="00C535C3"/>
    <w:rsid w:val="00C5469E"/>
    <w:rsid w:val="00C547A3"/>
    <w:rsid w:val="00C54DDD"/>
    <w:rsid w:val="00C5520B"/>
    <w:rsid w:val="00C55BE1"/>
    <w:rsid w:val="00C562F2"/>
    <w:rsid w:val="00C61442"/>
    <w:rsid w:val="00C6164C"/>
    <w:rsid w:val="00C61F57"/>
    <w:rsid w:val="00C633C5"/>
    <w:rsid w:val="00C6349A"/>
    <w:rsid w:val="00C636BD"/>
    <w:rsid w:val="00C6454F"/>
    <w:rsid w:val="00C65448"/>
    <w:rsid w:val="00C657EF"/>
    <w:rsid w:val="00C67DCB"/>
    <w:rsid w:val="00C70AD9"/>
    <w:rsid w:val="00C71DD7"/>
    <w:rsid w:val="00C722AA"/>
    <w:rsid w:val="00C73E8E"/>
    <w:rsid w:val="00C80E7A"/>
    <w:rsid w:val="00C81228"/>
    <w:rsid w:val="00C814CB"/>
    <w:rsid w:val="00C820B9"/>
    <w:rsid w:val="00C82200"/>
    <w:rsid w:val="00C832F4"/>
    <w:rsid w:val="00C9013F"/>
    <w:rsid w:val="00C9080F"/>
    <w:rsid w:val="00C91D94"/>
    <w:rsid w:val="00C92C0C"/>
    <w:rsid w:val="00C9411C"/>
    <w:rsid w:val="00C94919"/>
    <w:rsid w:val="00C96025"/>
    <w:rsid w:val="00C96058"/>
    <w:rsid w:val="00C9620D"/>
    <w:rsid w:val="00C96D83"/>
    <w:rsid w:val="00CA1085"/>
    <w:rsid w:val="00CA119C"/>
    <w:rsid w:val="00CA20A3"/>
    <w:rsid w:val="00CA2314"/>
    <w:rsid w:val="00CA5BF7"/>
    <w:rsid w:val="00CA5D31"/>
    <w:rsid w:val="00CA7821"/>
    <w:rsid w:val="00CA7F0E"/>
    <w:rsid w:val="00CB0070"/>
    <w:rsid w:val="00CB365B"/>
    <w:rsid w:val="00CB45E8"/>
    <w:rsid w:val="00CB634F"/>
    <w:rsid w:val="00CC292B"/>
    <w:rsid w:val="00CC2A4E"/>
    <w:rsid w:val="00CC3FC3"/>
    <w:rsid w:val="00CC57F9"/>
    <w:rsid w:val="00CC5D5C"/>
    <w:rsid w:val="00CC64ED"/>
    <w:rsid w:val="00CC6BB3"/>
    <w:rsid w:val="00CC6CFA"/>
    <w:rsid w:val="00CD6F74"/>
    <w:rsid w:val="00CE07DA"/>
    <w:rsid w:val="00CE0B31"/>
    <w:rsid w:val="00CE2F6F"/>
    <w:rsid w:val="00CE555E"/>
    <w:rsid w:val="00CE5594"/>
    <w:rsid w:val="00CE6636"/>
    <w:rsid w:val="00CF1DDA"/>
    <w:rsid w:val="00CF2E94"/>
    <w:rsid w:val="00CF5129"/>
    <w:rsid w:val="00CF51D2"/>
    <w:rsid w:val="00D0046B"/>
    <w:rsid w:val="00D01B9E"/>
    <w:rsid w:val="00D0387F"/>
    <w:rsid w:val="00D03A7C"/>
    <w:rsid w:val="00D04F3C"/>
    <w:rsid w:val="00D06DFF"/>
    <w:rsid w:val="00D1027C"/>
    <w:rsid w:val="00D10526"/>
    <w:rsid w:val="00D10FFD"/>
    <w:rsid w:val="00D11182"/>
    <w:rsid w:val="00D11471"/>
    <w:rsid w:val="00D12F66"/>
    <w:rsid w:val="00D152B7"/>
    <w:rsid w:val="00D1566F"/>
    <w:rsid w:val="00D15C52"/>
    <w:rsid w:val="00D168DA"/>
    <w:rsid w:val="00D17B1C"/>
    <w:rsid w:val="00D17D1F"/>
    <w:rsid w:val="00D17F9C"/>
    <w:rsid w:val="00D201BB"/>
    <w:rsid w:val="00D2056B"/>
    <w:rsid w:val="00D205BF"/>
    <w:rsid w:val="00D21298"/>
    <w:rsid w:val="00D21A58"/>
    <w:rsid w:val="00D21A66"/>
    <w:rsid w:val="00D22CA8"/>
    <w:rsid w:val="00D26431"/>
    <w:rsid w:val="00D2689D"/>
    <w:rsid w:val="00D273E2"/>
    <w:rsid w:val="00D32DF0"/>
    <w:rsid w:val="00D33730"/>
    <w:rsid w:val="00D3429E"/>
    <w:rsid w:val="00D36217"/>
    <w:rsid w:val="00D36748"/>
    <w:rsid w:val="00D36794"/>
    <w:rsid w:val="00D415EA"/>
    <w:rsid w:val="00D423D7"/>
    <w:rsid w:val="00D42B62"/>
    <w:rsid w:val="00D4500F"/>
    <w:rsid w:val="00D501BE"/>
    <w:rsid w:val="00D50636"/>
    <w:rsid w:val="00D51657"/>
    <w:rsid w:val="00D525EE"/>
    <w:rsid w:val="00D528D9"/>
    <w:rsid w:val="00D52A1E"/>
    <w:rsid w:val="00D52E8E"/>
    <w:rsid w:val="00D5319F"/>
    <w:rsid w:val="00D53C2F"/>
    <w:rsid w:val="00D55347"/>
    <w:rsid w:val="00D56B18"/>
    <w:rsid w:val="00D56D40"/>
    <w:rsid w:val="00D57D5D"/>
    <w:rsid w:val="00D6094A"/>
    <w:rsid w:val="00D60BF3"/>
    <w:rsid w:val="00D63237"/>
    <w:rsid w:val="00D63786"/>
    <w:rsid w:val="00D67045"/>
    <w:rsid w:val="00D705A4"/>
    <w:rsid w:val="00D71A32"/>
    <w:rsid w:val="00D72D17"/>
    <w:rsid w:val="00D73873"/>
    <w:rsid w:val="00D76C83"/>
    <w:rsid w:val="00D82156"/>
    <w:rsid w:val="00D849DB"/>
    <w:rsid w:val="00D84A8A"/>
    <w:rsid w:val="00D879AD"/>
    <w:rsid w:val="00D926C2"/>
    <w:rsid w:val="00D93700"/>
    <w:rsid w:val="00D938D4"/>
    <w:rsid w:val="00D94CB9"/>
    <w:rsid w:val="00D974D0"/>
    <w:rsid w:val="00D97890"/>
    <w:rsid w:val="00DA1A42"/>
    <w:rsid w:val="00DA212A"/>
    <w:rsid w:val="00DA326B"/>
    <w:rsid w:val="00DA3736"/>
    <w:rsid w:val="00DA3C55"/>
    <w:rsid w:val="00DA5200"/>
    <w:rsid w:val="00DA6304"/>
    <w:rsid w:val="00DA6450"/>
    <w:rsid w:val="00DA6D5A"/>
    <w:rsid w:val="00DA75B0"/>
    <w:rsid w:val="00DA7B0A"/>
    <w:rsid w:val="00DB053A"/>
    <w:rsid w:val="00DB1374"/>
    <w:rsid w:val="00DB1B67"/>
    <w:rsid w:val="00DB2854"/>
    <w:rsid w:val="00DB2F37"/>
    <w:rsid w:val="00DB4174"/>
    <w:rsid w:val="00DB49DD"/>
    <w:rsid w:val="00DB5291"/>
    <w:rsid w:val="00DB605E"/>
    <w:rsid w:val="00DB7159"/>
    <w:rsid w:val="00DB7424"/>
    <w:rsid w:val="00DC089E"/>
    <w:rsid w:val="00DC152B"/>
    <w:rsid w:val="00DC1DF7"/>
    <w:rsid w:val="00DC22AD"/>
    <w:rsid w:val="00DC2EB8"/>
    <w:rsid w:val="00DC33BE"/>
    <w:rsid w:val="00DC69BA"/>
    <w:rsid w:val="00DD0C89"/>
    <w:rsid w:val="00DD23CC"/>
    <w:rsid w:val="00DD2624"/>
    <w:rsid w:val="00DD439F"/>
    <w:rsid w:val="00DD457D"/>
    <w:rsid w:val="00DD493A"/>
    <w:rsid w:val="00DD7F01"/>
    <w:rsid w:val="00DE0EBC"/>
    <w:rsid w:val="00DE215D"/>
    <w:rsid w:val="00DE22DD"/>
    <w:rsid w:val="00DE3A30"/>
    <w:rsid w:val="00DE4CAC"/>
    <w:rsid w:val="00DE50D0"/>
    <w:rsid w:val="00DE6989"/>
    <w:rsid w:val="00DE7143"/>
    <w:rsid w:val="00DF1A10"/>
    <w:rsid w:val="00DF2439"/>
    <w:rsid w:val="00DF6B82"/>
    <w:rsid w:val="00DF7E31"/>
    <w:rsid w:val="00E014B8"/>
    <w:rsid w:val="00E02254"/>
    <w:rsid w:val="00E02399"/>
    <w:rsid w:val="00E035C4"/>
    <w:rsid w:val="00E039C8"/>
    <w:rsid w:val="00E046E7"/>
    <w:rsid w:val="00E0492A"/>
    <w:rsid w:val="00E04998"/>
    <w:rsid w:val="00E05A10"/>
    <w:rsid w:val="00E061A4"/>
    <w:rsid w:val="00E06BAB"/>
    <w:rsid w:val="00E06E03"/>
    <w:rsid w:val="00E10286"/>
    <w:rsid w:val="00E1182B"/>
    <w:rsid w:val="00E14759"/>
    <w:rsid w:val="00E148DB"/>
    <w:rsid w:val="00E20E05"/>
    <w:rsid w:val="00E215B5"/>
    <w:rsid w:val="00E22561"/>
    <w:rsid w:val="00E22DF2"/>
    <w:rsid w:val="00E238D8"/>
    <w:rsid w:val="00E23997"/>
    <w:rsid w:val="00E24098"/>
    <w:rsid w:val="00E244BF"/>
    <w:rsid w:val="00E248ED"/>
    <w:rsid w:val="00E24B84"/>
    <w:rsid w:val="00E26121"/>
    <w:rsid w:val="00E271E6"/>
    <w:rsid w:val="00E322E2"/>
    <w:rsid w:val="00E33C2D"/>
    <w:rsid w:val="00E34CD4"/>
    <w:rsid w:val="00E35B3F"/>
    <w:rsid w:val="00E366BE"/>
    <w:rsid w:val="00E371F0"/>
    <w:rsid w:val="00E403DF"/>
    <w:rsid w:val="00E41741"/>
    <w:rsid w:val="00E418D6"/>
    <w:rsid w:val="00E4212C"/>
    <w:rsid w:val="00E440F1"/>
    <w:rsid w:val="00E459D2"/>
    <w:rsid w:val="00E4716E"/>
    <w:rsid w:val="00E50A50"/>
    <w:rsid w:val="00E50B24"/>
    <w:rsid w:val="00E51E5E"/>
    <w:rsid w:val="00E52314"/>
    <w:rsid w:val="00E53C1A"/>
    <w:rsid w:val="00E54578"/>
    <w:rsid w:val="00E54D80"/>
    <w:rsid w:val="00E550DC"/>
    <w:rsid w:val="00E555B2"/>
    <w:rsid w:val="00E56B2E"/>
    <w:rsid w:val="00E6075D"/>
    <w:rsid w:val="00E60987"/>
    <w:rsid w:val="00E62291"/>
    <w:rsid w:val="00E624BB"/>
    <w:rsid w:val="00E62822"/>
    <w:rsid w:val="00E6789D"/>
    <w:rsid w:val="00E67949"/>
    <w:rsid w:val="00E70F0A"/>
    <w:rsid w:val="00E7217F"/>
    <w:rsid w:val="00E7235A"/>
    <w:rsid w:val="00E72544"/>
    <w:rsid w:val="00E7326A"/>
    <w:rsid w:val="00E7364F"/>
    <w:rsid w:val="00E74891"/>
    <w:rsid w:val="00E74A12"/>
    <w:rsid w:val="00E74B35"/>
    <w:rsid w:val="00E74C9A"/>
    <w:rsid w:val="00E75586"/>
    <w:rsid w:val="00E76EBB"/>
    <w:rsid w:val="00E772A4"/>
    <w:rsid w:val="00E824CE"/>
    <w:rsid w:val="00E82B2F"/>
    <w:rsid w:val="00E82E3F"/>
    <w:rsid w:val="00E86BEE"/>
    <w:rsid w:val="00E964FB"/>
    <w:rsid w:val="00E96810"/>
    <w:rsid w:val="00E9732F"/>
    <w:rsid w:val="00E9754E"/>
    <w:rsid w:val="00E979C7"/>
    <w:rsid w:val="00EA370C"/>
    <w:rsid w:val="00EA428B"/>
    <w:rsid w:val="00EB1F6E"/>
    <w:rsid w:val="00EB2670"/>
    <w:rsid w:val="00EB2ED4"/>
    <w:rsid w:val="00EB5D23"/>
    <w:rsid w:val="00EB5F9D"/>
    <w:rsid w:val="00EB5FAC"/>
    <w:rsid w:val="00EB7D28"/>
    <w:rsid w:val="00EB7D4C"/>
    <w:rsid w:val="00EC044B"/>
    <w:rsid w:val="00EC2F21"/>
    <w:rsid w:val="00EC3026"/>
    <w:rsid w:val="00EC5229"/>
    <w:rsid w:val="00EC6544"/>
    <w:rsid w:val="00EC6A12"/>
    <w:rsid w:val="00EC6BF2"/>
    <w:rsid w:val="00ED4854"/>
    <w:rsid w:val="00ED4E58"/>
    <w:rsid w:val="00ED5C6C"/>
    <w:rsid w:val="00ED681F"/>
    <w:rsid w:val="00ED6A06"/>
    <w:rsid w:val="00ED7AF1"/>
    <w:rsid w:val="00EE06A5"/>
    <w:rsid w:val="00EE0765"/>
    <w:rsid w:val="00EE14EE"/>
    <w:rsid w:val="00EE212C"/>
    <w:rsid w:val="00EE277D"/>
    <w:rsid w:val="00EE3032"/>
    <w:rsid w:val="00EE343E"/>
    <w:rsid w:val="00EE3976"/>
    <w:rsid w:val="00EE5E62"/>
    <w:rsid w:val="00EE65A0"/>
    <w:rsid w:val="00EE6A75"/>
    <w:rsid w:val="00EF01A9"/>
    <w:rsid w:val="00EF065E"/>
    <w:rsid w:val="00EF0856"/>
    <w:rsid w:val="00EF1763"/>
    <w:rsid w:val="00EF21DF"/>
    <w:rsid w:val="00EF3F07"/>
    <w:rsid w:val="00EF4F01"/>
    <w:rsid w:val="00EF53F2"/>
    <w:rsid w:val="00EF6434"/>
    <w:rsid w:val="00EF7252"/>
    <w:rsid w:val="00F005C8"/>
    <w:rsid w:val="00F00E00"/>
    <w:rsid w:val="00F0397B"/>
    <w:rsid w:val="00F05691"/>
    <w:rsid w:val="00F0584C"/>
    <w:rsid w:val="00F06C4F"/>
    <w:rsid w:val="00F074CC"/>
    <w:rsid w:val="00F0773F"/>
    <w:rsid w:val="00F07D1C"/>
    <w:rsid w:val="00F11B45"/>
    <w:rsid w:val="00F12DFC"/>
    <w:rsid w:val="00F131C1"/>
    <w:rsid w:val="00F133F2"/>
    <w:rsid w:val="00F17E12"/>
    <w:rsid w:val="00F20F96"/>
    <w:rsid w:val="00F21BBD"/>
    <w:rsid w:val="00F22792"/>
    <w:rsid w:val="00F22D20"/>
    <w:rsid w:val="00F23B16"/>
    <w:rsid w:val="00F27167"/>
    <w:rsid w:val="00F27C86"/>
    <w:rsid w:val="00F32890"/>
    <w:rsid w:val="00F32D78"/>
    <w:rsid w:val="00F3513E"/>
    <w:rsid w:val="00F37793"/>
    <w:rsid w:val="00F41D63"/>
    <w:rsid w:val="00F44EC2"/>
    <w:rsid w:val="00F45AC0"/>
    <w:rsid w:val="00F45CA8"/>
    <w:rsid w:val="00F468CA"/>
    <w:rsid w:val="00F47F67"/>
    <w:rsid w:val="00F504B9"/>
    <w:rsid w:val="00F50D0B"/>
    <w:rsid w:val="00F510A9"/>
    <w:rsid w:val="00F52829"/>
    <w:rsid w:val="00F529CD"/>
    <w:rsid w:val="00F52DEA"/>
    <w:rsid w:val="00F579DA"/>
    <w:rsid w:val="00F600DD"/>
    <w:rsid w:val="00F61310"/>
    <w:rsid w:val="00F613AC"/>
    <w:rsid w:val="00F613B2"/>
    <w:rsid w:val="00F6335C"/>
    <w:rsid w:val="00F643D4"/>
    <w:rsid w:val="00F668D6"/>
    <w:rsid w:val="00F67A38"/>
    <w:rsid w:val="00F720DB"/>
    <w:rsid w:val="00F72B94"/>
    <w:rsid w:val="00F73DF4"/>
    <w:rsid w:val="00F744DD"/>
    <w:rsid w:val="00F75EBB"/>
    <w:rsid w:val="00F76DFF"/>
    <w:rsid w:val="00F800CE"/>
    <w:rsid w:val="00F8030A"/>
    <w:rsid w:val="00F81241"/>
    <w:rsid w:val="00F83F81"/>
    <w:rsid w:val="00F84088"/>
    <w:rsid w:val="00F84B17"/>
    <w:rsid w:val="00F858DE"/>
    <w:rsid w:val="00F87B3D"/>
    <w:rsid w:val="00F9025B"/>
    <w:rsid w:val="00F9243C"/>
    <w:rsid w:val="00F9417E"/>
    <w:rsid w:val="00F95075"/>
    <w:rsid w:val="00F95F97"/>
    <w:rsid w:val="00F963A8"/>
    <w:rsid w:val="00F9668A"/>
    <w:rsid w:val="00FA061A"/>
    <w:rsid w:val="00FA17D1"/>
    <w:rsid w:val="00FA1CF7"/>
    <w:rsid w:val="00FA1DAE"/>
    <w:rsid w:val="00FA337F"/>
    <w:rsid w:val="00FA3548"/>
    <w:rsid w:val="00FA365B"/>
    <w:rsid w:val="00FA5B1F"/>
    <w:rsid w:val="00FA6C04"/>
    <w:rsid w:val="00FB0599"/>
    <w:rsid w:val="00FB138D"/>
    <w:rsid w:val="00FB1C0E"/>
    <w:rsid w:val="00FB36AA"/>
    <w:rsid w:val="00FB4329"/>
    <w:rsid w:val="00FB4E36"/>
    <w:rsid w:val="00FB55FB"/>
    <w:rsid w:val="00FB5A25"/>
    <w:rsid w:val="00FB5E84"/>
    <w:rsid w:val="00FB7AA9"/>
    <w:rsid w:val="00FB7DD5"/>
    <w:rsid w:val="00FC048F"/>
    <w:rsid w:val="00FC050E"/>
    <w:rsid w:val="00FC0BC7"/>
    <w:rsid w:val="00FC0E59"/>
    <w:rsid w:val="00FC48F7"/>
    <w:rsid w:val="00FC58C3"/>
    <w:rsid w:val="00FC5F46"/>
    <w:rsid w:val="00FC7264"/>
    <w:rsid w:val="00FC728A"/>
    <w:rsid w:val="00FD0630"/>
    <w:rsid w:val="00FD2A19"/>
    <w:rsid w:val="00FD2A73"/>
    <w:rsid w:val="00FD3C98"/>
    <w:rsid w:val="00FD5331"/>
    <w:rsid w:val="00FD53DE"/>
    <w:rsid w:val="00FD6E3E"/>
    <w:rsid w:val="00FD6E6E"/>
    <w:rsid w:val="00FD79E0"/>
    <w:rsid w:val="00FE00DD"/>
    <w:rsid w:val="00FE02C8"/>
    <w:rsid w:val="00FE062B"/>
    <w:rsid w:val="00FE1E60"/>
    <w:rsid w:val="00FE24BE"/>
    <w:rsid w:val="00FE51EE"/>
    <w:rsid w:val="00FE7F7D"/>
    <w:rsid w:val="00FF0AA6"/>
    <w:rsid w:val="00FF156C"/>
    <w:rsid w:val="00FF313C"/>
    <w:rsid w:val="00FF399D"/>
    <w:rsid w:val="00FF550E"/>
    <w:rsid w:val="00FF57CD"/>
    <w:rsid w:val="00FF64EE"/>
    <w:rsid w:val="00FF6C8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02A89712"/>
  <w15:docId w15:val="{85BCB790-B042-4FB1-9EE5-E4EA18AF6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4"/>
        <w:lang w:val="en-US" w:eastAsia="en-US" w:bidi="ar-SA"/>
      </w:rPr>
    </w:rPrDefault>
    <w:pPrDefault>
      <w:pPr>
        <w:spacing w:after="240"/>
        <w:jc w:val="both"/>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iPriority="0"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E2A3E"/>
    <w:pPr>
      <w:jc w:val="left"/>
    </w:pPr>
  </w:style>
  <w:style w:type="paragraph" w:styleId="Heading1">
    <w:name w:val="heading 1"/>
    <w:next w:val="Normal"/>
    <w:link w:val="Heading1Char"/>
    <w:uiPriority w:val="9"/>
    <w:qFormat/>
    <w:rsid w:val="00C03DCF"/>
    <w:pPr>
      <w:keepNext/>
      <w:keepLines/>
      <w:spacing w:before="720"/>
      <w:jc w:val="center"/>
      <w:outlineLvl w:val="0"/>
    </w:pPr>
    <w:rPr>
      <w:rFonts w:eastAsia="Times New Roman" w:cs="Times New Roman"/>
      <w:b/>
      <w:bCs/>
      <w:sz w:val="54"/>
      <w:szCs w:val="28"/>
    </w:rPr>
  </w:style>
  <w:style w:type="paragraph" w:styleId="Heading2">
    <w:name w:val="heading 2"/>
    <w:basedOn w:val="Heading1"/>
    <w:next w:val="Normal"/>
    <w:link w:val="Heading2Char"/>
    <w:uiPriority w:val="9"/>
    <w:qFormat/>
    <w:rsid w:val="00195A35"/>
    <w:pPr>
      <w:keepLines w:val="0"/>
      <w:numPr>
        <w:ilvl w:val="1"/>
      </w:numPr>
      <w:tabs>
        <w:tab w:val="left" w:pos="720"/>
      </w:tabs>
      <w:spacing w:before="0" w:after="180"/>
      <w:outlineLvl w:val="1"/>
    </w:pPr>
    <w:rPr>
      <w:bCs w:val="0"/>
      <w:szCs w:val="26"/>
    </w:rPr>
  </w:style>
  <w:style w:type="paragraph" w:styleId="Heading3">
    <w:name w:val="heading 3"/>
    <w:basedOn w:val="Heading2"/>
    <w:next w:val="Normal"/>
    <w:link w:val="Heading3Char"/>
    <w:uiPriority w:val="9"/>
    <w:qFormat/>
    <w:rsid w:val="00195A35"/>
    <w:pPr>
      <w:numPr>
        <w:ilvl w:val="2"/>
      </w:numPr>
      <w:tabs>
        <w:tab w:val="clear" w:pos="720"/>
      </w:tabs>
      <w:spacing w:after="0"/>
      <w:outlineLvl w:val="2"/>
    </w:pPr>
    <w:rPr>
      <w:bCs/>
      <w:sz w:val="36"/>
    </w:rPr>
  </w:style>
  <w:style w:type="paragraph" w:styleId="Heading4">
    <w:name w:val="heading 4"/>
    <w:basedOn w:val="Heading3"/>
    <w:next w:val="Normal"/>
    <w:link w:val="Heading4Char"/>
    <w:uiPriority w:val="9"/>
    <w:qFormat/>
    <w:rsid w:val="009C2D69"/>
    <w:pPr>
      <w:numPr>
        <w:ilvl w:val="3"/>
      </w:numPr>
      <w:outlineLvl w:val="3"/>
    </w:pPr>
    <w:rPr>
      <w:bCs w:val="0"/>
      <w:i/>
      <w:iCs/>
    </w:rPr>
  </w:style>
  <w:style w:type="paragraph" w:styleId="Heading5">
    <w:name w:val="heading 5"/>
    <w:basedOn w:val="Heading4"/>
    <w:next w:val="Normal"/>
    <w:link w:val="Heading5Char"/>
    <w:uiPriority w:val="9"/>
    <w:qFormat/>
    <w:rsid w:val="006152DC"/>
    <w:pPr>
      <w:numPr>
        <w:ilvl w:val="4"/>
      </w:numPr>
      <w:outlineLvl w:val="4"/>
    </w:pPr>
    <w:rPr>
      <w:b w:val="0"/>
    </w:rPr>
  </w:style>
  <w:style w:type="paragraph" w:styleId="Heading6">
    <w:name w:val="heading 6"/>
    <w:aliases w:val="Heading 6 (Appendix Heading 1)"/>
    <w:next w:val="Normal"/>
    <w:link w:val="Heading6Char"/>
    <w:uiPriority w:val="9"/>
    <w:qFormat/>
    <w:rsid w:val="000C35D4"/>
    <w:pPr>
      <w:keepNext/>
      <w:numPr>
        <w:ilvl w:val="5"/>
        <w:numId w:val="3"/>
      </w:numPr>
      <w:jc w:val="center"/>
      <w:outlineLvl w:val="5"/>
    </w:pPr>
    <w:rPr>
      <w:rFonts w:ascii="Arial" w:eastAsia="Times New Roman" w:hAnsi="Arial" w:cs="Times New Roman"/>
      <w:b/>
      <w:bCs/>
      <w:iCs/>
      <w:color w:val="000075"/>
      <w:sz w:val="32"/>
      <w:szCs w:val="28"/>
    </w:rPr>
  </w:style>
  <w:style w:type="paragraph" w:styleId="Heading7">
    <w:name w:val="heading 7"/>
    <w:aliases w:val="Heading 7 (Appendix Heading 2)"/>
    <w:basedOn w:val="Heading6"/>
    <w:next w:val="Normal"/>
    <w:link w:val="Heading7Char"/>
    <w:uiPriority w:val="9"/>
    <w:qFormat/>
    <w:rsid w:val="0070171F"/>
    <w:pPr>
      <w:numPr>
        <w:ilvl w:val="6"/>
      </w:numPr>
      <w:spacing w:before="120" w:after="180"/>
      <w:jc w:val="both"/>
      <w:outlineLvl w:val="6"/>
    </w:pPr>
    <w:rPr>
      <w:iCs w:val="0"/>
      <w:sz w:val="28"/>
    </w:rPr>
  </w:style>
  <w:style w:type="paragraph" w:styleId="Heading8">
    <w:name w:val="heading 8"/>
    <w:aliases w:val="Heading 8 (Appendix Heading 3)"/>
    <w:basedOn w:val="Heading7"/>
    <w:next w:val="Normal"/>
    <w:link w:val="Heading8Char"/>
    <w:uiPriority w:val="9"/>
    <w:qFormat/>
    <w:rsid w:val="0070171F"/>
    <w:pPr>
      <w:numPr>
        <w:ilvl w:val="7"/>
      </w:numPr>
      <w:spacing w:before="0" w:after="0"/>
      <w:outlineLvl w:val="7"/>
    </w:pPr>
    <w:rPr>
      <w:sz w:val="24"/>
      <w:szCs w:val="20"/>
    </w:rPr>
  </w:style>
  <w:style w:type="paragraph" w:styleId="Heading9">
    <w:name w:val="heading 9"/>
    <w:aliases w:val="Heading 9 (Appendix Heading 4)"/>
    <w:basedOn w:val="Heading8"/>
    <w:next w:val="Normal"/>
    <w:link w:val="Heading9Char"/>
    <w:uiPriority w:val="9"/>
    <w:qFormat/>
    <w:rsid w:val="00B32001"/>
    <w:pPr>
      <w:numPr>
        <w:ilvl w:val="8"/>
      </w:numPr>
      <w:outlineLvl w:val="8"/>
    </w:pPr>
    <w:rPr>
      <w:rFonts w:ascii="Times New Roman" w:hAnsi="Times New Roman"/>
      <w:i/>
      <w:iCs/>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3DCF"/>
    <w:rPr>
      <w:rFonts w:eastAsia="Times New Roman" w:cs="Times New Roman"/>
      <w:b/>
      <w:bCs/>
      <w:sz w:val="54"/>
      <w:szCs w:val="28"/>
    </w:rPr>
  </w:style>
  <w:style w:type="character" w:customStyle="1" w:styleId="Heading2Char">
    <w:name w:val="Heading 2 Char"/>
    <w:basedOn w:val="DefaultParagraphFont"/>
    <w:link w:val="Heading2"/>
    <w:uiPriority w:val="9"/>
    <w:rsid w:val="00195A35"/>
    <w:rPr>
      <w:rFonts w:eastAsia="Times New Roman" w:cs="Times New Roman"/>
      <w:b/>
      <w:sz w:val="54"/>
      <w:szCs w:val="26"/>
    </w:rPr>
  </w:style>
  <w:style w:type="character" w:customStyle="1" w:styleId="Heading3Char">
    <w:name w:val="Heading 3 Char"/>
    <w:basedOn w:val="DefaultParagraphFont"/>
    <w:link w:val="Heading3"/>
    <w:uiPriority w:val="9"/>
    <w:rsid w:val="00195A35"/>
    <w:rPr>
      <w:rFonts w:eastAsia="Times New Roman" w:cs="Times New Roman"/>
      <w:b/>
      <w:bCs/>
      <w:sz w:val="36"/>
      <w:szCs w:val="26"/>
    </w:rPr>
  </w:style>
  <w:style w:type="character" w:customStyle="1" w:styleId="Heading4Char">
    <w:name w:val="Heading 4 Char"/>
    <w:basedOn w:val="DefaultParagraphFont"/>
    <w:link w:val="Heading4"/>
    <w:uiPriority w:val="9"/>
    <w:rsid w:val="00D52A1E"/>
    <w:rPr>
      <w:rFonts w:eastAsia="Times New Roman" w:cs="Times New Roman"/>
      <w:b/>
      <w:i/>
      <w:iCs/>
      <w:szCs w:val="26"/>
    </w:rPr>
  </w:style>
  <w:style w:type="character" w:customStyle="1" w:styleId="Heading5Char">
    <w:name w:val="Heading 5 Char"/>
    <w:basedOn w:val="DefaultParagraphFont"/>
    <w:link w:val="Heading5"/>
    <w:uiPriority w:val="9"/>
    <w:rsid w:val="00D52A1E"/>
    <w:rPr>
      <w:rFonts w:eastAsia="Times New Roman" w:cs="Times New Roman"/>
      <w:i/>
      <w:iCs/>
      <w:szCs w:val="26"/>
    </w:rPr>
  </w:style>
  <w:style w:type="character" w:customStyle="1" w:styleId="Heading6Char">
    <w:name w:val="Heading 6 Char"/>
    <w:aliases w:val="Heading 6 (Appendix Heading 1) Char"/>
    <w:basedOn w:val="DefaultParagraphFont"/>
    <w:link w:val="Heading6"/>
    <w:uiPriority w:val="9"/>
    <w:rsid w:val="000C35D4"/>
    <w:rPr>
      <w:rFonts w:ascii="Arial" w:eastAsia="Times New Roman" w:hAnsi="Arial" w:cs="Times New Roman"/>
      <w:b/>
      <w:bCs/>
      <w:iCs/>
      <w:color w:val="000075"/>
      <w:sz w:val="32"/>
      <w:szCs w:val="28"/>
    </w:rPr>
  </w:style>
  <w:style w:type="character" w:customStyle="1" w:styleId="Heading7Char">
    <w:name w:val="Heading 7 Char"/>
    <w:aliases w:val="Heading 7 (Appendix Heading 2) Char"/>
    <w:basedOn w:val="DefaultParagraphFont"/>
    <w:link w:val="Heading7"/>
    <w:uiPriority w:val="9"/>
    <w:rsid w:val="00D52A1E"/>
    <w:rPr>
      <w:rFonts w:ascii="Arial" w:eastAsia="Times New Roman" w:hAnsi="Arial" w:cs="Times New Roman"/>
      <w:b/>
      <w:bCs/>
      <w:color w:val="0096FF"/>
      <w:sz w:val="28"/>
      <w:szCs w:val="28"/>
    </w:rPr>
  </w:style>
  <w:style w:type="character" w:customStyle="1" w:styleId="Heading8Char">
    <w:name w:val="Heading 8 Char"/>
    <w:aliases w:val="Heading 8 (Appendix Heading 3) Char"/>
    <w:basedOn w:val="DefaultParagraphFont"/>
    <w:link w:val="Heading8"/>
    <w:uiPriority w:val="9"/>
    <w:rsid w:val="00D52A1E"/>
    <w:rPr>
      <w:rFonts w:ascii="Arial" w:eastAsia="Times New Roman" w:hAnsi="Arial" w:cs="Times New Roman"/>
      <w:b/>
      <w:bCs/>
      <w:color w:val="0096FF"/>
      <w:szCs w:val="20"/>
    </w:rPr>
  </w:style>
  <w:style w:type="character" w:customStyle="1" w:styleId="Heading9Char">
    <w:name w:val="Heading 9 Char"/>
    <w:aliases w:val="Heading 9 (Appendix Heading 4) Char"/>
    <w:basedOn w:val="DefaultParagraphFont"/>
    <w:link w:val="Heading9"/>
    <w:uiPriority w:val="9"/>
    <w:rsid w:val="00B32001"/>
    <w:rPr>
      <w:rFonts w:eastAsia="Times New Roman" w:cs="Times New Roman"/>
      <w:b/>
      <w:bCs/>
      <w:i/>
      <w:iCs/>
      <w:szCs w:val="20"/>
    </w:rPr>
  </w:style>
  <w:style w:type="numbering" w:customStyle="1" w:styleId="Headings">
    <w:name w:val="Headings"/>
    <w:uiPriority w:val="99"/>
    <w:rsid w:val="00531B8A"/>
    <w:pPr>
      <w:numPr>
        <w:numId w:val="1"/>
      </w:numPr>
    </w:pPr>
  </w:style>
  <w:style w:type="table" w:styleId="TableGrid">
    <w:name w:val="Table Grid"/>
    <w:basedOn w:val="TableNormal"/>
    <w:uiPriority w:val="59"/>
    <w:rsid w:val="001E1C1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next w:val="Normal"/>
    <w:link w:val="CaptionChar"/>
    <w:uiPriority w:val="35"/>
    <w:unhideWhenUsed/>
    <w:qFormat/>
    <w:rsid w:val="00C15869"/>
    <w:pPr>
      <w:keepNext/>
      <w:spacing w:after="0"/>
      <w:ind w:left="1152" w:hanging="1152"/>
    </w:pPr>
    <w:rPr>
      <w:rFonts w:ascii="Arial" w:hAnsi="Arial"/>
      <w:b/>
      <w:bCs/>
      <w:color w:val="000075"/>
      <w:szCs w:val="18"/>
    </w:rPr>
  </w:style>
  <w:style w:type="paragraph" w:customStyle="1" w:styleId="TableColumnHeading">
    <w:name w:val="Table Column Heading"/>
    <w:link w:val="TableColumnHeadingChar"/>
    <w:qFormat/>
    <w:rsid w:val="005925ED"/>
    <w:pPr>
      <w:keepNext/>
      <w:spacing w:after="0"/>
      <w:jc w:val="center"/>
    </w:pPr>
    <w:rPr>
      <w:rFonts w:ascii="Arial" w:eastAsia="Times New Roman" w:hAnsi="Arial" w:cs="Times New Roman"/>
      <w:bCs/>
      <w:color w:val="FFFFFF" w:themeColor="background1"/>
    </w:rPr>
  </w:style>
  <w:style w:type="paragraph" w:customStyle="1" w:styleId="TableCellGeneralText">
    <w:name w:val="Table Cell General Text"/>
    <w:link w:val="TableCellGeneralTextChar"/>
    <w:qFormat/>
    <w:rsid w:val="00CE5594"/>
    <w:pPr>
      <w:spacing w:after="0"/>
      <w:jc w:val="left"/>
    </w:pPr>
    <w:rPr>
      <w:rFonts w:ascii="Arial" w:eastAsia="Times New Roman" w:hAnsi="Arial" w:cs="Arial"/>
      <w:bCs/>
      <w:color w:val="000000" w:themeColor="text1"/>
      <w:sz w:val="20"/>
    </w:rPr>
  </w:style>
  <w:style w:type="character" w:customStyle="1" w:styleId="TableColumnHeadingChar">
    <w:name w:val="Table Column Heading Char"/>
    <w:basedOn w:val="DefaultParagraphFont"/>
    <w:link w:val="TableColumnHeading"/>
    <w:rsid w:val="005925ED"/>
    <w:rPr>
      <w:rFonts w:ascii="Arial" w:eastAsia="Times New Roman" w:hAnsi="Arial" w:cs="Times New Roman"/>
      <w:bCs/>
      <w:color w:val="FFFFFF" w:themeColor="background1"/>
      <w:szCs w:val="24"/>
    </w:rPr>
  </w:style>
  <w:style w:type="paragraph" w:customStyle="1" w:styleId="TableCellNumbers">
    <w:name w:val="Table Cell Numbers"/>
    <w:basedOn w:val="TableCellGeneralText"/>
    <w:link w:val="TableCellNumbersChar"/>
    <w:qFormat/>
    <w:rsid w:val="00474DEE"/>
    <w:pPr>
      <w:jc w:val="right"/>
    </w:pPr>
  </w:style>
  <w:style w:type="character" w:customStyle="1" w:styleId="TableCellGeneralTextChar">
    <w:name w:val="Table Cell General Text Char"/>
    <w:basedOn w:val="DefaultParagraphFont"/>
    <w:link w:val="TableCellGeneralText"/>
    <w:rsid w:val="00CE5594"/>
    <w:rPr>
      <w:rFonts w:ascii="Arial" w:eastAsia="Times New Roman" w:hAnsi="Arial" w:cs="Arial"/>
      <w:bCs/>
      <w:color w:val="000000" w:themeColor="text1"/>
      <w:sz w:val="20"/>
    </w:rPr>
  </w:style>
  <w:style w:type="paragraph" w:customStyle="1" w:styleId="TableCellYear">
    <w:name w:val="Table Cell Year"/>
    <w:basedOn w:val="TableCellGeneralText"/>
    <w:link w:val="TableCellYearChar"/>
    <w:qFormat/>
    <w:rsid w:val="00AD21BD"/>
    <w:pPr>
      <w:jc w:val="center"/>
    </w:pPr>
    <w:rPr>
      <w:bCs w:val="0"/>
    </w:rPr>
  </w:style>
  <w:style w:type="character" w:customStyle="1" w:styleId="TableCellNumbersChar">
    <w:name w:val="Table Cell Numbers Char"/>
    <w:basedOn w:val="DefaultParagraphFont"/>
    <w:link w:val="TableCellNumbers"/>
    <w:rsid w:val="002F0662"/>
    <w:rPr>
      <w:rFonts w:ascii="Arial" w:eastAsia="Times New Roman" w:hAnsi="Arial" w:cs="Arial"/>
      <w:bCs/>
      <w:color w:val="000075"/>
      <w:sz w:val="20"/>
      <w:szCs w:val="24"/>
    </w:rPr>
  </w:style>
  <w:style w:type="paragraph" w:customStyle="1" w:styleId="TableNote">
    <w:name w:val="Table Note"/>
    <w:basedOn w:val="TableCellGeneralText"/>
    <w:link w:val="TableNoteChar"/>
    <w:qFormat/>
    <w:rsid w:val="00733978"/>
    <w:pPr>
      <w:spacing w:after="240"/>
      <w:contextualSpacing/>
    </w:pPr>
    <w:rPr>
      <w:sz w:val="18"/>
      <w:szCs w:val="18"/>
    </w:rPr>
  </w:style>
  <w:style w:type="character" w:customStyle="1" w:styleId="TableCellYearChar">
    <w:name w:val="Table Cell Year Char"/>
    <w:basedOn w:val="DefaultParagraphFont"/>
    <w:link w:val="TableCellYear"/>
    <w:rsid w:val="002F0662"/>
    <w:rPr>
      <w:rFonts w:ascii="Arial" w:eastAsia="Times New Roman" w:hAnsi="Arial" w:cs="Arial"/>
      <w:color w:val="000075"/>
      <w:sz w:val="20"/>
      <w:szCs w:val="24"/>
    </w:rPr>
  </w:style>
  <w:style w:type="paragraph" w:customStyle="1" w:styleId="Normalaftertable">
    <w:name w:val="Normal after table"/>
    <w:basedOn w:val="Normal"/>
    <w:next w:val="Normal"/>
    <w:link w:val="NormalaftertableChar"/>
    <w:qFormat/>
    <w:rsid w:val="00774203"/>
    <w:pPr>
      <w:spacing w:before="240"/>
    </w:pPr>
  </w:style>
  <w:style w:type="character" w:customStyle="1" w:styleId="TableNoteChar">
    <w:name w:val="Table Note Char"/>
    <w:basedOn w:val="DefaultParagraphFont"/>
    <w:link w:val="TableNote"/>
    <w:rsid w:val="00733978"/>
    <w:rPr>
      <w:rFonts w:ascii="Arial" w:eastAsia="Times New Roman" w:hAnsi="Arial" w:cs="Arial"/>
      <w:bCs/>
      <w:color w:val="000075"/>
      <w:sz w:val="18"/>
      <w:szCs w:val="18"/>
    </w:rPr>
  </w:style>
  <w:style w:type="paragraph" w:styleId="ListParagraph">
    <w:name w:val="List Paragraph"/>
    <w:aliases w:val="Bullet List Paragraph,Proposal Bullet List,Step Style"/>
    <w:basedOn w:val="Normal"/>
    <w:link w:val="ListParagraphChar"/>
    <w:uiPriority w:val="34"/>
    <w:unhideWhenUsed/>
    <w:qFormat/>
    <w:rsid w:val="00E6075D"/>
    <w:pPr>
      <w:ind w:left="720"/>
      <w:contextualSpacing/>
    </w:pPr>
  </w:style>
  <w:style w:type="character" w:customStyle="1" w:styleId="NormalaftertableChar">
    <w:name w:val="Normal after table Char"/>
    <w:basedOn w:val="DefaultParagraphFont"/>
    <w:link w:val="Normalaftertable"/>
    <w:rsid w:val="00774203"/>
    <w:rPr>
      <w:rFonts w:ascii="Times New Roman" w:hAnsi="Times New Roman"/>
      <w:sz w:val="24"/>
    </w:rPr>
  </w:style>
  <w:style w:type="numbering" w:customStyle="1" w:styleId="Bulletedlist">
    <w:name w:val="Bulleted list"/>
    <w:uiPriority w:val="99"/>
    <w:rsid w:val="00E6075D"/>
    <w:pPr>
      <w:numPr>
        <w:numId w:val="2"/>
      </w:numPr>
    </w:pPr>
  </w:style>
  <w:style w:type="paragraph" w:customStyle="1" w:styleId="ListBullet-Last">
    <w:name w:val="List Bullet - Last"/>
    <w:basedOn w:val="ListBullet"/>
    <w:link w:val="ListBullet-LastChar"/>
    <w:qFormat/>
    <w:rsid w:val="00CC64ED"/>
    <w:pPr>
      <w:spacing w:after="240"/>
    </w:pPr>
  </w:style>
  <w:style w:type="paragraph" w:styleId="ListBullet">
    <w:name w:val="List Bullet"/>
    <w:basedOn w:val="Normal"/>
    <w:link w:val="ListBulletChar"/>
    <w:qFormat/>
    <w:rsid w:val="00CC64ED"/>
    <w:pPr>
      <w:numPr>
        <w:numId w:val="11"/>
      </w:numPr>
      <w:spacing w:before="120" w:after="0"/>
    </w:pPr>
  </w:style>
  <w:style w:type="paragraph" w:styleId="ListBullet2">
    <w:name w:val="List Bullet 2"/>
    <w:basedOn w:val="ListBullet"/>
    <w:link w:val="ListBullet2Char"/>
    <w:rsid w:val="006B224E"/>
    <w:pPr>
      <w:numPr>
        <w:ilvl w:val="1"/>
      </w:numPr>
    </w:pPr>
  </w:style>
  <w:style w:type="paragraph" w:styleId="ListBullet3">
    <w:name w:val="List Bullet 3"/>
    <w:basedOn w:val="ListBullet2"/>
    <w:link w:val="ListBullet3Char"/>
    <w:rsid w:val="006B224E"/>
    <w:pPr>
      <w:numPr>
        <w:ilvl w:val="2"/>
      </w:numPr>
    </w:pPr>
  </w:style>
  <w:style w:type="paragraph" w:styleId="ListBullet4">
    <w:name w:val="List Bullet 4"/>
    <w:basedOn w:val="ListBullet3"/>
    <w:link w:val="ListBullet4Char"/>
    <w:rsid w:val="006B224E"/>
    <w:pPr>
      <w:numPr>
        <w:ilvl w:val="3"/>
      </w:numPr>
    </w:pPr>
  </w:style>
  <w:style w:type="paragraph" w:styleId="ListBullet5">
    <w:name w:val="List Bullet 5"/>
    <w:basedOn w:val="ListBullet4"/>
    <w:link w:val="ListBullet5Char"/>
    <w:rsid w:val="006B224E"/>
    <w:pPr>
      <w:numPr>
        <w:ilvl w:val="4"/>
      </w:numPr>
    </w:pPr>
  </w:style>
  <w:style w:type="paragraph" w:customStyle="1" w:styleId="ListBullet2-Last">
    <w:name w:val="List Bullet 2 - Last"/>
    <w:basedOn w:val="ListBullet2"/>
    <w:link w:val="ListBullet2-LastChar"/>
    <w:qFormat/>
    <w:rsid w:val="006B224E"/>
    <w:pPr>
      <w:spacing w:after="240"/>
    </w:pPr>
  </w:style>
  <w:style w:type="character" w:customStyle="1" w:styleId="ListBulletChar">
    <w:name w:val="List Bullet Char"/>
    <w:basedOn w:val="DefaultParagraphFont"/>
    <w:link w:val="ListBullet"/>
    <w:rsid w:val="00D52A1E"/>
  </w:style>
  <w:style w:type="character" w:customStyle="1" w:styleId="ListBullet-LastChar">
    <w:name w:val="List Bullet - Last Char"/>
    <w:basedOn w:val="ListBulletChar"/>
    <w:link w:val="ListBullet-Last"/>
    <w:rsid w:val="00CC64ED"/>
  </w:style>
  <w:style w:type="paragraph" w:customStyle="1" w:styleId="ListBullet3-Last">
    <w:name w:val="List Bullet 3 - Last"/>
    <w:basedOn w:val="ListBullet3"/>
    <w:link w:val="ListBullet3-LastChar"/>
    <w:qFormat/>
    <w:rsid w:val="00CC64ED"/>
    <w:pPr>
      <w:spacing w:after="240"/>
    </w:pPr>
  </w:style>
  <w:style w:type="character" w:customStyle="1" w:styleId="ListBullet2Char">
    <w:name w:val="List Bullet 2 Char"/>
    <w:basedOn w:val="DefaultParagraphFont"/>
    <w:link w:val="ListBullet2"/>
    <w:rsid w:val="00D52A1E"/>
  </w:style>
  <w:style w:type="character" w:customStyle="1" w:styleId="ListBullet2-LastChar">
    <w:name w:val="List Bullet 2 - Last Char"/>
    <w:basedOn w:val="ListBullet2Char"/>
    <w:link w:val="ListBullet2-Last"/>
    <w:rsid w:val="006B224E"/>
  </w:style>
  <w:style w:type="paragraph" w:customStyle="1" w:styleId="ListBullet4-Last">
    <w:name w:val="List Bullet 4 - Last"/>
    <w:basedOn w:val="ListBullet4"/>
    <w:link w:val="ListBullet4-LastChar"/>
    <w:qFormat/>
    <w:rsid w:val="006B224E"/>
    <w:pPr>
      <w:spacing w:after="240"/>
    </w:pPr>
  </w:style>
  <w:style w:type="character" w:customStyle="1" w:styleId="ListBullet3Char">
    <w:name w:val="List Bullet 3 Char"/>
    <w:basedOn w:val="DefaultParagraphFont"/>
    <w:link w:val="ListBullet3"/>
    <w:rsid w:val="00D52A1E"/>
  </w:style>
  <w:style w:type="character" w:customStyle="1" w:styleId="ListBullet3-LastChar">
    <w:name w:val="List Bullet 3 - Last Char"/>
    <w:basedOn w:val="ListBullet3Char"/>
    <w:link w:val="ListBullet3-Last"/>
    <w:rsid w:val="00CC64ED"/>
  </w:style>
  <w:style w:type="paragraph" w:customStyle="1" w:styleId="ListBullet-SingleLine">
    <w:name w:val="List Bullet - Single Line"/>
    <w:basedOn w:val="ListBullet"/>
    <w:link w:val="ListBullet-SingleLineChar"/>
    <w:qFormat/>
    <w:rsid w:val="00C67DCB"/>
    <w:pPr>
      <w:contextualSpacing/>
    </w:pPr>
  </w:style>
  <w:style w:type="character" w:customStyle="1" w:styleId="ListBullet4Char">
    <w:name w:val="List Bullet 4 Char"/>
    <w:basedOn w:val="DefaultParagraphFont"/>
    <w:link w:val="ListBullet4"/>
    <w:rsid w:val="00D52A1E"/>
  </w:style>
  <w:style w:type="character" w:customStyle="1" w:styleId="ListBullet4-LastChar">
    <w:name w:val="List Bullet 4 - Last Char"/>
    <w:basedOn w:val="ListBullet4Char"/>
    <w:link w:val="ListBullet4-Last"/>
    <w:rsid w:val="006B224E"/>
  </w:style>
  <w:style w:type="paragraph" w:customStyle="1" w:styleId="ListBullet2-SingleLine">
    <w:name w:val="List Bullet 2 - Single Line"/>
    <w:basedOn w:val="ListBullet2"/>
    <w:link w:val="ListBullet2-SingleLineChar"/>
    <w:qFormat/>
    <w:rsid w:val="00C67DCB"/>
    <w:pPr>
      <w:contextualSpacing/>
    </w:pPr>
  </w:style>
  <w:style w:type="character" w:customStyle="1" w:styleId="ListBullet-SingleLineChar">
    <w:name w:val="List Bullet - Single Line Char"/>
    <w:basedOn w:val="ListBulletChar"/>
    <w:link w:val="ListBullet-SingleLine"/>
    <w:rsid w:val="00C67DCB"/>
  </w:style>
  <w:style w:type="paragraph" w:customStyle="1" w:styleId="ListBullet3-SingleLine">
    <w:name w:val="List Bullet 3 - Single Line"/>
    <w:basedOn w:val="ListBullet3"/>
    <w:link w:val="ListBullet3-SingleLineChar"/>
    <w:qFormat/>
    <w:rsid w:val="00C67DCB"/>
    <w:pPr>
      <w:contextualSpacing/>
    </w:pPr>
  </w:style>
  <w:style w:type="character" w:customStyle="1" w:styleId="ListBullet2-SingleLineChar">
    <w:name w:val="List Bullet 2 - Single Line Char"/>
    <w:basedOn w:val="ListBullet2Char"/>
    <w:link w:val="ListBullet2-SingleLine"/>
    <w:rsid w:val="00C67DCB"/>
  </w:style>
  <w:style w:type="character" w:styleId="PlaceholderText">
    <w:name w:val="Placeholder Text"/>
    <w:basedOn w:val="DefaultParagraphFont"/>
    <w:uiPriority w:val="99"/>
    <w:semiHidden/>
    <w:rsid w:val="006D7826"/>
    <w:rPr>
      <w:color w:val="808080"/>
    </w:rPr>
  </w:style>
  <w:style w:type="character" w:customStyle="1" w:styleId="ListBullet3-SingleLineChar">
    <w:name w:val="List Bullet 3 - Single Line Char"/>
    <w:basedOn w:val="ListBullet3Char"/>
    <w:link w:val="ListBullet3-SingleLine"/>
    <w:rsid w:val="00C67DCB"/>
  </w:style>
  <w:style w:type="paragraph" w:styleId="BalloonText">
    <w:name w:val="Balloon Text"/>
    <w:basedOn w:val="Normal"/>
    <w:link w:val="BalloonTextChar"/>
    <w:uiPriority w:val="99"/>
    <w:semiHidden/>
    <w:unhideWhenUsed/>
    <w:rsid w:val="006152D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52DC"/>
    <w:rPr>
      <w:rFonts w:ascii="Tahoma" w:hAnsi="Tahoma" w:cs="Tahoma"/>
      <w:sz w:val="16"/>
      <w:szCs w:val="16"/>
    </w:rPr>
  </w:style>
  <w:style w:type="paragraph" w:customStyle="1" w:styleId="CoverLetterText">
    <w:name w:val="Cover Letter Text"/>
    <w:link w:val="CoverLetterTextChar"/>
    <w:uiPriority w:val="7"/>
    <w:qFormat/>
    <w:rsid w:val="007A556C"/>
  </w:style>
  <w:style w:type="paragraph" w:customStyle="1" w:styleId="ResumeBullet2-lastinseries">
    <w:name w:val="Resume Bullet 2 - last in series"/>
    <w:basedOn w:val="ResumeBullet2"/>
    <w:link w:val="ResumeBullet2-lastinseriesChar"/>
    <w:uiPriority w:val="2"/>
    <w:qFormat/>
    <w:rsid w:val="004F2974"/>
    <w:pPr>
      <w:spacing w:after="240"/>
    </w:pPr>
  </w:style>
  <w:style w:type="character" w:customStyle="1" w:styleId="CoverLetterTextChar">
    <w:name w:val="Cover Letter Text Char"/>
    <w:basedOn w:val="DefaultParagraphFont"/>
    <w:link w:val="CoverLetterText"/>
    <w:uiPriority w:val="7"/>
    <w:rsid w:val="007A556C"/>
  </w:style>
  <w:style w:type="paragraph" w:customStyle="1" w:styleId="Normalbeforebulletedlist">
    <w:name w:val="Normal before bulleted list"/>
    <w:basedOn w:val="Normal"/>
    <w:next w:val="ListBullet"/>
    <w:link w:val="NormalbeforebulletedlistChar"/>
    <w:qFormat/>
    <w:rsid w:val="00006D2E"/>
    <w:pPr>
      <w:spacing w:after="0"/>
    </w:pPr>
  </w:style>
  <w:style w:type="paragraph" w:styleId="Footer">
    <w:name w:val="footer"/>
    <w:link w:val="FooterChar"/>
    <w:uiPriority w:val="99"/>
    <w:unhideWhenUsed/>
    <w:rsid w:val="00941A3B"/>
    <w:pPr>
      <w:tabs>
        <w:tab w:val="left" w:pos="4229"/>
        <w:tab w:val="center" w:pos="5130"/>
        <w:tab w:val="right" w:pos="9990"/>
      </w:tabs>
      <w:spacing w:after="0"/>
      <w:ind w:left="-270" w:firstLine="180"/>
    </w:pPr>
    <w:rPr>
      <w:rFonts w:ascii="Arial" w:eastAsia="MS Mincho" w:hAnsi="Arial" w:cs="Arial"/>
      <w:noProof/>
      <w:color w:val="000075"/>
      <w:sz w:val="14"/>
      <w:szCs w:val="16"/>
    </w:rPr>
  </w:style>
  <w:style w:type="character" w:customStyle="1" w:styleId="FooterChar">
    <w:name w:val="Footer Char"/>
    <w:basedOn w:val="DefaultParagraphFont"/>
    <w:link w:val="Footer"/>
    <w:uiPriority w:val="99"/>
    <w:rsid w:val="00941A3B"/>
    <w:rPr>
      <w:rFonts w:ascii="Arial" w:eastAsia="MS Mincho" w:hAnsi="Arial" w:cs="Arial"/>
      <w:noProof/>
      <w:color w:val="000075"/>
      <w:sz w:val="14"/>
      <w:szCs w:val="16"/>
    </w:rPr>
  </w:style>
  <w:style w:type="paragraph" w:customStyle="1" w:styleId="Footer-PageNumber">
    <w:name w:val="Footer - Page Number"/>
    <w:basedOn w:val="Footer"/>
    <w:link w:val="Footer-PageNumberChar"/>
    <w:qFormat/>
    <w:rsid w:val="00941A3B"/>
    <w:pPr>
      <w:tabs>
        <w:tab w:val="center" w:pos="4680"/>
        <w:tab w:val="center" w:pos="4950"/>
      </w:tabs>
      <w:ind w:left="-450" w:firstLine="90"/>
    </w:pPr>
    <w:rPr>
      <w:b/>
      <w:position w:val="-12"/>
      <w:sz w:val="16"/>
    </w:rPr>
  </w:style>
  <w:style w:type="paragraph" w:customStyle="1" w:styleId="Footer-Econometrica">
    <w:name w:val="Footer - Econometrica"/>
    <w:aliases w:val="Inc."/>
    <w:basedOn w:val="Footer"/>
    <w:link w:val="Footer-EconometricaChar"/>
    <w:qFormat/>
    <w:rsid w:val="00D705A4"/>
    <w:rPr>
      <w:sz w:val="16"/>
    </w:rPr>
  </w:style>
  <w:style w:type="character" w:customStyle="1" w:styleId="Footer-PageNumberChar">
    <w:name w:val="Footer - Page Number Char"/>
    <w:basedOn w:val="DefaultParagraphFont"/>
    <w:link w:val="Footer-PageNumber"/>
    <w:rsid w:val="00D52A1E"/>
    <w:rPr>
      <w:rFonts w:ascii="Arial" w:eastAsia="MS Mincho" w:hAnsi="Arial" w:cs="Arial"/>
      <w:b/>
      <w:noProof/>
      <w:color w:val="000075"/>
      <w:position w:val="-12"/>
      <w:sz w:val="16"/>
      <w:szCs w:val="16"/>
    </w:rPr>
  </w:style>
  <w:style w:type="paragraph" w:customStyle="1" w:styleId="Footer-Date">
    <w:name w:val="Footer - Date"/>
    <w:basedOn w:val="Footer"/>
    <w:link w:val="Footer-DateChar"/>
    <w:qFormat/>
    <w:rsid w:val="00D705A4"/>
    <w:rPr>
      <w:sz w:val="16"/>
    </w:rPr>
  </w:style>
  <w:style w:type="character" w:customStyle="1" w:styleId="Footer-EconometricaChar">
    <w:name w:val="Footer - Econometrica Char"/>
    <w:aliases w:val="Inc. Char"/>
    <w:basedOn w:val="DefaultParagraphFont"/>
    <w:link w:val="Footer-Econometrica"/>
    <w:rsid w:val="00D52A1E"/>
    <w:rPr>
      <w:rFonts w:ascii="Arial" w:eastAsia="MS Mincho" w:hAnsi="Arial" w:cs="Arial"/>
      <w:noProof/>
      <w:color w:val="000075"/>
      <w:sz w:val="16"/>
      <w:szCs w:val="16"/>
    </w:rPr>
  </w:style>
  <w:style w:type="paragraph" w:customStyle="1" w:styleId="BasicParagraph">
    <w:name w:val="[Basic Paragraph]"/>
    <w:basedOn w:val="Normal"/>
    <w:link w:val="BasicParagraphChar"/>
    <w:uiPriority w:val="99"/>
    <w:unhideWhenUsed/>
    <w:rsid w:val="008A5803"/>
    <w:pPr>
      <w:widowControl w:val="0"/>
      <w:autoSpaceDE w:val="0"/>
      <w:autoSpaceDN w:val="0"/>
      <w:adjustRightInd w:val="0"/>
      <w:spacing w:after="0" w:line="288" w:lineRule="auto"/>
      <w:textAlignment w:val="center"/>
    </w:pPr>
    <w:rPr>
      <w:rFonts w:eastAsia="Times New Roman" w:cs="Times New Roman"/>
      <w:color w:val="000000"/>
    </w:rPr>
  </w:style>
  <w:style w:type="character" w:customStyle="1" w:styleId="Footer-DateChar">
    <w:name w:val="Footer - Date Char"/>
    <w:basedOn w:val="DefaultParagraphFont"/>
    <w:link w:val="Footer-Date"/>
    <w:rsid w:val="00D52A1E"/>
    <w:rPr>
      <w:rFonts w:ascii="Arial" w:eastAsia="MS Mincho" w:hAnsi="Arial" w:cs="Arial"/>
      <w:noProof/>
      <w:color w:val="000075"/>
      <w:sz w:val="16"/>
      <w:szCs w:val="16"/>
    </w:rPr>
  </w:style>
  <w:style w:type="character" w:customStyle="1" w:styleId="BasicParagraphChar">
    <w:name w:val="[Basic Paragraph] Char"/>
    <w:basedOn w:val="DefaultParagraphFont"/>
    <w:link w:val="BasicParagraph"/>
    <w:uiPriority w:val="99"/>
    <w:rsid w:val="006152DC"/>
    <w:rPr>
      <w:rFonts w:ascii="Times New Roman" w:eastAsia="Times New Roman" w:hAnsi="Times New Roman" w:cs="Times New Roman"/>
      <w:color w:val="000000"/>
      <w:sz w:val="24"/>
      <w:szCs w:val="24"/>
    </w:rPr>
  </w:style>
  <w:style w:type="paragraph" w:customStyle="1" w:styleId="Cover-1Title">
    <w:name w:val="Cover - 1. Title"/>
    <w:link w:val="Cover-1TitleChar"/>
    <w:uiPriority w:val="8"/>
    <w:qFormat/>
    <w:rsid w:val="0012147E"/>
    <w:pPr>
      <w:suppressAutoHyphens/>
      <w:spacing w:before="720" w:after="0"/>
      <w:jc w:val="center"/>
    </w:pPr>
    <w:rPr>
      <w:rFonts w:ascii="Arial" w:eastAsia="Times New Roman" w:hAnsi="Arial" w:cs="Arial"/>
      <w:b/>
      <w:position w:val="-12"/>
      <w:sz w:val="54"/>
    </w:rPr>
  </w:style>
  <w:style w:type="paragraph" w:customStyle="1" w:styleId="Cover-2VolumeSolicitationNo">
    <w:name w:val="Cover - 2. Volume/Solicitation No."/>
    <w:basedOn w:val="Cover-1Title"/>
    <w:link w:val="Cover-2VolumeSolicitationNoChar"/>
    <w:uiPriority w:val="8"/>
    <w:qFormat/>
    <w:rsid w:val="0079362A"/>
  </w:style>
  <w:style w:type="character" w:customStyle="1" w:styleId="Cover-1TitleChar">
    <w:name w:val="Cover - 1. Title Char"/>
    <w:basedOn w:val="BasicParagraphChar"/>
    <w:link w:val="Cover-1Title"/>
    <w:uiPriority w:val="8"/>
    <w:rsid w:val="0012147E"/>
    <w:rPr>
      <w:rFonts w:ascii="Arial" w:eastAsia="Times New Roman" w:hAnsi="Arial" w:cs="Arial"/>
      <w:b/>
      <w:color w:val="000000"/>
      <w:position w:val="-12"/>
      <w:sz w:val="54"/>
      <w:szCs w:val="24"/>
    </w:rPr>
  </w:style>
  <w:style w:type="paragraph" w:customStyle="1" w:styleId="Cover-4SubmittedToBy">
    <w:name w:val="Cover - 4. Submitted To/By"/>
    <w:link w:val="Cover-4SubmittedToByChar"/>
    <w:uiPriority w:val="8"/>
    <w:qFormat/>
    <w:rsid w:val="00FA6C04"/>
    <w:pPr>
      <w:spacing w:after="120"/>
      <w:jc w:val="left"/>
    </w:pPr>
    <w:rPr>
      <w:rFonts w:ascii="Arial" w:eastAsia="Times New Roman" w:hAnsi="Arial" w:cs="Arial"/>
      <w:b/>
      <w:bCs/>
      <w:sz w:val="20"/>
      <w:szCs w:val="20"/>
    </w:rPr>
  </w:style>
  <w:style w:type="character" w:customStyle="1" w:styleId="Cover-2VolumeSolicitationNoChar">
    <w:name w:val="Cover - 2. Volume/Solicitation No. Char"/>
    <w:basedOn w:val="Cover-1TitleChar"/>
    <w:link w:val="Cover-2VolumeSolicitationNo"/>
    <w:uiPriority w:val="8"/>
    <w:rsid w:val="00D52A1E"/>
    <w:rPr>
      <w:rFonts w:ascii="Arial" w:eastAsia="Times New Roman" w:hAnsi="Arial" w:cs="Arial"/>
      <w:b/>
      <w:color w:val="FFFFFF" w:themeColor="background1"/>
      <w:position w:val="-12"/>
      <w:sz w:val="40"/>
      <w:szCs w:val="24"/>
    </w:rPr>
  </w:style>
  <w:style w:type="paragraph" w:customStyle="1" w:styleId="Cover-5ClientEconometricaName">
    <w:name w:val="Cover - 5. Client/Econometrica Name"/>
    <w:link w:val="Cover-5ClientEconometricaNameChar"/>
    <w:uiPriority w:val="8"/>
    <w:qFormat/>
    <w:rsid w:val="00AD0F34"/>
    <w:pPr>
      <w:spacing w:before="720"/>
      <w:jc w:val="center"/>
    </w:pPr>
    <w:rPr>
      <w:rFonts w:ascii="Arial" w:eastAsia="Times New Roman" w:hAnsi="Arial" w:cs="Arial"/>
      <w:b/>
      <w:color w:val="000000"/>
      <w:szCs w:val="20"/>
    </w:rPr>
  </w:style>
  <w:style w:type="character" w:customStyle="1" w:styleId="Cover-4SubmittedToByChar">
    <w:name w:val="Cover - 4. Submitted To/By Char"/>
    <w:basedOn w:val="DefaultParagraphFont"/>
    <w:link w:val="Cover-4SubmittedToBy"/>
    <w:uiPriority w:val="8"/>
    <w:rsid w:val="00FA6C04"/>
    <w:rPr>
      <w:rFonts w:ascii="Arial" w:eastAsia="Times New Roman" w:hAnsi="Arial" w:cs="Arial"/>
      <w:b/>
      <w:bCs/>
      <w:sz w:val="20"/>
      <w:szCs w:val="20"/>
    </w:rPr>
  </w:style>
  <w:style w:type="paragraph" w:customStyle="1" w:styleId="Cover-6Address">
    <w:name w:val="Cover - 6. Address"/>
    <w:link w:val="Cover-6AddressChar"/>
    <w:uiPriority w:val="8"/>
    <w:qFormat/>
    <w:rsid w:val="00FA6C04"/>
    <w:pPr>
      <w:suppressAutoHyphens/>
      <w:jc w:val="left"/>
    </w:pPr>
    <w:rPr>
      <w:rFonts w:ascii="Arial" w:eastAsia="Times New Roman" w:hAnsi="Arial" w:cs="Arial"/>
      <w:color w:val="000000"/>
      <w:sz w:val="20"/>
      <w:szCs w:val="20"/>
    </w:rPr>
  </w:style>
  <w:style w:type="character" w:customStyle="1" w:styleId="Cover-5ClientEconometricaNameChar">
    <w:name w:val="Cover - 5. Client/Econometrica Name Char"/>
    <w:basedOn w:val="DefaultParagraphFont"/>
    <w:link w:val="Cover-5ClientEconometricaName"/>
    <w:uiPriority w:val="8"/>
    <w:rsid w:val="00AD0F34"/>
    <w:rPr>
      <w:rFonts w:ascii="Arial" w:eastAsia="Times New Roman" w:hAnsi="Arial" w:cs="Arial"/>
      <w:b/>
      <w:color w:val="000000"/>
      <w:szCs w:val="20"/>
    </w:rPr>
  </w:style>
  <w:style w:type="character" w:styleId="Hyperlink">
    <w:name w:val="Hyperlink"/>
    <w:basedOn w:val="DefaultParagraphFont"/>
    <w:uiPriority w:val="99"/>
    <w:unhideWhenUsed/>
    <w:rsid w:val="00893D56"/>
    <w:rPr>
      <w:color w:val="0000FF" w:themeColor="hyperlink"/>
      <w:u w:val="single"/>
    </w:rPr>
  </w:style>
  <w:style w:type="character" w:customStyle="1" w:styleId="Cover-6AddressChar">
    <w:name w:val="Cover - 6. Address Char"/>
    <w:basedOn w:val="BasicParagraphChar"/>
    <w:link w:val="Cover-6Address"/>
    <w:uiPriority w:val="8"/>
    <w:rsid w:val="00FA6C04"/>
    <w:rPr>
      <w:rFonts w:ascii="Arial" w:eastAsia="Times New Roman" w:hAnsi="Arial" w:cs="Arial"/>
      <w:color w:val="000000"/>
      <w:sz w:val="20"/>
      <w:szCs w:val="20"/>
    </w:rPr>
  </w:style>
  <w:style w:type="paragraph" w:styleId="TOCHeading">
    <w:name w:val="TOC Heading"/>
    <w:basedOn w:val="Heading1"/>
    <w:next w:val="Normal"/>
    <w:qFormat/>
    <w:rsid w:val="003E5097"/>
  </w:style>
  <w:style w:type="paragraph" w:styleId="TOC1">
    <w:name w:val="toc 1"/>
    <w:basedOn w:val="Normal"/>
    <w:next w:val="Normal"/>
    <w:autoRedefine/>
    <w:uiPriority w:val="39"/>
    <w:unhideWhenUsed/>
    <w:rsid w:val="00BF298B"/>
    <w:pPr>
      <w:tabs>
        <w:tab w:val="left" w:pos="274"/>
        <w:tab w:val="right" w:leader="dot" w:pos="9360"/>
      </w:tabs>
      <w:spacing w:before="240" w:after="0"/>
      <w:ind w:left="274" w:hanging="274"/>
    </w:pPr>
    <w:rPr>
      <w:b/>
      <w:smallCaps/>
      <w:noProof/>
    </w:rPr>
  </w:style>
  <w:style w:type="paragraph" w:styleId="TOC2">
    <w:name w:val="toc 2"/>
    <w:next w:val="Normal"/>
    <w:autoRedefine/>
    <w:uiPriority w:val="39"/>
    <w:unhideWhenUsed/>
    <w:rsid w:val="00F643D4"/>
    <w:pPr>
      <w:tabs>
        <w:tab w:val="left" w:pos="810"/>
        <w:tab w:val="right" w:leader="dot" w:pos="9360"/>
      </w:tabs>
      <w:spacing w:before="120" w:after="0"/>
      <w:ind w:left="994" w:hanging="720"/>
    </w:pPr>
    <w:rPr>
      <w:smallCaps/>
      <w:noProof/>
    </w:rPr>
  </w:style>
  <w:style w:type="paragraph" w:customStyle="1" w:styleId="Call-OutBoxText">
    <w:name w:val="Call-Out Box Text"/>
    <w:link w:val="Call-OutBoxTextChar"/>
    <w:uiPriority w:val="1"/>
    <w:qFormat/>
    <w:rsid w:val="00144C87"/>
    <w:pPr>
      <w:spacing w:after="0"/>
      <w:jc w:val="center"/>
    </w:pPr>
    <w:rPr>
      <w:rFonts w:cs="Arial"/>
      <w:color w:val="FFFFFF" w:themeColor="background1"/>
    </w:rPr>
  </w:style>
  <w:style w:type="paragraph" w:customStyle="1" w:styleId="ResumeIndex-CompanyName">
    <w:name w:val="Resume Index - Company Name"/>
    <w:link w:val="ResumeIndex-CompanyNameChar"/>
    <w:qFormat/>
    <w:rsid w:val="001E2808"/>
    <w:pPr>
      <w:spacing w:before="240" w:after="0"/>
      <w:jc w:val="center"/>
    </w:pPr>
    <w:rPr>
      <w:rFonts w:eastAsia="Times New Roman" w:cs="Times New Roman"/>
      <w:b/>
      <w:i/>
      <w:smallCaps/>
    </w:rPr>
  </w:style>
  <w:style w:type="character" w:customStyle="1" w:styleId="Call-OutBoxTextChar">
    <w:name w:val="Call-Out Box Text Char"/>
    <w:basedOn w:val="DefaultParagraphFont"/>
    <w:link w:val="Call-OutBoxText"/>
    <w:uiPriority w:val="1"/>
    <w:rsid w:val="00144C87"/>
    <w:rPr>
      <w:rFonts w:cs="Arial"/>
      <w:color w:val="FFFFFF" w:themeColor="background1"/>
    </w:rPr>
  </w:style>
  <w:style w:type="paragraph" w:customStyle="1" w:styleId="Resume-1Name">
    <w:name w:val="Resume - 1. Name"/>
    <w:link w:val="Resume-1NameChar"/>
    <w:uiPriority w:val="2"/>
    <w:qFormat/>
    <w:rsid w:val="007E56B4"/>
    <w:pPr>
      <w:spacing w:after="0"/>
    </w:pPr>
    <w:rPr>
      <w:b/>
      <w:caps/>
    </w:rPr>
  </w:style>
  <w:style w:type="character" w:customStyle="1" w:styleId="ResumeIndex-CompanyNameChar">
    <w:name w:val="Resume Index - Company Name Char"/>
    <w:basedOn w:val="DefaultParagraphFont"/>
    <w:link w:val="ResumeIndex-CompanyName"/>
    <w:rsid w:val="001E2808"/>
    <w:rPr>
      <w:rFonts w:eastAsia="Times New Roman" w:cs="Times New Roman"/>
      <w:b/>
      <w:i/>
      <w:smallCaps/>
    </w:rPr>
  </w:style>
  <w:style w:type="paragraph" w:customStyle="1" w:styleId="ResumeIndex-StaffNames">
    <w:name w:val="Resume Index - Staff Names"/>
    <w:qFormat/>
    <w:rsid w:val="001E2808"/>
    <w:pPr>
      <w:numPr>
        <w:numId w:val="4"/>
      </w:numPr>
      <w:spacing w:before="120"/>
      <w:ind w:left="3874"/>
      <w:jc w:val="left"/>
    </w:pPr>
    <w:rPr>
      <w:rFonts w:eastAsia="Times New Roman" w:cs="Times New Roman"/>
      <w:i/>
    </w:rPr>
  </w:style>
  <w:style w:type="paragraph" w:customStyle="1" w:styleId="Resume-2RoleLaborCategory">
    <w:name w:val="Resume - 2. Role/Labor Category"/>
    <w:basedOn w:val="Resume-1Name"/>
    <w:link w:val="Resume-2RoleLaborCategoryChar"/>
    <w:uiPriority w:val="2"/>
    <w:qFormat/>
    <w:rsid w:val="00681F92"/>
    <w:pPr>
      <w:pBdr>
        <w:bottom w:val="single" w:sz="12" w:space="1" w:color="0096FF"/>
      </w:pBdr>
      <w:tabs>
        <w:tab w:val="right" w:pos="9360"/>
      </w:tabs>
    </w:pPr>
    <w:rPr>
      <w:caps w:val="0"/>
    </w:rPr>
  </w:style>
  <w:style w:type="character" w:customStyle="1" w:styleId="Resume-1NameChar">
    <w:name w:val="Resume - 1. Name Char"/>
    <w:basedOn w:val="DefaultParagraphFont"/>
    <w:link w:val="Resume-1Name"/>
    <w:uiPriority w:val="2"/>
    <w:rsid w:val="007E56B4"/>
    <w:rPr>
      <w:b/>
      <w:caps/>
    </w:rPr>
  </w:style>
  <w:style w:type="paragraph" w:customStyle="1" w:styleId="Resume-3CapabilitiesRelevantXP">
    <w:name w:val="Resume - 3. Capabilities/Relevant XP"/>
    <w:basedOn w:val="Resume-1Name"/>
    <w:next w:val="Normal"/>
    <w:link w:val="Resume-3CapabilitiesRelevantXPChar"/>
    <w:uiPriority w:val="2"/>
    <w:qFormat/>
    <w:rsid w:val="007E56B4"/>
    <w:pPr>
      <w:spacing w:before="360" w:after="120"/>
    </w:pPr>
  </w:style>
  <w:style w:type="character" w:customStyle="1" w:styleId="Resume-2RoleLaborCategoryChar">
    <w:name w:val="Resume - 2. Role/Labor Category Char"/>
    <w:basedOn w:val="DefaultParagraphFont"/>
    <w:link w:val="Resume-2RoleLaborCategory"/>
    <w:uiPriority w:val="2"/>
    <w:rsid w:val="00681F92"/>
    <w:rPr>
      <w:b/>
    </w:rPr>
  </w:style>
  <w:style w:type="paragraph" w:customStyle="1" w:styleId="Resume-6Textbeforebulletedlist">
    <w:name w:val="Resume - 6. Text before bulleted list"/>
    <w:basedOn w:val="Resume-5TextforSummaryPositionDescriptions"/>
    <w:next w:val="ResumeBullet1"/>
    <w:link w:val="Resume-6TextbeforebulletedlistChar"/>
    <w:uiPriority w:val="2"/>
    <w:qFormat/>
    <w:rsid w:val="00FC048F"/>
    <w:pPr>
      <w:spacing w:after="0"/>
    </w:pPr>
  </w:style>
  <w:style w:type="character" w:customStyle="1" w:styleId="Resume-3CapabilitiesRelevantXPChar">
    <w:name w:val="Resume - 3. Capabilities/Relevant XP Char"/>
    <w:basedOn w:val="DefaultParagraphFont"/>
    <w:link w:val="Resume-3CapabilitiesRelevantXP"/>
    <w:uiPriority w:val="2"/>
    <w:rsid w:val="007E56B4"/>
    <w:rPr>
      <w:b/>
      <w:caps/>
    </w:rPr>
  </w:style>
  <w:style w:type="paragraph" w:customStyle="1" w:styleId="Resume-4SubheadingsforCompanyDates">
    <w:name w:val="Resume - 4. Subheadings for Company &amp; Dates"/>
    <w:aliases w:val="Education,etc."/>
    <w:basedOn w:val="Resume-5TextforSummaryPositionDescriptions"/>
    <w:next w:val="Resume-5TextforSummaryPositionDescriptions"/>
    <w:link w:val="Resume-4SubheadingsforCompanyDatesChar"/>
    <w:uiPriority w:val="2"/>
    <w:qFormat/>
    <w:rsid w:val="00FC048F"/>
    <w:pPr>
      <w:keepNext/>
      <w:spacing w:after="0"/>
    </w:pPr>
    <w:rPr>
      <w:b/>
      <w:i/>
    </w:rPr>
  </w:style>
  <w:style w:type="paragraph" w:customStyle="1" w:styleId="Resume-5TextforSummaryPositionDescriptions">
    <w:name w:val="Resume - 5. Text for Summary/Position Descriptions"/>
    <w:link w:val="Resume-5TextforSummaryPositionDescriptionsChar"/>
    <w:uiPriority w:val="2"/>
    <w:qFormat/>
    <w:rsid w:val="00560F90"/>
  </w:style>
  <w:style w:type="character" w:customStyle="1" w:styleId="Resume-4SubheadingsforCompanyDatesChar">
    <w:name w:val="Resume - 4. Subheadings for Company &amp; Dates Char"/>
    <w:aliases w:val="Education Char,etc. Char"/>
    <w:basedOn w:val="DefaultParagraphFont"/>
    <w:link w:val="Resume-4SubheadingsforCompanyDates"/>
    <w:uiPriority w:val="2"/>
    <w:rsid w:val="00B32001"/>
    <w:rPr>
      <w:rFonts w:ascii="Times New Roman" w:hAnsi="Times New Roman"/>
      <w:b/>
      <w:i/>
    </w:rPr>
  </w:style>
  <w:style w:type="numbering" w:customStyle="1" w:styleId="ResumeBullets">
    <w:name w:val="Resume Bullets"/>
    <w:uiPriority w:val="99"/>
    <w:rsid w:val="00AB68CA"/>
    <w:pPr>
      <w:numPr>
        <w:numId w:val="5"/>
      </w:numPr>
    </w:pPr>
  </w:style>
  <w:style w:type="character" w:customStyle="1" w:styleId="Resume-5TextforSummaryPositionDescriptionsChar">
    <w:name w:val="Resume - 5. Text for Summary/Position Descriptions Char"/>
    <w:basedOn w:val="DefaultParagraphFont"/>
    <w:link w:val="Resume-5TextforSummaryPositionDescriptions"/>
    <w:uiPriority w:val="2"/>
    <w:rsid w:val="00560F90"/>
  </w:style>
  <w:style w:type="paragraph" w:customStyle="1" w:styleId="ResumeBullet1">
    <w:name w:val="Resume Bullet 1"/>
    <w:basedOn w:val="Resume-5TextforSummaryPositionDescriptions"/>
    <w:link w:val="ResumeBullet1Char"/>
    <w:uiPriority w:val="2"/>
    <w:qFormat/>
    <w:rsid w:val="00FC048F"/>
    <w:pPr>
      <w:numPr>
        <w:numId w:val="10"/>
      </w:numPr>
      <w:spacing w:before="120" w:after="0"/>
    </w:pPr>
  </w:style>
  <w:style w:type="paragraph" w:customStyle="1" w:styleId="ResumeBullet2">
    <w:name w:val="Resume Bullet 2"/>
    <w:basedOn w:val="ResumeBullet1"/>
    <w:link w:val="ResumeBullet2Char"/>
    <w:uiPriority w:val="2"/>
    <w:qFormat/>
    <w:rsid w:val="00AB68CA"/>
    <w:pPr>
      <w:numPr>
        <w:ilvl w:val="1"/>
      </w:numPr>
    </w:pPr>
  </w:style>
  <w:style w:type="character" w:customStyle="1" w:styleId="ListParagraphChar">
    <w:name w:val="List Paragraph Char"/>
    <w:aliases w:val="Bullet List Paragraph Char,Proposal Bullet List Char,Step Style Char"/>
    <w:basedOn w:val="DefaultParagraphFont"/>
    <w:link w:val="ListParagraph"/>
    <w:uiPriority w:val="34"/>
    <w:rsid w:val="006152DC"/>
    <w:rPr>
      <w:rFonts w:ascii="Times New Roman" w:hAnsi="Times New Roman"/>
      <w:sz w:val="24"/>
    </w:rPr>
  </w:style>
  <w:style w:type="character" w:customStyle="1" w:styleId="ResumeBullet1Char">
    <w:name w:val="Resume Bullet 1 Char"/>
    <w:basedOn w:val="ListParagraphChar"/>
    <w:link w:val="ResumeBullet1"/>
    <w:uiPriority w:val="2"/>
    <w:rsid w:val="00B32001"/>
    <w:rPr>
      <w:rFonts w:ascii="Times New Roman" w:hAnsi="Times New Roman"/>
      <w:sz w:val="24"/>
    </w:rPr>
  </w:style>
  <w:style w:type="paragraph" w:customStyle="1" w:styleId="ResumeBullet3">
    <w:name w:val="Resume Bullet 3"/>
    <w:basedOn w:val="ResumeBullet2"/>
    <w:link w:val="ResumeBullet3Char"/>
    <w:uiPriority w:val="2"/>
    <w:qFormat/>
    <w:rsid w:val="00AB68CA"/>
    <w:pPr>
      <w:numPr>
        <w:ilvl w:val="2"/>
      </w:numPr>
    </w:pPr>
  </w:style>
  <w:style w:type="character" w:customStyle="1" w:styleId="ResumeBullet2Char">
    <w:name w:val="Resume Bullet 2 Char"/>
    <w:basedOn w:val="ResumeBullet1Char"/>
    <w:link w:val="ResumeBullet2"/>
    <w:uiPriority w:val="2"/>
    <w:rsid w:val="00B32001"/>
    <w:rPr>
      <w:rFonts w:ascii="Times New Roman" w:hAnsi="Times New Roman"/>
      <w:sz w:val="24"/>
    </w:rPr>
  </w:style>
  <w:style w:type="paragraph" w:customStyle="1" w:styleId="ResumeBullet1-lastinseries">
    <w:name w:val="Resume Bullet 1 - last in series"/>
    <w:basedOn w:val="ResumeBullet1"/>
    <w:link w:val="ResumeBullet1-lastinseriesChar"/>
    <w:uiPriority w:val="2"/>
    <w:qFormat/>
    <w:rsid w:val="00F9668A"/>
    <w:pPr>
      <w:spacing w:after="240"/>
    </w:pPr>
  </w:style>
  <w:style w:type="character" w:customStyle="1" w:styleId="ResumeBullet3Char">
    <w:name w:val="Resume Bullet 3 Char"/>
    <w:basedOn w:val="ResumeBullet2Char"/>
    <w:link w:val="ResumeBullet3"/>
    <w:uiPriority w:val="2"/>
    <w:rsid w:val="00B32001"/>
    <w:rPr>
      <w:rFonts w:ascii="Times New Roman" w:hAnsi="Times New Roman"/>
      <w:sz w:val="24"/>
    </w:rPr>
  </w:style>
  <w:style w:type="paragraph" w:customStyle="1" w:styleId="Resume-7EducationBullets">
    <w:name w:val="Resume - 7. Education Bullets"/>
    <w:basedOn w:val="ResumeBullet1"/>
    <w:link w:val="Resume-7EducationBulletsChar"/>
    <w:uiPriority w:val="2"/>
    <w:qFormat/>
    <w:rsid w:val="00560F90"/>
    <w:pPr>
      <w:spacing w:before="0" w:after="240"/>
      <w:contextualSpacing/>
    </w:pPr>
  </w:style>
  <w:style w:type="character" w:customStyle="1" w:styleId="ResumeBullet1-lastinseriesChar">
    <w:name w:val="Resume Bullet 1 - last in series Char"/>
    <w:basedOn w:val="ResumeBullet1Char"/>
    <w:link w:val="ResumeBullet1-lastinseries"/>
    <w:uiPriority w:val="2"/>
    <w:rsid w:val="00B32001"/>
    <w:rPr>
      <w:rFonts w:ascii="Times New Roman" w:hAnsi="Times New Roman"/>
      <w:sz w:val="24"/>
    </w:rPr>
  </w:style>
  <w:style w:type="paragraph" w:customStyle="1" w:styleId="Resume-8bPublications-Middlebullets">
    <w:name w:val="Resume - 8.b. Publications - Middle bullets"/>
    <w:basedOn w:val="Resume-8aPublications-Firstbullet"/>
    <w:link w:val="Resume-8bPublications-MiddlebulletsChar"/>
    <w:uiPriority w:val="2"/>
    <w:qFormat/>
    <w:rsid w:val="00FC048F"/>
    <w:pPr>
      <w:spacing w:before="120"/>
    </w:pPr>
  </w:style>
  <w:style w:type="character" w:customStyle="1" w:styleId="Resume-7EducationBulletsChar">
    <w:name w:val="Resume - 7. Education Bullets Char"/>
    <w:basedOn w:val="ResumeBullet1Char"/>
    <w:link w:val="Resume-7EducationBullets"/>
    <w:uiPriority w:val="2"/>
    <w:rsid w:val="00560F90"/>
    <w:rPr>
      <w:rFonts w:ascii="Times New Roman" w:hAnsi="Times New Roman"/>
      <w:sz w:val="24"/>
    </w:rPr>
  </w:style>
  <w:style w:type="paragraph" w:customStyle="1" w:styleId="Resume-8aPublications-Firstbullet">
    <w:name w:val="Resume - 8.a. Publications - First bullet"/>
    <w:basedOn w:val="ResumeBullet1"/>
    <w:next w:val="Resume-8bPublications-Middlebullets"/>
    <w:link w:val="Resume-8aPublications-FirstbulletChar"/>
    <w:uiPriority w:val="2"/>
    <w:qFormat/>
    <w:rsid w:val="00FC048F"/>
    <w:pPr>
      <w:spacing w:before="0"/>
    </w:pPr>
  </w:style>
  <w:style w:type="character" w:customStyle="1" w:styleId="Resume-8bPublications-MiddlebulletsChar">
    <w:name w:val="Resume - 8.b. Publications - Middle bullets Char"/>
    <w:basedOn w:val="ResumeBullet1Char"/>
    <w:link w:val="Resume-8bPublications-Middlebullets"/>
    <w:uiPriority w:val="2"/>
    <w:rsid w:val="00B32001"/>
    <w:rPr>
      <w:rFonts w:ascii="Times New Roman" w:hAnsi="Times New Roman"/>
      <w:sz w:val="24"/>
    </w:rPr>
  </w:style>
  <w:style w:type="paragraph" w:customStyle="1" w:styleId="Resume-8cPublications-Lastbullet">
    <w:name w:val="Resume - 8.c. Publications - Last bullet"/>
    <w:basedOn w:val="Resume-8aPublications-Firstbullet"/>
    <w:link w:val="Resume-8cPublications-LastbulletChar"/>
    <w:uiPriority w:val="2"/>
    <w:qFormat/>
    <w:rsid w:val="00560F90"/>
    <w:pPr>
      <w:spacing w:before="120" w:after="240"/>
    </w:pPr>
  </w:style>
  <w:style w:type="character" w:customStyle="1" w:styleId="Resume-8aPublications-FirstbulletChar">
    <w:name w:val="Resume - 8.a. Publications - First bullet Char"/>
    <w:basedOn w:val="Resume-8bPublications-MiddlebulletsChar"/>
    <w:link w:val="Resume-8aPublications-Firstbullet"/>
    <w:uiPriority w:val="2"/>
    <w:rsid w:val="00B32001"/>
    <w:rPr>
      <w:rFonts w:ascii="Times New Roman" w:hAnsi="Times New Roman"/>
      <w:sz w:val="24"/>
    </w:rPr>
  </w:style>
  <w:style w:type="table" w:customStyle="1" w:styleId="TableGrid1">
    <w:name w:val="Table Grid1"/>
    <w:basedOn w:val="TableNormal"/>
    <w:next w:val="TableGrid"/>
    <w:uiPriority w:val="59"/>
    <w:rsid w:val="00EF4F01"/>
    <w:pPr>
      <w:spacing w:after="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sume-8cPublications-LastbulletChar">
    <w:name w:val="Resume - 8.c. Publications - Last bullet Char"/>
    <w:basedOn w:val="Resume-8bPublications-MiddlebulletsChar"/>
    <w:link w:val="Resume-8cPublications-Lastbullet"/>
    <w:uiPriority w:val="2"/>
    <w:rsid w:val="00560F90"/>
    <w:rPr>
      <w:rFonts w:ascii="Times New Roman" w:hAnsi="Times New Roman"/>
      <w:sz w:val="24"/>
    </w:rPr>
  </w:style>
  <w:style w:type="paragraph" w:customStyle="1" w:styleId="PPProjectHighlights">
    <w:name w:val="PP Project Highlights"/>
    <w:basedOn w:val="PPTable-3InsetTableText"/>
    <w:uiPriority w:val="3"/>
    <w:qFormat/>
    <w:rsid w:val="00EF4F01"/>
  </w:style>
  <w:style w:type="paragraph" w:customStyle="1" w:styleId="PPTable-1TableHeading">
    <w:name w:val="PP Table - 1. Table Heading"/>
    <w:link w:val="PPTable-1TableHeadingChar"/>
    <w:qFormat/>
    <w:rsid w:val="00FF399D"/>
    <w:pPr>
      <w:spacing w:after="0"/>
      <w:jc w:val="center"/>
    </w:pPr>
    <w:rPr>
      <w:rFonts w:ascii="Arial" w:eastAsia="MS Mincho" w:hAnsi="Arial" w:cs="Arial"/>
      <w:b/>
      <w:color w:val="FFFFFF" w:themeColor="background1"/>
      <w:sz w:val="22"/>
    </w:rPr>
  </w:style>
  <w:style w:type="paragraph" w:customStyle="1" w:styleId="PPTable-2InsetTableSubheadings">
    <w:name w:val="PP Table - 2. Inset Table Subheadings"/>
    <w:link w:val="PPTable-2InsetTableSubheadingsChar"/>
    <w:qFormat/>
    <w:rsid w:val="00CE5594"/>
    <w:pPr>
      <w:spacing w:after="0"/>
      <w:jc w:val="left"/>
    </w:pPr>
    <w:rPr>
      <w:rFonts w:ascii="Arial" w:eastAsia="MS Mincho" w:hAnsi="Arial" w:cs="Arial"/>
      <w:b/>
      <w:color w:val="000000" w:themeColor="text1"/>
      <w:sz w:val="20"/>
    </w:rPr>
  </w:style>
  <w:style w:type="character" w:customStyle="1" w:styleId="PPTable-1TableHeadingChar">
    <w:name w:val="PP Table - 1. Table Heading Char"/>
    <w:basedOn w:val="DefaultParagraphFont"/>
    <w:link w:val="PPTable-1TableHeading"/>
    <w:rsid w:val="00FF399D"/>
    <w:rPr>
      <w:rFonts w:ascii="Arial" w:eastAsia="MS Mincho" w:hAnsi="Arial" w:cs="Arial"/>
      <w:b/>
      <w:color w:val="FFFFFF" w:themeColor="background1"/>
      <w:sz w:val="22"/>
    </w:rPr>
  </w:style>
  <w:style w:type="paragraph" w:customStyle="1" w:styleId="PPTable-3InsetTableText">
    <w:name w:val="PP Table - 3. Inset Table Text"/>
    <w:link w:val="PPTable-3InsetTableTextChar"/>
    <w:qFormat/>
    <w:rsid w:val="00CE5594"/>
    <w:pPr>
      <w:spacing w:after="0"/>
    </w:pPr>
    <w:rPr>
      <w:rFonts w:ascii="Arial" w:eastAsia="MS Mincho" w:hAnsi="Arial" w:cs="Arial"/>
      <w:color w:val="000000" w:themeColor="text1"/>
      <w:sz w:val="20"/>
    </w:rPr>
  </w:style>
  <w:style w:type="character" w:customStyle="1" w:styleId="PPTable-2InsetTableSubheadingsChar">
    <w:name w:val="PP Table - 2. Inset Table Subheadings Char"/>
    <w:basedOn w:val="DefaultParagraphFont"/>
    <w:link w:val="PPTable-2InsetTableSubheadings"/>
    <w:rsid w:val="00CE5594"/>
    <w:rPr>
      <w:rFonts w:ascii="Arial" w:eastAsia="MS Mincho" w:hAnsi="Arial" w:cs="Arial"/>
      <w:b/>
      <w:color w:val="000000" w:themeColor="text1"/>
      <w:sz w:val="20"/>
    </w:rPr>
  </w:style>
  <w:style w:type="paragraph" w:customStyle="1" w:styleId="PPTable-4MinorColumnHeadingProjectHighlights">
    <w:name w:val="PP Table - 4. Minor Column Heading (Project Highlights)"/>
    <w:basedOn w:val="PPTable-1TableHeading"/>
    <w:link w:val="PPTable-4MinorColumnHeadingProjectHighlightsChar"/>
    <w:qFormat/>
    <w:rsid w:val="00CE5594"/>
    <w:pPr>
      <w:keepNext/>
    </w:pPr>
    <w:rPr>
      <w:color w:val="000000" w:themeColor="text1"/>
      <w:sz w:val="20"/>
    </w:rPr>
  </w:style>
  <w:style w:type="character" w:customStyle="1" w:styleId="PPTable-3InsetTableTextChar">
    <w:name w:val="PP Table - 3. Inset Table Text Char"/>
    <w:basedOn w:val="DefaultParagraphFont"/>
    <w:link w:val="PPTable-3InsetTableText"/>
    <w:rsid w:val="00CE5594"/>
    <w:rPr>
      <w:rFonts w:ascii="Arial" w:eastAsia="MS Mincho" w:hAnsi="Arial" w:cs="Arial"/>
      <w:color w:val="000000" w:themeColor="text1"/>
      <w:sz w:val="20"/>
    </w:rPr>
  </w:style>
  <w:style w:type="paragraph" w:customStyle="1" w:styleId="PPTable-5ProjectHighlightsCheckmarks">
    <w:name w:val="PP Table - 5. Project Highlights Checkmarks"/>
    <w:basedOn w:val="PPTable-3InsetTableText"/>
    <w:link w:val="PPTable-5ProjectHighlightsCheckmarksChar"/>
    <w:qFormat/>
    <w:rsid w:val="00FA5B1F"/>
    <w:pPr>
      <w:numPr>
        <w:numId w:val="6"/>
      </w:numPr>
      <w:ind w:left="360"/>
    </w:pPr>
  </w:style>
  <w:style w:type="character" w:customStyle="1" w:styleId="PPTable-4MinorColumnHeadingProjectHighlightsChar">
    <w:name w:val="PP Table - 4. Minor Column Heading (Project Highlights) Char"/>
    <w:basedOn w:val="DefaultParagraphFont"/>
    <w:link w:val="PPTable-4MinorColumnHeadingProjectHighlights"/>
    <w:rsid w:val="00CE5594"/>
    <w:rPr>
      <w:rFonts w:ascii="Arial" w:eastAsia="MS Mincho" w:hAnsi="Arial" w:cs="Arial"/>
      <w:b/>
      <w:color w:val="000000" w:themeColor="text1"/>
      <w:sz w:val="20"/>
    </w:rPr>
  </w:style>
  <w:style w:type="paragraph" w:customStyle="1" w:styleId="PPTable-6GeneralText">
    <w:name w:val="PP Table - 6. General Text"/>
    <w:basedOn w:val="PPTable-3InsetTableText"/>
    <w:link w:val="PPTable-6GeneralTextChar"/>
    <w:qFormat/>
    <w:rsid w:val="0093140B"/>
    <w:pPr>
      <w:spacing w:after="200"/>
    </w:pPr>
  </w:style>
  <w:style w:type="character" w:customStyle="1" w:styleId="PPTable-5ProjectHighlightsCheckmarksChar">
    <w:name w:val="PP Table - 5. Project Highlights Checkmarks Char"/>
    <w:basedOn w:val="DefaultParagraphFont"/>
    <w:link w:val="PPTable-5ProjectHighlightsCheckmarks"/>
    <w:rsid w:val="00FA5B1F"/>
    <w:rPr>
      <w:rFonts w:ascii="Arial" w:eastAsia="MS Mincho" w:hAnsi="Arial" w:cs="Arial"/>
      <w:color w:val="000000" w:themeColor="text1"/>
      <w:sz w:val="20"/>
    </w:rPr>
  </w:style>
  <w:style w:type="character" w:customStyle="1" w:styleId="ResumeBullet2-lastinseriesChar">
    <w:name w:val="Resume Bullet 2 - last in series Char"/>
    <w:basedOn w:val="ResumeBullet2Char"/>
    <w:link w:val="ResumeBullet2-lastinseries"/>
    <w:uiPriority w:val="2"/>
    <w:rsid w:val="00B32001"/>
    <w:rPr>
      <w:rFonts w:ascii="Times New Roman" w:hAnsi="Times New Roman"/>
      <w:sz w:val="24"/>
    </w:rPr>
  </w:style>
  <w:style w:type="character" w:customStyle="1" w:styleId="PPTable-6GeneralTextChar">
    <w:name w:val="PP Table - 6. General Text Char"/>
    <w:basedOn w:val="DefaultParagraphFont"/>
    <w:link w:val="PPTable-6GeneralText"/>
    <w:rsid w:val="00B32001"/>
    <w:rPr>
      <w:rFonts w:ascii="Arial" w:eastAsia="MS Mincho" w:hAnsi="Arial" w:cs="Arial"/>
      <w:color w:val="000075"/>
      <w:sz w:val="20"/>
      <w:szCs w:val="24"/>
    </w:rPr>
  </w:style>
  <w:style w:type="paragraph" w:styleId="Header">
    <w:name w:val="header"/>
    <w:basedOn w:val="Normal"/>
    <w:link w:val="HeaderChar"/>
    <w:uiPriority w:val="99"/>
    <w:rsid w:val="00846FBA"/>
    <w:pPr>
      <w:widowControl w:val="0"/>
      <w:autoSpaceDE w:val="0"/>
      <w:autoSpaceDN w:val="0"/>
      <w:adjustRightInd w:val="0"/>
      <w:spacing w:after="0"/>
      <w:textAlignment w:val="center"/>
    </w:pPr>
    <w:rPr>
      <w:rFonts w:ascii="Arial" w:eastAsia="Times New Roman" w:hAnsi="Arial" w:cs="Arial"/>
      <w:b/>
      <w:noProof/>
      <w:color w:val="000075"/>
      <w:sz w:val="20"/>
      <w:szCs w:val="20"/>
    </w:rPr>
  </w:style>
  <w:style w:type="character" w:customStyle="1" w:styleId="NormalbeforebulletedlistChar">
    <w:name w:val="Normal before bulleted list Char"/>
    <w:basedOn w:val="DefaultParagraphFont"/>
    <w:link w:val="Normalbeforebulletedlist"/>
    <w:rsid w:val="00006D2E"/>
    <w:rPr>
      <w:rFonts w:ascii="Times New Roman" w:hAnsi="Times New Roman"/>
      <w:sz w:val="24"/>
    </w:rPr>
  </w:style>
  <w:style w:type="character" w:customStyle="1" w:styleId="HeaderChar">
    <w:name w:val="Header Char"/>
    <w:basedOn w:val="DefaultParagraphFont"/>
    <w:link w:val="Header"/>
    <w:uiPriority w:val="99"/>
    <w:rsid w:val="006152DC"/>
    <w:rPr>
      <w:rFonts w:ascii="Arial" w:eastAsia="Times New Roman" w:hAnsi="Arial" w:cs="Arial"/>
      <w:b/>
      <w:noProof/>
      <w:color w:val="000075"/>
      <w:sz w:val="20"/>
      <w:szCs w:val="20"/>
    </w:rPr>
  </w:style>
  <w:style w:type="paragraph" w:customStyle="1" w:styleId="Resume-CoreCapabilitiesBoxHeading">
    <w:name w:val="Resume - Core Capabilities Box Heading"/>
    <w:next w:val="Resume-CoreCapabilitiesBoxCheckmarks"/>
    <w:link w:val="Resume-CoreCapabilitiesBoxHeadingChar"/>
    <w:uiPriority w:val="2"/>
    <w:qFormat/>
    <w:rsid w:val="00696CB6"/>
    <w:pPr>
      <w:spacing w:after="0"/>
      <w:ind w:left="14"/>
      <w:jc w:val="left"/>
    </w:pPr>
    <w:rPr>
      <w:rFonts w:ascii="Times New Roman Bold" w:hAnsi="Times New Roman Bold" w:cs="Times New Roman"/>
      <w:b/>
      <w:caps/>
      <w:color w:val="000000" w:themeColor="text1"/>
      <w:sz w:val="20"/>
      <w:szCs w:val="18"/>
    </w:rPr>
  </w:style>
  <w:style w:type="paragraph" w:customStyle="1" w:styleId="Resume-CoreCapabilitiesBoxCheckmarks">
    <w:name w:val="Resume - Core Capabilities Box Checkmarks"/>
    <w:link w:val="Resume-CoreCapabilitiesBoxCheckmarksChar"/>
    <w:uiPriority w:val="2"/>
    <w:qFormat/>
    <w:rsid w:val="00696CB6"/>
    <w:pPr>
      <w:numPr>
        <w:numId w:val="7"/>
      </w:numPr>
      <w:spacing w:before="60" w:after="0"/>
      <w:ind w:left="476" w:hanging="274"/>
      <w:jc w:val="left"/>
    </w:pPr>
    <w:rPr>
      <w:b/>
      <w:sz w:val="18"/>
      <w:szCs w:val="18"/>
    </w:rPr>
  </w:style>
  <w:style w:type="character" w:customStyle="1" w:styleId="Resume-CoreCapabilitiesBoxHeadingChar">
    <w:name w:val="Resume - Core Capabilities Box Heading Char"/>
    <w:basedOn w:val="DefaultParagraphFont"/>
    <w:link w:val="Resume-CoreCapabilitiesBoxHeading"/>
    <w:uiPriority w:val="2"/>
    <w:rsid w:val="00696CB6"/>
    <w:rPr>
      <w:rFonts w:ascii="Times New Roman Bold" w:hAnsi="Times New Roman Bold" w:cs="Times New Roman"/>
      <w:b/>
      <w:caps/>
      <w:color w:val="000000" w:themeColor="text1"/>
      <w:sz w:val="20"/>
      <w:szCs w:val="18"/>
    </w:rPr>
  </w:style>
  <w:style w:type="character" w:customStyle="1" w:styleId="Resume-CoreCapabilitiesBoxCheckmarksChar">
    <w:name w:val="Resume - Core Capabilities Box Checkmarks Char"/>
    <w:basedOn w:val="ListParagraphChar"/>
    <w:link w:val="Resume-CoreCapabilitiesBoxCheckmarks"/>
    <w:uiPriority w:val="2"/>
    <w:rsid w:val="00696CB6"/>
    <w:rPr>
      <w:rFonts w:ascii="Times New Roman" w:hAnsi="Times New Roman"/>
      <w:b/>
      <w:sz w:val="18"/>
      <w:szCs w:val="18"/>
    </w:rPr>
  </w:style>
  <w:style w:type="paragraph" w:styleId="TOC3">
    <w:name w:val="toc 3"/>
    <w:basedOn w:val="Normal"/>
    <w:next w:val="Normal"/>
    <w:autoRedefine/>
    <w:uiPriority w:val="39"/>
    <w:unhideWhenUsed/>
    <w:rsid w:val="000A6270"/>
    <w:pPr>
      <w:spacing w:before="120" w:after="0"/>
      <w:ind w:left="475"/>
      <w:contextualSpacing/>
    </w:pPr>
  </w:style>
  <w:style w:type="paragraph" w:customStyle="1" w:styleId="ESHeading2">
    <w:name w:val="ES Heading 2"/>
    <w:basedOn w:val="Heading2"/>
    <w:link w:val="ESHeading2Char"/>
    <w:qFormat/>
    <w:rsid w:val="00CA119C"/>
    <w:pPr>
      <w:numPr>
        <w:numId w:val="14"/>
      </w:numPr>
      <w:tabs>
        <w:tab w:val="clear" w:pos="720"/>
      </w:tabs>
    </w:pPr>
  </w:style>
  <w:style w:type="paragraph" w:customStyle="1" w:styleId="ESHeading1">
    <w:name w:val="ES Heading 1"/>
    <w:basedOn w:val="Heading1"/>
    <w:link w:val="ESHeading1Char"/>
    <w:qFormat/>
    <w:rsid w:val="00C102EA"/>
    <w:pPr>
      <w:jc w:val="left"/>
    </w:pPr>
  </w:style>
  <w:style w:type="character" w:customStyle="1" w:styleId="ESHeading2Char">
    <w:name w:val="ES Heading 2 Char"/>
    <w:basedOn w:val="Heading2Char"/>
    <w:link w:val="ESHeading2"/>
    <w:rsid w:val="00CA119C"/>
    <w:rPr>
      <w:rFonts w:ascii="Arial" w:eastAsia="Times New Roman" w:hAnsi="Arial" w:cs="Times New Roman"/>
      <w:b/>
      <w:color w:val="0096FF"/>
      <w:sz w:val="28"/>
      <w:szCs w:val="26"/>
    </w:rPr>
  </w:style>
  <w:style w:type="paragraph" w:customStyle="1" w:styleId="ESHeading3">
    <w:name w:val="ES Heading 3"/>
    <w:basedOn w:val="Heading3"/>
    <w:link w:val="ESHeading3Char"/>
    <w:qFormat/>
    <w:rsid w:val="00CA119C"/>
    <w:pPr>
      <w:numPr>
        <w:numId w:val="14"/>
      </w:numPr>
      <w:tabs>
        <w:tab w:val="left" w:pos="1008"/>
      </w:tabs>
    </w:pPr>
  </w:style>
  <w:style w:type="character" w:customStyle="1" w:styleId="ESHeading1Char">
    <w:name w:val="ES Heading 1 Char"/>
    <w:basedOn w:val="Heading1Char"/>
    <w:link w:val="ESHeading1"/>
    <w:rsid w:val="00C102EA"/>
    <w:rPr>
      <w:rFonts w:ascii="Arial" w:eastAsia="Times New Roman" w:hAnsi="Arial" w:cs="Times New Roman"/>
      <w:b/>
      <w:bCs/>
      <w:color w:val="0096FF"/>
      <w:sz w:val="32"/>
      <w:szCs w:val="28"/>
    </w:rPr>
  </w:style>
  <w:style w:type="paragraph" w:customStyle="1" w:styleId="ESHeading4">
    <w:name w:val="ES Heading 4"/>
    <w:basedOn w:val="Heading4"/>
    <w:link w:val="ESHeading4Char"/>
    <w:qFormat/>
    <w:rsid w:val="00CA119C"/>
    <w:pPr>
      <w:numPr>
        <w:numId w:val="14"/>
      </w:numPr>
      <w:tabs>
        <w:tab w:val="left" w:pos="1008"/>
      </w:tabs>
    </w:pPr>
  </w:style>
  <w:style w:type="character" w:customStyle="1" w:styleId="ESHeading3Char">
    <w:name w:val="ES Heading 3 Char"/>
    <w:basedOn w:val="Heading3Char"/>
    <w:link w:val="ESHeading3"/>
    <w:rsid w:val="00CA119C"/>
    <w:rPr>
      <w:rFonts w:ascii="Arial" w:eastAsia="Times New Roman" w:hAnsi="Arial" w:cs="Times New Roman"/>
      <w:b/>
      <w:bCs/>
      <w:color w:val="0096FF"/>
      <w:sz w:val="36"/>
      <w:szCs w:val="26"/>
    </w:rPr>
  </w:style>
  <w:style w:type="numbering" w:customStyle="1" w:styleId="ExecutiveSummary">
    <w:name w:val="Executive Summary"/>
    <w:uiPriority w:val="99"/>
    <w:rsid w:val="00C102EA"/>
    <w:pPr>
      <w:numPr>
        <w:numId w:val="8"/>
      </w:numPr>
    </w:pPr>
  </w:style>
  <w:style w:type="character" w:customStyle="1" w:styleId="ESHeading4Char">
    <w:name w:val="ES Heading 4 Char"/>
    <w:basedOn w:val="Heading4Char"/>
    <w:link w:val="ESHeading4"/>
    <w:rsid w:val="00CA119C"/>
    <w:rPr>
      <w:rFonts w:eastAsia="Times New Roman" w:cs="Times New Roman"/>
      <w:b/>
      <w:i/>
      <w:iCs/>
      <w:szCs w:val="26"/>
    </w:rPr>
  </w:style>
  <w:style w:type="paragraph" w:customStyle="1" w:styleId="TableCell-SubheadingText">
    <w:name w:val="Table Cell - Subheading Text"/>
    <w:basedOn w:val="TableCellNumbers"/>
    <w:link w:val="TableCell-SubheadingTextChar"/>
    <w:qFormat/>
    <w:rsid w:val="003D65A8"/>
    <w:pPr>
      <w:keepNext/>
      <w:jc w:val="left"/>
    </w:pPr>
    <w:rPr>
      <w:b/>
      <w:bCs w:val="0"/>
    </w:rPr>
  </w:style>
  <w:style w:type="paragraph" w:customStyle="1" w:styleId="Cover-3Date">
    <w:name w:val="Cover - 3. Date"/>
    <w:basedOn w:val="Cover-1Title"/>
    <w:link w:val="Cover-3DateChar"/>
    <w:uiPriority w:val="8"/>
    <w:qFormat/>
    <w:rsid w:val="009D28C7"/>
    <w:pPr>
      <w:spacing w:before="240" w:after="240"/>
    </w:pPr>
    <w:rPr>
      <w:sz w:val="28"/>
    </w:rPr>
  </w:style>
  <w:style w:type="character" w:customStyle="1" w:styleId="TableCell-SubheadingTextChar">
    <w:name w:val="Table Cell - Subheading Text Char"/>
    <w:basedOn w:val="TableCellNumbersChar"/>
    <w:link w:val="TableCell-SubheadingText"/>
    <w:rsid w:val="003D65A8"/>
    <w:rPr>
      <w:rFonts w:ascii="Arial" w:eastAsia="Times New Roman" w:hAnsi="Arial" w:cs="Arial"/>
      <w:b/>
      <w:bCs w:val="0"/>
      <w:color w:val="000075"/>
      <w:sz w:val="20"/>
      <w:szCs w:val="24"/>
    </w:rPr>
  </w:style>
  <w:style w:type="paragraph" w:customStyle="1" w:styleId="Cover-7Restriction">
    <w:name w:val="Cover - 7. Restriction"/>
    <w:basedOn w:val="Normal"/>
    <w:link w:val="Cover-7RestrictionChar"/>
    <w:uiPriority w:val="8"/>
    <w:qFormat/>
    <w:rsid w:val="00962A18"/>
    <w:pPr>
      <w:spacing w:before="240" w:after="0"/>
    </w:pPr>
    <w:rPr>
      <w:rFonts w:ascii="Arial" w:hAnsi="Arial" w:cs="Arial"/>
      <w:sz w:val="16"/>
      <w:szCs w:val="16"/>
    </w:rPr>
  </w:style>
  <w:style w:type="character" w:customStyle="1" w:styleId="Cover-3DateChar">
    <w:name w:val="Cover - 3. Date Char"/>
    <w:basedOn w:val="Cover-1TitleChar"/>
    <w:link w:val="Cover-3Date"/>
    <w:uiPriority w:val="8"/>
    <w:rsid w:val="009D28C7"/>
    <w:rPr>
      <w:rFonts w:ascii="Arial" w:eastAsia="Times New Roman" w:hAnsi="Arial" w:cs="Arial"/>
      <w:b/>
      <w:color w:val="000000"/>
      <w:position w:val="-12"/>
      <w:sz w:val="28"/>
      <w:szCs w:val="24"/>
    </w:rPr>
  </w:style>
  <w:style w:type="character" w:customStyle="1" w:styleId="Cover-7RestrictionChar">
    <w:name w:val="Cover - 7. Restriction Char"/>
    <w:basedOn w:val="DefaultParagraphFont"/>
    <w:link w:val="Cover-7Restriction"/>
    <w:uiPriority w:val="8"/>
    <w:rsid w:val="00962A18"/>
    <w:rPr>
      <w:rFonts w:ascii="Arial" w:hAnsi="Arial" w:cs="Arial"/>
      <w:sz w:val="16"/>
      <w:szCs w:val="16"/>
    </w:rPr>
  </w:style>
  <w:style w:type="numbering" w:customStyle="1" w:styleId="NumberedList">
    <w:name w:val="Numbered List"/>
    <w:uiPriority w:val="99"/>
    <w:rsid w:val="00BD45A4"/>
    <w:pPr>
      <w:numPr>
        <w:numId w:val="12"/>
      </w:numPr>
    </w:pPr>
  </w:style>
  <w:style w:type="paragraph" w:customStyle="1" w:styleId="ListNumber-Last">
    <w:name w:val="List Number - Last"/>
    <w:basedOn w:val="ListNumber"/>
    <w:link w:val="ListNumber-LastChar"/>
    <w:qFormat/>
    <w:rsid w:val="000E3B51"/>
    <w:pPr>
      <w:spacing w:after="240"/>
    </w:pPr>
  </w:style>
  <w:style w:type="paragraph" w:styleId="ListNumber">
    <w:name w:val="List Number"/>
    <w:link w:val="ListNumberChar"/>
    <w:rsid w:val="00A6500E"/>
    <w:pPr>
      <w:numPr>
        <w:numId w:val="12"/>
      </w:numPr>
      <w:spacing w:before="120" w:after="0"/>
    </w:pPr>
  </w:style>
  <w:style w:type="paragraph" w:styleId="ListNumber2">
    <w:name w:val="List Number 2"/>
    <w:basedOn w:val="ListNumber"/>
    <w:link w:val="ListNumber2Char"/>
    <w:rsid w:val="000E3B51"/>
    <w:pPr>
      <w:numPr>
        <w:ilvl w:val="1"/>
      </w:numPr>
    </w:pPr>
  </w:style>
  <w:style w:type="paragraph" w:styleId="ListNumber3">
    <w:name w:val="List Number 3"/>
    <w:basedOn w:val="ListNumber2"/>
    <w:link w:val="ListNumber3Char"/>
    <w:rsid w:val="000E3B51"/>
    <w:pPr>
      <w:numPr>
        <w:ilvl w:val="2"/>
      </w:numPr>
    </w:pPr>
  </w:style>
  <w:style w:type="paragraph" w:styleId="ListNumber4">
    <w:name w:val="List Number 4"/>
    <w:basedOn w:val="ListNumber3"/>
    <w:link w:val="ListNumber4Char"/>
    <w:rsid w:val="000E3B51"/>
    <w:pPr>
      <w:numPr>
        <w:ilvl w:val="3"/>
      </w:numPr>
    </w:pPr>
  </w:style>
  <w:style w:type="paragraph" w:styleId="ListNumber5">
    <w:name w:val="List Number 5"/>
    <w:basedOn w:val="ListNumber4"/>
    <w:link w:val="ListNumber5Char"/>
    <w:rsid w:val="000E3B51"/>
    <w:pPr>
      <w:numPr>
        <w:ilvl w:val="4"/>
      </w:numPr>
    </w:pPr>
  </w:style>
  <w:style w:type="paragraph" w:customStyle="1" w:styleId="ListNumber2-Last">
    <w:name w:val="List Number 2 - Last"/>
    <w:basedOn w:val="ListNumber2"/>
    <w:link w:val="ListNumber2-LastChar"/>
    <w:qFormat/>
    <w:rsid w:val="000E3B51"/>
    <w:pPr>
      <w:spacing w:after="240"/>
    </w:pPr>
  </w:style>
  <w:style w:type="character" w:customStyle="1" w:styleId="ListNumberChar">
    <w:name w:val="List Number Char"/>
    <w:basedOn w:val="DefaultParagraphFont"/>
    <w:link w:val="ListNumber"/>
    <w:rsid w:val="00D52A1E"/>
  </w:style>
  <w:style w:type="character" w:customStyle="1" w:styleId="ListNumber-LastChar">
    <w:name w:val="List Number - Last Char"/>
    <w:basedOn w:val="ListNumberChar"/>
    <w:link w:val="ListNumber-Last"/>
    <w:rsid w:val="000E3B51"/>
  </w:style>
  <w:style w:type="paragraph" w:customStyle="1" w:styleId="ListNumber3-Last">
    <w:name w:val="List Number 3 - Last"/>
    <w:basedOn w:val="ListNumber3"/>
    <w:link w:val="ListNumber3-LastChar"/>
    <w:qFormat/>
    <w:rsid w:val="000E3B51"/>
    <w:pPr>
      <w:spacing w:after="240"/>
    </w:pPr>
  </w:style>
  <w:style w:type="character" w:customStyle="1" w:styleId="ListNumber2Char">
    <w:name w:val="List Number 2 Char"/>
    <w:basedOn w:val="ListNumberChar"/>
    <w:link w:val="ListNumber2"/>
    <w:rsid w:val="00D52A1E"/>
  </w:style>
  <w:style w:type="character" w:customStyle="1" w:styleId="ListNumber2-LastChar">
    <w:name w:val="List Number 2 - Last Char"/>
    <w:basedOn w:val="ListNumber2Char"/>
    <w:link w:val="ListNumber2-Last"/>
    <w:rsid w:val="000E3B51"/>
  </w:style>
  <w:style w:type="paragraph" w:customStyle="1" w:styleId="ListNumber4-Last">
    <w:name w:val="List Number 4 - Last"/>
    <w:basedOn w:val="ListNumber4"/>
    <w:link w:val="ListNumber4-LastChar"/>
    <w:qFormat/>
    <w:rsid w:val="000E3B51"/>
    <w:pPr>
      <w:spacing w:after="240"/>
    </w:pPr>
  </w:style>
  <w:style w:type="character" w:customStyle="1" w:styleId="ListNumber3Char">
    <w:name w:val="List Number 3 Char"/>
    <w:basedOn w:val="ListNumber2Char"/>
    <w:link w:val="ListNumber3"/>
    <w:rsid w:val="00D52A1E"/>
  </w:style>
  <w:style w:type="character" w:customStyle="1" w:styleId="ListNumber3-LastChar">
    <w:name w:val="List Number 3 - Last Char"/>
    <w:basedOn w:val="ListNumber3Char"/>
    <w:link w:val="ListNumber3-Last"/>
    <w:rsid w:val="000E3B51"/>
  </w:style>
  <w:style w:type="paragraph" w:customStyle="1" w:styleId="ListNumber5-Last">
    <w:name w:val="List Number 5 - Last"/>
    <w:basedOn w:val="ListNumber5"/>
    <w:link w:val="ListNumber5-LastChar"/>
    <w:qFormat/>
    <w:rsid w:val="000E3B51"/>
    <w:pPr>
      <w:spacing w:after="240"/>
    </w:pPr>
  </w:style>
  <w:style w:type="character" w:customStyle="1" w:styleId="ListNumber4Char">
    <w:name w:val="List Number 4 Char"/>
    <w:basedOn w:val="ListNumber3Char"/>
    <w:link w:val="ListNumber4"/>
    <w:rsid w:val="00D52A1E"/>
  </w:style>
  <w:style w:type="character" w:customStyle="1" w:styleId="ListNumber4-LastChar">
    <w:name w:val="List Number 4 - Last Char"/>
    <w:basedOn w:val="ListNumber4Char"/>
    <w:link w:val="ListNumber4-Last"/>
    <w:rsid w:val="000E3B51"/>
  </w:style>
  <w:style w:type="paragraph" w:customStyle="1" w:styleId="PPTable-6GeneralText-lastpara">
    <w:name w:val="PP Table - 6. General Text - last para"/>
    <w:basedOn w:val="PPTable-6GeneralText"/>
    <w:link w:val="PPTable-6GeneralText-lastparaChar"/>
    <w:qFormat/>
    <w:rsid w:val="002A21FE"/>
    <w:pPr>
      <w:spacing w:after="0"/>
    </w:pPr>
  </w:style>
  <w:style w:type="character" w:customStyle="1" w:styleId="ListNumber5Char">
    <w:name w:val="List Number 5 Char"/>
    <w:basedOn w:val="ListNumber4Char"/>
    <w:link w:val="ListNumber5"/>
    <w:rsid w:val="00D52A1E"/>
  </w:style>
  <w:style w:type="character" w:customStyle="1" w:styleId="ListNumber5-LastChar">
    <w:name w:val="List Number 5 - Last Char"/>
    <w:basedOn w:val="ListNumber5Char"/>
    <w:link w:val="ListNumber5-Last"/>
    <w:rsid w:val="000E3B51"/>
  </w:style>
  <w:style w:type="paragraph" w:customStyle="1" w:styleId="Cover-PROPOSAL">
    <w:name w:val="Cover - PROPOSAL"/>
    <w:basedOn w:val="Cover-1Title"/>
    <w:link w:val="Cover-PROPOSALChar"/>
    <w:uiPriority w:val="8"/>
    <w:qFormat/>
    <w:rsid w:val="00A655E4"/>
    <w:pPr>
      <w:ind w:left="-720"/>
    </w:pPr>
  </w:style>
  <w:style w:type="character" w:customStyle="1" w:styleId="PPTable-6GeneralText-lastparaChar">
    <w:name w:val="PP Table - 6. General Text - last para Char"/>
    <w:basedOn w:val="PPTable-6GeneralTextChar"/>
    <w:link w:val="PPTable-6GeneralText-lastpara"/>
    <w:rsid w:val="00B32001"/>
    <w:rPr>
      <w:rFonts w:ascii="Arial" w:eastAsia="MS Mincho" w:hAnsi="Arial" w:cs="Arial"/>
      <w:color w:val="000075"/>
      <w:sz w:val="20"/>
      <w:szCs w:val="24"/>
    </w:rPr>
  </w:style>
  <w:style w:type="character" w:customStyle="1" w:styleId="Cover-PROPOSALChar">
    <w:name w:val="Cover - PROPOSAL Char"/>
    <w:basedOn w:val="Cover-1TitleChar"/>
    <w:link w:val="Cover-PROPOSAL"/>
    <w:uiPriority w:val="8"/>
    <w:rsid w:val="00D52A1E"/>
    <w:rPr>
      <w:rFonts w:ascii="Arial" w:eastAsia="Times New Roman" w:hAnsi="Arial" w:cs="Arial"/>
      <w:b/>
      <w:color w:val="FFFFFF" w:themeColor="background1"/>
      <w:position w:val="-12"/>
      <w:sz w:val="40"/>
      <w:szCs w:val="24"/>
    </w:rPr>
  </w:style>
  <w:style w:type="paragraph" w:customStyle="1" w:styleId="TableCaption">
    <w:name w:val="Table Caption"/>
    <w:basedOn w:val="Caption"/>
    <w:link w:val="TableCaptionChar"/>
    <w:qFormat/>
    <w:rsid w:val="00805B2B"/>
    <w:pPr>
      <w:ind w:left="990" w:hanging="990"/>
    </w:pPr>
  </w:style>
  <w:style w:type="paragraph" w:customStyle="1" w:styleId="FigureCaption">
    <w:name w:val="Figure Caption"/>
    <w:basedOn w:val="Caption"/>
    <w:link w:val="FigureCaptionChar"/>
    <w:qFormat/>
    <w:rsid w:val="00914D16"/>
    <w:pPr>
      <w:tabs>
        <w:tab w:val="left" w:pos="1080"/>
      </w:tabs>
      <w:ind w:left="1080" w:hanging="1080"/>
    </w:pPr>
  </w:style>
  <w:style w:type="character" w:customStyle="1" w:styleId="CaptionChar">
    <w:name w:val="Caption Char"/>
    <w:basedOn w:val="DefaultParagraphFont"/>
    <w:link w:val="Caption"/>
    <w:uiPriority w:val="35"/>
    <w:rsid w:val="00C15869"/>
    <w:rPr>
      <w:rFonts w:ascii="Arial" w:hAnsi="Arial"/>
      <w:b/>
      <w:bCs/>
      <w:color w:val="000075"/>
      <w:szCs w:val="18"/>
    </w:rPr>
  </w:style>
  <w:style w:type="character" w:customStyle="1" w:styleId="TableCaptionChar">
    <w:name w:val="Table Caption Char"/>
    <w:basedOn w:val="CaptionChar"/>
    <w:link w:val="TableCaption"/>
    <w:rsid w:val="00805B2B"/>
    <w:rPr>
      <w:rFonts w:ascii="Arial" w:hAnsi="Arial"/>
      <w:b/>
      <w:bCs/>
      <w:color w:val="000075"/>
      <w:sz w:val="24"/>
      <w:szCs w:val="18"/>
    </w:rPr>
  </w:style>
  <w:style w:type="paragraph" w:customStyle="1" w:styleId="ListBullet-SingleLine-Last">
    <w:name w:val="List Bullet - Single Line - Last"/>
    <w:basedOn w:val="ListBullet-SingleLine"/>
    <w:link w:val="ListBullet-SingleLine-LastChar"/>
    <w:qFormat/>
    <w:rsid w:val="006B224E"/>
    <w:pPr>
      <w:spacing w:before="0" w:after="240"/>
      <w:contextualSpacing w:val="0"/>
    </w:pPr>
  </w:style>
  <w:style w:type="character" w:customStyle="1" w:styleId="FigureCaptionChar">
    <w:name w:val="Figure Caption Char"/>
    <w:basedOn w:val="CaptionChar"/>
    <w:link w:val="FigureCaption"/>
    <w:rsid w:val="00914D16"/>
    <w:rPr>
      <w:rFonts w:ascii="Arial" w:hAnsi="Arial"/>
      <w:b/>
      <w:bCs/>
      <w:color w:val="000075"/>
      <w:sz w:val="24"/>
      <w:szCs w:val="18"/>
    </w:rPr>
  </w:style>
  <w:style w:type="paragraph" w:styleId="TableofFigures">
    <w:name w:val="table of figures"/>
    <w:basedOn w:val="Normal"/>
    <w:next w:val="Normal"/>
    <w:uiPriority w:val="99"/>
    <w:unhideWhenUsed/>
    <w:rsid w:val="00740D2E"/>
    <w:pPr>
      <w:tabs>
        <w:tab w:val="left" w:pos="1296"/>
        <w:tab w:val="right" w:leader="dot" w:pos="9360"/>
      </w:tabs>
      <w:spacing w:before="240" w:after="0"/>
      <w:ind w:left="1080" w:hanging="1080"/>
    </w:pPr>
    <w:rPr>
      <w:smallCaps/>
    </w:rPr>
  </w:style>
  <w:style w:type="paragraph" w:customStyle="1" w:styleId="ListBullet2-SingleLine-Last">
    <w:name w:val="List Bullet 2 - Single Line - Last"/>
    <w:basedOn w:val="ListBullet2-SingleLine"/>
    <w:link w:val="ListBullet2-SingleLine-LastChar"/>
    <w:qFormat/>
    <w:rsid w:val="006B224E"/>
    <w:pPr>
      <w:spacing w:before="0" w:after="240"/>
      <w:contextualSpacing w:val="0"/>
    </w:pPr>
  </w:style>
  <w:style w:type="character" w:customStyle="1" w:styleId="ListBullet-SingleLine-LastChar">
    <w:name w:val="List Bullet - Single Line - Last Char"/>
    <w:basedOn w:val="ListBullet-SingleLineChar"/>
    <w:link w:val="ListBullet-SingleLine-Last"/>
    <w:rsid w:val="006B224E"/>
  </w:style>
  <w:style w:type="paragraph" w:customStyle="1" w:styleId="ListBullet3-SingleLine-Last">
    <w:name w:val="List Bullet 3 - Single Line - Last"/>
    <w:basedOn w:val="ListBullet3-SingleLine"/>
    <w:link w:val="ListBullet3-SingleLine-LastChar"/>
    <w:qFormat/>
    <w:rsid w:val="006B224E"/>
    <w:pPr>
      <w:spacing w:before="0" w:after="240"/>
      <w:contextualSpacing w:val="0"/>
    </w:pPr>
  </w:style>
  <w:style w:type="character" w:customStyle="1" w:styleId="ListBullet2-SingleLine-LastChar">
    <w:name w:val="List Bullet 2 - Single Line - Last Char"/>
    <w:basedOn w:val="ListBullet2-SingleLineChar"/>
    <w:link w:val="ListBullet2-SingleLine-Last"/>
    <w:rsid w:val="006B224E"/>
  </w:style>
  <w:style w:type="paragraph" w:customStyle="1" w:styleId="ListBullet4-SingleLine">
    <w:name w:val="List Bullet 4 - Single Line"/>
    <w:basedOn w:val="ListBullet4"/>
    <w:link w:val="ListBullet4-SingleLineChar"/>
    <w:qFormat/>
    <w:rsid w:val="006B224E"/>
    <w:pPr>
      <w:contextualSpacing/>
    </w:pPr>
  </w:style>
  <w:style w:type="character" w:customStyle="1" w:styleId="ListBullet3-SingleLine-LastChar">
    <w:name w:val="List Bullet 3 - Single Line - Last Char"/>
    <w:basedOn w:val="ListBullet3-SingleLineChar"/>
    <w:link w:val="ListBullet3-SingleLine-Last"/>
    <w:rsid w:val="006B224E"/>
  </w:style>
  <w:style w:type="paragraph" w:customStyle="1" w:styleId="ListBullet4-SingleLine-Last">
    <w:name w:val="List Bullet 4 - Single Line - Last"/>
    <w:basedOn w:val="ListBullet4-SingleLine"/>
    <w:link w:val="ListBullet4-SingleLine-LastChar"/>
    <w:qFormat/>
    <w:rsid w:val="006B224E"/>
    <w:pPr>
      <w:spacing w:before="0" w:after="240"/>
      <w:contextualSpacing w:val="0"/>
    </w:pPr>
  </w:style>
  <w:style w:type="character" w:customStyle="1" w:styleId="ListBullet4-SingleLineChar">
    <w:name w:val="List Bullet 4 - Single Line Char"/>
    <w:basedOn w:val="ListBullet4Char"/>
    <w:link w:val="ListBullet4-SingleLine"/>
    <w:rsid w:val="006B224E"/>
  </w:style>
  <w:style w:type="paragraph" w:customStyle="1" w:styleId="ListBullet5-Last">
    <w:name w:val="List Bullet 5 - Last"/>
    <w:basedOn w:val="ListBullet5"/>
    <w:link w:val="ListBullet5-LastChar"/>
    <w:qFormat/>
    <w:rsid w:val="006B224E"/>
    <w:pPr>
      <w:spacing w:after="240"/>
    </w:pPr>
  </w:style>
  <w:style w:type="character" w:customStyle="1" w:styleId="ListBullet4-SingleLine-LastChar">
    <w:name w:val="List Bullet 4 - Single Line - Last Char"/>
    <w:basedOn w:val="ListBullet4-SingleLineChar"/>
    <w:link w:val="ListBullet4-SingleLine-Last"/>
    <w:rsid w:val="006B224E"/>
  </w:style>
  <w:style w:type="paragraph" w:customStyle="1" w:styleId="ListBullet5-SingleLine">
    <w:name w:val="List Bullet 5 - Single Line"/>
    <w:basedOn w:val="ListBullet5"/>
    <w:link w:val="ListBullet5-SingleLineChar"/>
    <w:qFormat/>
    <w:rsid w:val="006B224E"/>
    <w:pPr>
      <w:contextualSpacing/>
    </w:pPr>
  </w:style>
  <w:style w:type="character" w:customStyle="1" w:styleId="ListBullet5Char">
    <w:name w:val="List Bullet 5 Char"/>
    <w:basedOn w:val="ListBullet4Char"/>
    <w:link w:val="ListBullet5"/>
    <w:rsid w:val="00D52A1E"/>
  </w:style>
  <w:style w:type="character" w:customStyle="1" w:styleId="ListBullet5-LastChar">
    <w:name w:val="List Bullet 5 - Last Char"/>
    <w:basedOn w:val="ListBullet5Char"/>
    <w:link w:val="ListBullet5-Last"/>
    <w:rsid w:val="006B224E"/>
  </w:style>
  <w:style w:type="paragraph" w:customStyle="1" w:styleId="ListBullet5-SingleLine-Last">
    <w:name w:val="List Bullet 5 - Single Line - Last"/>
    <w:basedOn w:val="ListBullet5-SingleLine"/>
    <w:link w:val="ListBullet5-SingleLine-LastChar"/>
    <w:qFormat/>
    <w:rsid w:val="006B224E"/>
    <w:pPr>
      <w:spacing w:before="0" w:after="240"/>
      <w:contextualSpacing w:val="0"/>
    </w:pPr>
  </w:style>
  <w:style w:type="character" w:customStyle="1" w:styleId="ListBullet5-SingleLineChar">
    <w:name w:val="List Bullet 5 - Single Line Char"/>
    <w:basedOn w:val="ListBullet5Char"/>
    <w:link w:val="ListBullet5-SingleLine"/>
    <w:rsid w:val="006B224E"/>
  </w:style>
  <w:style w:type="character" w:customStyle="1" w:styleId="ListBullet5-SingleLine-LastChar">
    <w:name w:val="List Bullet 5 - Single Line - Last Char"/>
    <w:basedOn w:val="ListBullet5-SingleLineChar"/>
    <w:link w:val="ListBullet5-SingleLine-Last"/>
    <w:rsid w:val="006B224E"/>
  </w:style>
  <w:style w:type="paragraph" w:customStyle="1" w:styleId="PPTable-7Bullet1">
    <w:name w:val="PP Table - 7. Bullet 1"/>
    <w:basedOn w:val="PPTable-6GeneralText"/>
    <w:link w:val="PPTable-7Bullet1Char"/>
    <w:qFormat/>
    <w:rsid w:val="00A80377"/>
    <w:pPr>
      <w:numPr>
        <w:numId w:val="13"/>
      </w:numPr>
      <w:spacing w:before="120" w:after="0"/>
    </w:pPr>
  </w:style>
  <w:style w:type="paragraph" w:customStyle="1" w:styleId="PPTable-7Bullet1-Last">
    <w:name w:val="PP Table - 7. Bullet 1 - Last"/>
    <w:basedOn w:val="PPTable-7Bullet1"/>
    <w:link w:val="PPTable-7Bullet1-LastChar"/>
    <w:uiPriority w:val="3"/>
    <w:qFormat/>
    <w:rsid w:val="00A80377"/>
    <w:pPr>
      <w:spacing w:after="200"/>
    </w:pPr>
  </w:style>
  <w:style w:type="character" w:customStyle="1" w:styleId="PPTable-7Bullet1Char">
    <w:name w:val="PP Table - 7. Bullet 1 Char"/>
    <w:basedOn w:val="PPTable-6GeneralTextChar"/>
    <w:link w:val="PPTable-7Bullet1"/>
    <w:rsid w:val="00B32001"/>
    <w:rPr>
      <w:rFonts w:ascii="Arial" w:eastAsia="MS Mincho" w:hAnsi="Arial" w:cs="Arial"/>
      <w:color w:val="000000" w:themeColor="text1"/>
      <w:sz w:val="20"/>
      <w:szCs w:val="24"/>
    </w:rPr>
  </w:style>
  <w:style w:type="paragraph" w:customStyle="1" w:styleId="PPTable-7Bullet1-SingleLine">
    <w:name w:val="PP Table - 7. Bullet 1 - Single Line"/>
    <w:basedOn w:val="PPTable-7Bullet1-Last"/>
    <w:link w:val="PPTable-7Bullet1-SingleLineChar"/>
    <w:uiPriority w:val="3"/>
    <w:qFormat/>
    <w:rsid w:val="00A80377"/>
    <w:pPr>
      <w:spacing w:after="0"/>
      <w:contextualSpacing/>
    </w:pPr>
  </w:style>
  <w:style w:type="character" w:customStyle="1" w:styleId="PPTable-7Bullet1-LastChar">
    <w:name w:val="PP Table - 7. Bullet 1 - Last Char"/>
    <w:basedOn w:val="PPTable-7Bullet1Char"/>
    <w:link w:val="PPTable-7Bullet1-Last"/>
    <w:uiPriority w:val="3"/>
    <w:rsid w:val="00B32001"/>
    <w:rPr>
      <w:rFonts w:ascii="Arial" w:eastAsia="MS Mincho" w:hAnsi="Arial" w:cs="Arial"/>
      <w:color w:val="000000" w:themeColor="text1"/>
      <w:sz w:val="20"/>
      <w:szCs w:val="24"/>
    </w:rPr>
  </w:style>
  <w:style w:type="paragraph" w:customStyle="1" w:styleId="PPTable-7Bullet1-SingleLine-Last">
    <w:name w:val="PP Table - 7. Bullet 1 - Single Line - Last"/>
    <w:basedOn w:val="PPTable-7Bullet1-SingleLine"/>
    <w:link w:val="PPTable-7Bullet1-SingleLine-LastChar"/>
    <w:uiPriority w:val="3"/>
    <w:qFormat/>
    <w:rsid w:val="00D03A7C"/>
    <w:pPr>
      <w:spacing w:before="0" w:after="200"/>
    </w:pPr>
  </w:style>
  <w:style w:type="character" w:customStyle="1" w:styleId="PPTable-7Bullet1-SingleLineChar">
    <w:name w:val="PP Table - 7. Bullet 1 - Single Line Char"/>
    <w:basedOn w:val="PPTable-7Bullet1-LastChar"/>
    <w:link w:val="PPTable-7Bullet1-SingleLine"/>
    <w:uiPriority w:val="3"/>
    <w:rsid w:val="00B32001"/>
    <w:rPr>
      <w:rFonts w:ascii="Arial" w:eastAsia="MS Mincho" w:hAnsi="Arial" w:cs="Arial"/>
      <w:color w:val="000000" w:themeColor="text1"/>
      <w:sz w:val="20"/>
      <w:szCs w:val="24"/>
    </w:rPr>
  </w:style>
  <w:style w:type="paragraph" w:customStyle="1" w:styleId="PPTable-7Bullet2">
    <w:name w:val="PP Table - 7. Bullet 2"/>
    <w:basedOn w:val="PPTable-7Bullet1"/>
    <w:link w:val="PPTable-7Bullet2Char"/>
    <w:qFormat/>
    <w:rsid w:val="00A80377"/>
    <w:pPr>
      <w:numPr>
        <w:ilvl w:val="1"/>
      </w:numPr>
    </w:pPr>
  </w:style>
  <w:style w:type="character" w:customStyle="1" w:styleId="PPTable-7Bullet1-SingleLine-LastChar">
    <w:name w:val="PP Table - 7. Bullet 1 - Single Line - Last Char"/>
    <w:basedOn w:val="PPTable-7Bullet1-SingleLineChar"/>
    <w:link w:val="PPTable-7Bullet1-SingleLine-Last"/>
    <w:uiPriority w:val="3"/>
    <w:rsid w:val="00D03A7C"/>
    <w:rPr>
      <w:rFonts w:ascii="Arial" w:eastAsia="MS Mincho" w:hAnsi="Arial" w:cs="Arial"/>
      <w:color w:val="000000" w:themeColor="text1"/>
      <w:sz w:val="20"/>
      <w:szCs w:val="24"/>
    </w:rPr>
  </w:style>
  <w:style w:type="paragraph" w:customStyle="1" w:styleId="PPTable-7Bullet2-Last">
    <w:name w:val="PP Table - 7. Bullet 2 - Last"/>
    <w:basedOn w:val="PPTable-7Bullet2"/>
    <w:link w:val="PPTable-7Bullet2-LastChar"/>
    <w:uiPriority w:val="3"/>
    <w:qFormat/>
    <w:rsid w:val="00A80377"/>
    <w:pPr>
      <w:spacing w:after="200"/>
    </w:pPr>
  </w:style>
  <w:style w:type="character" w:customStyle="1" w:styleId="PPTable-7Bullet2Char">
    <w:name w:val="PP Table - 7. Bullet 2 Char"/>
    <w:basedOn w:val="PPTable-7Bullet1Char"/>
    <w:link w:val="PPTable-7Bullet2"/>
    <w:rsid w:val="00B32001"/>
    <w:rPr>
      <w:rFonts w:ascii="Arial" w:eastAsia="MS Mincho" w:hAnsi="Arial" w:cs="Arial"/>
      <w:color w:val="000000" w:themeColor="text1"/>
      <w:sz w:val="20"/>
      <w:szCs w:val="24"/>
    </w:rPr>
  </w:style>
  <w:style w:type="paragraph" w:customStyle="1" w:styleId="PPTable-7Bullet2-SingleLine">
    <w:name w:val="PP Table - 7. Bullet 2 - Single Line"/>
    <w:basedOn w:val="PPTable-7Bullet2-Last"/>
    <w:link w:val="PPTable-7Bullet2-SingleLineChar"/>
    <w:uiPriority w:val="3"/>
    <w:qFormat/>
    <w:rsid w:val="00A80377"/>
    <w:pPr>
      <w:spacing w:after="0"/>
      <w:contextualSpacing/>
    </w:pPr>
  </w:style>
  <w:style w:type="character" w:customStyle="1" w:styleId="PPTable-7Bullet2-LastChar">
    <w:name w:val="PP Table - 7. Bullet 2 - Last Char"/>
    <w:basedOn w:val="PPTable-7Bullet2Char"/>
    <w:link w:val="PPTable-7Bullet2-Last"/>
    <w:uiPriority w:val="3"/>
    <w:rsid w:val="00B32001"/>
    <w:rPr>
      <w:rFonts w:ascii="Arial" w:eastAsia="MS Mincho" w:hAnsi="Arial" w:cs="Arial"/>
      <w:color w:val="000000" w:themeColor="text1"/>
      <w:sz w:val="20"/>
      <w:szCs w:val="24"/>
    </w:rPr>
  </w:style>
  <w:style w:type="paragraph" w:customStyle="1" w:styleId="PPTable-7Bullet2-SingleLine-Last">
    <w:name w:val="PP Table - 7. Bullet 2 - Single Line - Last"/>
    <w:basedOn w:val="PPTable-7Bullet2-SingleLine"/>
    <w:link w:val="PPTable-7Bullet2-SingleLine-LastChar"/>
    <w:uiPriority w:val="3"/>
    <w:qFormat/>
    <w:rsid w:val="00A80377"/>
    <w:pPr>
      <w:spacing w:after="200"/>
    </w:pPr>
  </w:style>
  <w:style w:type="character" w:customStyle="1" w:styleId="PPTable-7Bullet2-SingleLineChar">
    <w:name w:val="PP Table - 7. Bullet 2 - Single Line Char"/>
    <w:basedOn w:val="PPTable-7Bullet2-LastChar"/>
    <w:link w:val="PPTable-7Bullet2-SingleLine"/>
    <w:uiPriority w:val="3"/>
    <w:rsid w:val="00B32001"/>
    <w:rPr>
      <w:rFonts w:ascii="Arial" w:eastAsia="MS Mincho" w:hAnsi="Arial" w:cs="Arial"/>
      <w:color w:val="000000" w:themeColor="text1"/>
      <w:sz w:val="20"/>
      <w:szCs w:val="24"/>
    </w:rPr>
  </w:style>
  <w:style w:type="character" w:customStyle="1" w:styleId="PPTable-7Bullet2-SingleLine-LastChar">
    <w:name w:val="PP Table - 7. Bullet 2 - Single Line - Last Char"/>
    <w:basedOn w:val="PPTable-7Bullet2-SingleLineChar"/>
    <w:link w:val="PPTable-7Bullet2-SingleLine-Last"/>
    <w:uiPriority w:val="3"/>
    <w:rsid w:val="00B32001"/>
    <w:rPr>
      <w:rFonts w:ascii="Arial" w:eastAsia="MS Mincho" w:hAnsi="Arial" w:cs="Arial"/>
      <w:color w:val="000000" w:themeColor="text1"/>
      <w:sz w:val="20"/>
      <w:szCs w:val="24"/>
    </w:rPr>
  </w:style>
  <w:style w:type="paragraph" w:customStyle="1" w:styleId="SkillsMatrixCheck">
    <w:name w:val="Skills Matrix Check"/>
    <w:link w:val="SkillsMatrixCheckChar"/>
    <w:qFormat/>
    <w:rsid w:val="009C1E89"/>
    <w:pPr>
      <w:spacing w:after="0"/>
      <w:jc w:val="center"/>
    </w:pPr>
    <w:rPr>
      <w:rFonts w:ascii="Wingdings" w:eastAsia="Times New Roman" w:hAnsi="Wingdings" w:cs="Times New Roman"/>
      <w:color w:val="000000" w:themeColor="text1"/>
      <w:sz w:val="20"/>
    </w:rPr>
  </w:style>
  <w:style w:type="paragraph" w:customStyle="1" w:styleId="SkillsMatrixSubheading">
    <w:name w:val="Skills Matrix Subheading"/>
    <w:link w:val="SkillsMatrixSubheadingChar"/>
    <w:qFormat/>
    <w:rsid w:val="009C1E89"/>
    <w:pPr>
      <w:spacing w:after="0"/>
    </w:pPr>
    <w:rPr>
      <w:rFonts w:ascii="Arial" w:eastAsia="Times New Roman" w:hAnsi="Arial" w:cs="Arial"/>
      <w:b/>
      <w:i/>
      <w:color w:val="000000" w:themeColor="text1"/>
      <w:sz w:val="20"/>
      <w:szCs w:val="20"/>
    </w:rPr>
  </w:style>
  <w:style w:type="character" w:customStyle="1" w:styleId="SkillsMatrixCheckChar">
    <w:name w:val="Skills Matrix Check Char"/>
    <w:basedOn w:val="DefaultParagraphFont"/>
    <w:link w:val="SkillsMatrixCheck"/>
    <w:rsid w:val="009C1E89"/>
    <w:rPr>
      <w:rFonts w:ascii="Wingdings" w:eastAsia="Times New Roman" w:hAnsi="Wingdings" w:cs="Times New Roman"/>
      <w:color w:val="000000" w:themeColor="text1"/>
      <w:sz w:val="20"/>
    </w:rPr>
  </w:style>
  <w:style w:type="paragraph" w:customStyle="1" w:styleId="ListNumber-SingleLine">
    <w:name w:val="List Number - Single Line"/>
    <w:basedOn w:val="ListNumber"/>
    <w:link w:val="ListNumber-SingleLineChar"/>
    <w:qFormat/>
    <w:rsid w:val="000E65AA"/>
    <w:pPr>
      <w:contextualSpacing/>
    </w:pPr>
  </w:style>
  <w:style w:type="character" w:customStyle="1" w:styleId="SkillsMatrixSubheadingChar">
    <w:name w:val="Skills Matrix Subheading Char"/>
    <w:basedOn w:val="DefaultParagraphFont"/>
    <w:link w:val="SkillsMatrixSubheading"/>
    <w:rsid w:val="009C1E89"/>
    <w:rPr>
      <w:rFonts w:ascii="Arial" w:eastAsia="Times New Roman" w:hAnsi="Arial" w:cs="Arial"/>
      <w:b/>
      <w:i/>
      <w:color w:val="000000" w:themeColor="text1"/>
      <w:sz w:val="20"/>
      <w:szCs w:val="20"/>
    </w:rPr>
  </w:style>
  <w:style w:type="paragraph" w:customStyle="1" w:styleId="ListNumber2-SingleLine">
    <w:name w:val="List Number 2 - Single Line"/>
    <w:basedOn w:val="ListNumber2"/>
    <w:link w:val="ListNumber2-SingleLineChar"/>
    <w:qFormat/>
    <w:rsid w:val="000E65AA"/>
    <w:pPr>
      <w:contextualSpacing/>
    </w:pPr>
  </w:style>
  <w:style w:type="character" w:customStyle="1" w:styleId="ListNumber-SingleLineChar">
    <w:name w:val="List Number - Single Line Char"/>
    <w:basedOn w:val="ListNumberChar"/>
    <w:link w:val="ListNumber-SingleLine"/>
    <w:rsid w:val="000E65AA"/>
  </w:style>
  <w:style w:type="paragraph" w:customStyle="1" w:styleId="ListNumber3-SingleLine">
    <w:name w:val="List Number 3 - Single Line"/>
    <w:basedOn w:val="ListNumber3"/>
    <w:link w:val="ListNumber3-SingleLineChar"/>
    <w:qFormat/>
    <w:rsid w:val="000E65AA"/>
    <w:pPr>
      <w:contextualSpacing/>
    </w:pPr>
  </w:style>
  <w:style w:type="character" w:customStyle="1" w:styleId="ListNumber2-SingleLineChar">
    <w:name w:val="List Number 2 - Single Line Char"/>
    <w:basedOn w:val="ListNumber2Char"/>
    <w:link w:val="ListNumber2-SingleLine"/>
    <w:rsid w:val="000E65AA"/>
  </w:style>
  <w:style w:type="paragraph" w:customStyle="1" w:styleId="ListNumber4-SingleLine">
    <w:name w:val="List Number 4 - Single Line"/>
    <w:basedOn w:val="ListNumber4"/>
    <w:link w:val="ListNumber4-SingleLineChar"/>
    <w:qFormat/>
    <w:rsid w:val="000E65AA"/>
    <w:pPr>
      <w:contextualSpacing/>
    </w:pPr>
  </w:style>
  <w:style w:type="character" w:customStyle="1" w:styleId="ListNumber3-SingleLineChar">
    <w:name w:val="List Number 3 - Single Line Char"/>
    <w:basedOn w:val="ListNumber3Char"/>
    <w:link w:val="ListNumber3-SingleLine"/>
    <w:rsid w:val="000E65AA"/>
  </w:style>
  <w:style w:type="character" w:customStyle="1" w:styleId="ListNumber4-SingleLineChar">
    <w:name w:val="List Number 4 - Single Line Char"/>
    <w:basedOn w:val="ListNumber4Char"/>
    <w:link w:val="ListNumber4-SingleLine"/>
    <w:rsid w:val="000E65AA"/>
  </w:style>
  <w:style w:type="character" w:customStyle="1" w:styleId="Resume-6TextbeforebulletedlistChar">
    <w:name w:val="Resume - 6. Text before bulleted list Char"/>
    <w:basedOn w:val="Resume-5TextforSummaryPositionDescriptionsChar"/>
    <w:link w:val="Resume-6Textbeforebulletedlist"/>
    <w:uiPriority w:val="2"/>
    <w:rsid w:val="00B32001"/>
    <w:rPr>
      <w:rFonts w:ascii="Times New Roman" w:hAnsi="Times New Roman"/>
      <w:sz w:val="22"/>
    </w:rPr>
  </w:style>
  <w:style w:type="table" w:customStyle="1" w:styleId="EconometricaTableStyle">
    <w:name w:val="Econometrica Table Style"/>
    <w:basedOn w:val="TableNormal"/>
    <w:uiPriority w:val="99"/>
    <w:rsid w:val="00C94919"/>
    <w:pPr>
      <w:spacing w:after="0"/>
      <w:jc w:val="left"/>
    </w:pPr>
    <w:rPr>
      <w:rFonts w:ascii="Arial" w:hAnsi="Arial"/>
      <w:color w:val="000075"/>
      <w:sz w:val="20"/>
    </w:rPr>
    <w:tblPr>
      <w:tblStyleRowBandSize w:val="1"/>
      <w:jc w:val="center"/>
      <w:tblBorders>
        <w:top w:val="single" w:sz="4" w:space="0" w:color="000075"/>
        <w:bottom w:val="single" w:sz="4" w:space="0" w:color="000075"/>
        <w:insideH w:val="single" w:sz="4" w:space="0" w:color="000075"/>
        <w:insideV w:val="single" w:sz="4" w:space="0" w:color="000075"/>
      </w:tblBorders>
      <w:tblCellMar>
        <w:top w:w="29" w:type="dxa"/>
        <w:left w:w="115" w:type="dxa"/>
        <w:bottom w:w="29" w:type="dxa"/>
        <w:right w:w="115" w:type="dxa"/>
      </w:tblCellMar>
    </w:tblPr>
    <w:trPr>
      <w:cantSplit/>
      <w:jc w:val="center"/>
    </w:trPr>
    <w:tcPr>
      <w:vAlign w:val="center"/>
    </w:tcPr>
    <w:tblStylePr w:type="firstRow">
      <w:pPr>
        <w:jc w:val="center"/>
      </w:pPr>
      <w:rPr>
        <w:rFonts w:ascii="Arial" w:hAnsi="Arial"/>
        <w:b/>
        <w:color w:val="FFFFFF" w:themeColor="background1"/>
        <w:sz w:val="22"/>
      </w:rPr>
      <w:tblPr/>
      <w:tcPr>
        <w:tcBorders>
          <w:top w:val="single" w:sz="4" w:space="0" w:color="000075"/>
          <w:left w:val="nil"/>
          <w:bottom w:val="single" w:sz="4" w:space="0" w:color="000075"/>
          <w:right w:val="nil"/>
          <w:insideH w:val="single" w:sz="4" w:space="0" w:color="000075"/>
          <w:insideV w:val="single" w:sz="4" w:space="0" w:color="000075"/>
          <w:tl2br w:val="nil"/>
          <w:tr2bl w:val="nil"/>
        </w:tcBorders>
        <w:shd w:val="clear" w:color="auto" w:fill="000075"/>
      </w:tcPr>
    </w:tblStylePr>
    <w:tblStylePr w:type="lastRow">
      <w:rPr>
        <w:b/>
        <w:color w:val="DBDBDB"/>
      </w:rPr>
      <w:tblPr/>
      <w:tcPr>
        <w:tcBorders>
          <w:top w:val="single" w:sz="4" w:space="0" w:color="000075"/>
          <w:left w:val="nil"/>
          <w:bottom w:val="single" w:sz="4" w:space="0" w:color="000075"/>
          <w:right w:val="nil"/>
          <w:insideH w:val="nil"/>
          <w:insideV w:val="single" w:sz="4" w:space="0" w:color="000075"/>
          <w:tl2br w:val="nil"/>
          <w:tr2bl w:val="nil"/>
        </w:tcBorders>
        <w:shd w:val="clear" w:color="auto" w:fill="DBDBDB"/>
      </w:tcPr>
    </w:tblStylePr>
    <w:tblStylePr w:type="band1Horz">
      <w:tblPr/>
      <w:tcPr>
        <w:shd w:val="clear" w:color="auto" w:fill="E1F8FF"/>
      </w:tcPr>
    </w:tblStylePr>
  </w:style>
  <w:style w:type="paragraph" w:styleId="FootnoteText">
    <w:name w:val="footnote text"/>
    <w:basedOn w:val="Normal"/>
    <w:link w:val="FootnoteTextChar"/>
    <w:uiPriority w:val="99"/>
    <w:unhideWhenUsed/>
    <w:rsid w:val="004075B0"/>
    <w:pPr>
      <w:spacing w:after="0"/>
    </w:pPr>
    <w:rPr>
      <w:sz w:val="20"/>
      <w:szCs w:val="20"/>
    </w:rPr>
  </w:style>
  <w:style w:type="character" w:customStyle="1" w:styleId="FootnoteTextChar">
    <w:name w:val="Footnote Text Char"/>
    <w:basedOn w:val="DefaultParagraphFont"/>
    <w:link w:val="FootnoteText"/>
    <w:uiPriority w:val="99"/>
    <w:rsid w:val="004075B0"/>
    <w:rPr>
      <w:sz w:val="20"/>
      <w:szCs w:val="20"/>
    </w:rPr>
  </w:style>
  <w:style w:type="table" w:styleId="LightGrid-Accent5">
    <w:name w:val="Light Grid Accent 5"/>
    <w:basedOn w:val="TableNormal"/>
    <w:uiPriority w:val="99"/>
    <w:rsid w:val="00195AE4"/>
    <w:pPr>
      <w:spacing w:after="0"/>
    </w:pPr>
    <w:rPr>
      <w:rFonts w:ascii="Arial" w:hAnsi="Arial"/>
      <w:color w:val="000075"/>
      <w:sz w:val="20"/>
    </w:rPr>
    <w:tblPr>
      <w:tblStyleRowBandSize w:val="1"/>
      <w:jc w:val="center"/>
      <w:tblBorders>
        <w:top w:val="single" w:sz="4" w:space="0" w:color="000075"/>
        <w:bottom w:val="single" w:sz="4" w:space="0" w:color="000075"/>
        <w:insideH w:val="single" w:sz="4" w:space="0" w:color="000075"/>
        <w:insideV w:val="single" w:sz="4" w:space="0" w:color="000075"/>
      </w:tblBorders>
      <w:tblCellMar>
        <w:top w:w="14" w:type="dxa"/>
        <w:left w:w="115" w:type="dxa"/>
        <w:bottom w:w="14" w:type="dxa"/>
        <w:right w:w="115" w:type="dxa"/>
      </w:tblCellMar>
    </w:tblPr>
    <w:trPr>
      <w:cantSplit/>
      <w:jc w:val="center"/>
    </w:trPr>
    <w:tcPr>
      <w:vAlign w:val="center"/>
    </w:tcPr>
    <w:tblStylePr w:type="firstRow">
      <w:pPr>
        <w:jc w:val="center"/>
      </w:pPr>
      <w:rPr>
        <w:rFonts w:ascii="Arial" w:hAnsi="Arial"/>
        <w:b/>
        <w:color w:val="FFFFFF" w:themeColor="background1"/>
        <w:sz w:val="22"/>
      </w:rPr>
      <w:tblPr/>
      <w:tcPr>
        <w:tcBorders>
          <w:top w:val="single" w:sz="4" w:space="0" w:color="000075"/>
          <w:left w:val="nil"/>
          <w:bottom w:val="single" w:sz="4" w:space="0" w:color="000075"/>
          <w:right w:val="nil"/>
          <w:insideH w:val="single" w:sz="4" w:space="0" w:color="000075"/>
          <w:insideV w:val="single" w:sz="4" w:space="0" w:color="000075"/>
          <w:tl2br w:val="nil"/>
          <w:tr2bl w:val="nil"/>
        </w:tcBorders>
        <w:shd w:val="clear" w:color="auto" w:fill="000075"/>
      </w:tcPr>
    </w:tblStylePr>
    <w:tblStylePr w:type="lastRow">
      <w:rPr>
        <w:b/>
        <w:color w:val="DBDBDB"/>
      </w:rPr>
      <w:tblPr/>
      <w:tcPr>
        <w:tcBorders>
          <w:top w:val="single" w:sz="4" w:space="0" w:color="000075"/>
          <w:left w:val="nil"/>
          <w:bottom w:val="single" w:sz="4" w:space="0" w:color="000075"/>
          <w:right w:val="nil"/>
          <w:insideH w:val="nil"/>
          <w:insideV w:val="single" w:sz="4" w:space="0" w:color="000075"/>
          <w:tl2br w:val="nil"/>
          <w:tr2bl w:val="nil"/>
        </w:tcBorders>
        <w:shd w:val="clear" w:color="auto" w:fill="DBDBDB"/>
      </w:tcPr>
    </w:tblStylePr>
    <w:tblStylePr w:type="band1Horz">
      <w:tblPr/>
      <w:tcPr>
        <w:shd w:val="clear" w:color="auto" w:fill="E1F8FF"/>
      </w:tcPr>
    </w:tblStylePr>
  </w:style>
  <w:style w:type="paragraph" w:customStyle="1" w:styleId="ListNumber-SingleLine-Last">
    <w:name w:val="List Number - Single Line - Last"/>
    <w:basedOn w:val="ListNumber-SingleLine"/>
    <w:link w:val="ListNumber-SingleLine-LastChar"/>
    <w:qFormat/>
    <w:rsid w:val="007D1707"/>
    <w:pPr>
      <w:spacing w:before="0" w:after="240"/>
      <w:contextualSpacing w:val="0"/>
    </w:pPr>
  </w:style>
  <w:style w:type="paragraph" w:customStyle="1" w:styleId="ListNumber2-SingleLine-Last">
    <w:name w:val="List Number 2 - Single Line - Last"/>
    <w:basedOn w:val="ListNumber2-SingleLine"/>
    <w:link w:val="ListNumber2-SingleLine-LastChar"/>
    <w:qFormat/>
    <w:rsid w:val="007D1707"/>
    <w:pPr>
      <w:spacing w:before="0" w:after="240"/>
      <w:contextualSpacing w:val="0"/>
    </w:pPr>
  </w:style>
  <w:style w:type="character" w:customStyle="1" w:styleId="ListNumber-SingleLine-LastChar">
    <w:name w:val="List Number - Single Line - Last Char"/>
    <w:basedOn w:val="ListNumber-SingleLineChar"/>
    <w:link w:val="ListNumber-SingleLine-Last"/>
    <w:rsid w:val="007D1707"/>
  </w:style>
  <w:style w:type="paragraph" w:customStyle="1" w:styleId="ListNumber3-SingleLine-Last">
    <w:name w:val="List Number 3 - Single Line - Last"/>
    <w:basedOn w:val="ListNumber3-SingleLine"/>
    <w:link w:val="ListNumber3-SingleLine-LastChar"/>
    <w:qFormat/>
    <w:rsid w:val="007D1707"/>
    <w:pPr>
      <w:spacing w:before="0" w:after="240"/>
      <w:contextualSpacing w:val="0"/>
    </w:pPr>
  </w:style>
  <w:style w:type="character" w:customStyle="1" w:styleId="ListNumber2-SingleLine-LastChar">
    <w:name w:val="List Number 2 - Single Line - Last Char"/>
    <w:basedOn w:val="ListNumber2-SingleLineChar"/>
    <w:link w:val="ListNumber2-SingleLine-Last"/>
    <w:rsid w:val="007D1707"/>
  </w:style>
  <w:style w:type="paragraph" w:customStyle="1" w:styleId="ListNumber4-SingleLine-Last">
    <w:name w:val="List Number 4 - Single Line - Last"/>
    <w:basedOn w:val="ListNumber4-SingleLine"/>
    <w:link w:val="ListNumber4-SingleLine-LastChar"/>
    <w:qFormat/>
    <w:rsid w:val="007D1707"/>
    <w:pPr>
      <w:spacing w:before="0" w:after="240"/>
      <w:contextualSpacing w:val="0"/>
    </w:pPr>
  </w:style>
  <w:style w:type="character" w:customStyle="1" w:styleId="ListNumber3-SingleLine-LastChar">
    <w:name w:val="List Number 3 - Single Line - Last Char"/>
    <w:basedOn w:val="ListNumber3-SingleLineChar"/>
    <w:link w:val="ListNumber3-SingleLine-Last"/>
    <w:rsid w:val="007D1707"/>
  </w:style>
  <w:style w:type="paragraph" w:customStyle="1" w:styleId="ListNumber5-SingleLine">
    <w:name w:val="List Number 5 - Single Line"/>
    <w:basedOn w:val="ListNumber5"/>
    <w:link w:val="ListNumber5-SingleLineChar"/>
    <w:qFormat/>
    <w:rsid w:val="007D1707"/>
    <w:pPr>
      <w:contextualSpacing/>
    </w:pPr>
  </w:style>
  <w:style w:type="character" w:customStyle="1" w:styleId="ListNumber4-SingleLine-LastChar">
    <w:name w:val="List Number 4 - Single Line - Last Char"/>
    <w:basedOn w:val="ListNumber4-SingleLineChar"/>
    <w:link w:val="ListNumber4-SingleLine-Last"/>
    <w:rsid w:val="007D1707"/>
  </w:style>
  <w:style w:type="paragraph" w:customStyle="1" w:styleId="ListNumber5-SingleLine-Last">
    <w:name w:val="List Number 5 - Single Line - Last"/>
    <w:basedOn w:val="ListNumber5-SingleLine"/>
    <w:link w:val="ListNumber5-SingleLine-LastChar"/>
    <w:qFormat/>
    <w:rsid w:val="007D1707"/>
    <w:pPr>
      <w:spacing w:before="0" w:after="240"/>
      <w:contextualSpacing w:val="0"/>
    </w:pPr>
  </w:style>
  <w:style w:type="character" w:customStyle="1" w:styleId="ListNumber5-SingleLineChar">
    <w:name w:val="List Number 5 - Single Line Char"/>
    <w:basedOn w:val="ListNumber5Char"/>
    <w:link w:val="ListNumber5-SingleLine"/>
    <w:rsid w:val="007D1707"/>
  </w:style>
  <w:style w:type="paragraph" w:customStyle="1" w:styleId="Resume-4aSecondarySubheadingeg">
    <w:name w:val="Resume - 4.a. Secondary Subheading (e.g."/>
    <w:aliases w:val="multiple positions at same company)"/>
    <w:basedOn w:val="Resume-4SubheadingsforCompanyDates"/>
    <w:link w:val="Resume-4aSecondarySubheadingegChar"/>
    <w:uiPriority w:val="2"/>
    <w:qFormat/>
    <w:rsid w:val="002A1326"/>
    <w:rPr>
      <w:i w:val="0"/>
    </w:rPr>
  </w:style>
  <w:style w:type="character" w:customStyle="1" w:styleId="ListNumber5-SingleLine-LastChar">
    <w:name w:val="List Number 5 - Single Line - Last Char"/>
    <w:basedOn w:val="ListNumber5-SingleLineChar"/>
    <w:link w:val="ListNumber5-SingleLine-Last"/>
    <w:rsid w:val="007D1707"/>
  </w:style>
  <w:style w:type="paragraph" w:customStyle="1" w:styleId="ResumeBullet1-Singleline">
    <w:name w:val="Resume Bullet 1 - Single line"/>
    <w:basedOn w:val="ResumeBullet1"/>
    <w:link w:val="ResumeBullet1-SinglelineChar"/>
    <w:uiPriority w:val="2"/>
    <w:qFormat/>
    <w:rsid w:val="005605C0"/>
    <w:pPr>
      <w:contextualSpacing/>
    </w:pPr>
  </w:style>
  <w:style w:type="character" w:customStyle="1" w:styleId="Resume-4aSecondarySubheadingegChar">
    <w:name w:val="Resume - 4.a. Secondary Subheading (e.g. Char"/>
    <w:aliases w:val="multiple positions at same company) Char"/>
    <w:basedOn w:val="Resume-4SubheadingsforCompanyDatesChar"/>
    <w:link w:val="Resume-4aSecondarySubheadingeg"/>
    <w:uiPriority w:val="2"/>
    <w:rsid w:val="00B32001"/>
    <w:rPr>
      <w:rFonts w:ascii="Times New Roman" w:hAnsi="Times New Roman"/>
      <w:b/>
      <w:i w:val="0"/>
    </w:rPr>
  </w:style>
  <w:style w:type="paragraph" w:customStyle="1" w:styleId="ResumeBullet1-SingleLine-Last">
    <w:name w:val="Resume Bullet 1 - Single Line - Last"/>
    <w:basedOn w:val="ResumeBullet1-Singleline"/>
    <w:link w:val="ResumeBullet1-SingleLine-LastChar"/>
    <w:uiPriority w:val="2"/>
    <w:qFormat/>
    <w:rsid w:val="005605C0"/>
    <w:pPr>
      <w:spacing w:before="0" w:after="240"/>
      <w:contextualSpacing w:val="0"/>
    </w:pPr>
  </w:style>
  <w:style w:type="character" w:customStyle="1" w:styleId="ResumeBullet1-SinglelineChar">
    <w:name w:val="Resume Bullet 1 - Single line Char"/>
    <w:basedOn w:val="ResumeBullet1Char"/>
    <w:link w:val="ResumeBullet1-Singleline"/>
    <w:uiPriority w:val="2"/>
    <w:rsid w:val="00B32001"/>
    <w:rPr>
      <w:rFonts w:ascii="Times New Roman" w:hAnsi="Times New Roman"/>
      <w:sz w:val="24"/>
    </w:rPr>
  </w:style>
  <w:style w:type="paragraph" w:customStyle="1" w:styleId="ResumeBullet2-SingleLine">
    <w:name w:val="Resume Bullet 2 - Single Line"/>
    <w:basedOn w:val="ResumeBullet2"/>
    <w:link w:val="ResumeBullet2-SingleLineChar"/>
    <w:uiPriority w:val="2"/>
    <w:qFormat/>
    <w:rsid w:val="00E9732F"/>
    <w:pPr>
      <w:spacing w:before="0"/>
    </w:pPr>
  </w:style>
  <w:style w:type="character" w:customStyle="1" w:styleId="ResumeBullet1-SingleLine-LastChar">
    <w:name w:val="Resume Bullet 1 - Single Line - Last Char"/>
    <w:basedOn w:val="ResumeBullet1-SinglelineChar"/>
    <w:link w:val="ResumeBullet1-SingleLine-Last"/>
    <w:uiPriority w:val="2"/>
    <w:rsid w:val="00B32001"/>
    <w:rPr>
      <w:rFonts w:ascii="Times New Roman" w:hAnsi="Times New Roman"/>
      <w:sz w:val="24"/>
    </w:rPr>
  </w:style>
  <w:style w:type="paragraph" w:customStyle="1" w:styleId="ResumeBullet2-SingleLine-Last">
    <w:name w:val="Resume Bullet 2 - Single Line - Last"/>
    <w:basedOn w:val="ResumeBullet2-SingleLine"/>
    <w:link w:val="ResumeBullet2-SingleLine-LastChar"/>
    <w:uiPriority w:val="2"/>
    <w:qFormat/>
    <w:rsid w:val="005605C0"/>
    <w:pPr>
      <w:spacing w:after="240"/>
    </w:pPr>
  </w:style>
  <w:style w:type="character" w:customStyle="1" w:styleId="ResumeBullet2-SingleLineChar">
    <w:name w:val="Resume Bullet 2 - Single Line Char"/>
    <w:basedOn w:val="ResumeBullet2Char"/>
    <w:link w:val="ResumeBullet2-SingleLine"/>
    <w:uiPriority w:val="2"/>
    <w:rsid w:val="00E9732F"/>
    <w:rPr>
      <w:rFonts w:ascii="Times New Roman" w:hAnsi="Times New Roman"/>
      <w:sz w:val="24"/>
    </w:rPr>
  </w:style>
  <w:style w:type="paragraph" w:customStyle="1" w:styleId="ResumeBullet3-Last">
    <w:name w:val="Resume Bullet 3 - Last"/>
    <w:basedOn w:val="ResumeBullet3"/>
    <w:link w:val="ResumeBullet3-LastChar"/>
    <w:uiPriority w:val="2"/>
    <w:qFormat/>
    <w:rsid w:val="005605C0"/>
    <w:pPr>
      <w:spacing w:after="240"/>
    </w:pPr>
  </w:style>
  <w:style w:type="character" w:customStyle="1" w:styleId="ResumeBullet2-SingleLine-LastChar">
    <w:name w:val="Resume Bullet 2 - Single Line - Last Char"/>
    <w:basedOn w:val="ResumeBullet2-SingleLineChar"/>
    <w:link w:val="ResumeBullet2-SingleLine-Last"/>
    <w:uiPriority w:val="2"/>
    <w:rsid w:val="00B32001"/>
    <w:rPr>
      <w:rFonts w:ascii="Times New Roman" w:hAnsi="Times New Roman"/>
      <w:sz w:val="24"/>
    </w:rPr>
  </w:style>
  <w:style w:type="paragraph" w:customStyle="1" w:styleId="ResumeBullet3-SingleLine">
    <w:name w:val="Resume Bullet 3 - Single Line"/>
    <w:basedOn w:val="ResumeBullet3-Last"/>
    <w:link w:val="ResumeBullet3-SingleLineChar"/>
    <w:uiPriority w:val="2"/>
    <w:qFormat/>
    <w:rsid w:val="00E9732F"/>
    <w:pPr>
      <w:spacing w:before="0" w:after="0"/>
    </w:pPr>
  </w:style>
  <w:style w:type="character" w:customStyle="1" w:styleId="ResumeBullet3-LastChar">
    <w:name w:val="Resume Bullet 3 - Last Char"/>
    <w:basedOn w:val="ResumeBullet3Char"/>
    <w:link w:val="ResumeBullet3-Last"/>
    <w:uiPriority w:val="2"/>
    <w:rsid w:val="00B32001"/>
    <w:rPr>
      <w:rFonts w:ascii="Times New Roman" w:hAnsi="Times New Roman"/>
      <w:sz w:val="24"/>
    </w:rPr>
  </w:style>
  <w:style w:type="paragraph" w:customStyle="1" w:styleId="ResumeBullet3-SingleLine-Last">
    <w:name w:val="Resume Bullet 3 - Single Line - Last"/>
    <w:basedOn w:val="ResumeBullet3-SingleLine"/>
    <w:link w:val="ResumeBullet3-SingleLine-LastChar"/>
    <w:uiPriority w:val="2"/>
    <w:qFormat/>
    <w:rsid w:val="005605C0"/>
    <w:pPr>
      <w:spacing w:after="240"/>
    </w:pPr>
  </w:style>
  <w:style w:type="character" w:customStyle="1" w:styleId="ResumeBullet3-SingleLineChar">
    <w:name w:val="Resume Bullet 3 - Single Line Char"/>
    <w:basedOn w:val="ResumeBullet3-LastChar"/>
    <w:link w:val="ResumeBullet3-SingleLine"/>
    <w:uiPriority w:val="2"/>
    <w:rsid w:val="00E9732F"/>
    <w:rPr>
      <w:rFonts w:ascii="Times New Roman" w:hAnsi="Times New Roman"/>
      <w:sz w:val="24"/>
    </w:rPr>
  </w:style>
  <w:style w:type="character" w:customStyle="1" w:styleId="ResumeBullet3-SingleLine-LastChar">
    <w:name w:val="Resume Bullet 3 - Single Line - Last Char"/>
    <w:basedOn w:val="ResumeBullet3-SingleLineChar"/>
    <w:link w:val="ResumeBullet3-SingleLine-Last"/>
    <w:uiPriority w:val="2"/>
    <w:rsid w:val="00B32001"/>
    <w:rPr>
      <w:rFonts w:ascii="Times New Roman" w:hAnsi="Times New Roman"/>
      <w:sz w:val="24"/>
    </w:rPr>
  </w:style>
  <w:style w:type="table" w:styleId="LightShading-Accent6">
    <w:name w:val="Light Shading Accent 6"/>
    <w:basedOn w:val="TableNormal"/>
    <w:uiPriority w:val="60"/>
    <w:rsid w:val="009517A7"/>
    <w:pPr>
      <w:spacing w:after="0"/>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Accent2">
    <w:name w:val="Light List Accent 2"/>
    <w:basedOn w:val="TableNormal"/>
    <w:uiPriority w:val="61"/>
    <w:rsid w:val="009517A7"/>
    <w:pPr>
      <w:spacing w:after="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Resume-7bEducationBullet2">
    <w:name w:val="Resume - 7.b. Education Bullet 2"/>
    <w:basedOn w:val="Resume-7EducationBullets"/>
    <w:link w:val="Resume-7bEducationBullet2Char"/>
    <w:qFormat/>
    <w:rsid w:val="000F4D39"/>
    <w:pPr>
      <w:numPr>
        <w:numId w:val="15"/>
      </w:numPr>
      <w:tabs>
        <w:tab w:val="clear" w:pos="720"/>
      </w:tabs>
      <w:spacing w:after="0"/>
      <w:ind w:left="1440"/>
      <w:contextualSpacing w:val="0"/>
    </w:pPr>
  </w:style>
  <w:style w:type="character" w:customStyle="1" w:styleId="Resume-7bEducationBullet2Char">
    <w:name w:val="Resume - 7.b. Education Bullet 2 Char"/>
    <w:basedOn w:val="Resume-7EducationBulletsChar"/>
    <w:link w:val="Resume-7bEducationBullet2"/>
    <w:rsid w:val="000F4D39"/>
    <w:rPr>
      <w:rFonts w:ascii="Times New Roman" w:hAnsi="Times New Roman"/>
      <w:sz w:val="24"/>
    </w:rPr>
  </w:style>
  <w:style w:type="paragraph" w:styleId="Closing">
    <w:name w:val="Closing"/>
    <w:basedOn w:val="Normal"/>
    <w:link w:val="ClosingChar"/>
    <w:uiPriority w:val="99"/>
    <w:unhideWhenUsed/>
    <w:rsid w:val="00B37B8C"/>
    <w:pPr>
      <w:spacing w:after="0"/>
      <w:ind w:left="4320"/>
    </w:pPr>
  </w:style>
  <w:style w:type="character" w:customStyle="1" w:styleId="ClosingChar">
    <w:name w:val="Closing Char"/>
    <w:basedOn w:val="DefaultParagraphFont"/>
    <w:link w:val="Closing"/>
    <w:uiPriority w:val="99"/>
    <w:rsid w:val="00B37B8C"/>
  </w:style>
  <w:style w:type="character" w:styleId="CommentReference">
    <w:name w:val="annotation reference"/>
    <w:basedOn w:val="DefaultParagraphFont"/>
    <w:uiPriority w:val="99"/>
    <w:unhideWhenUsed/>
    <w:rsid w:val="00B37B8C"/>
    <w:rPr>
      <w:sz w:val="16"/>
      <w:szCs w:val="16"/>
    </w:rPr>
  </w:style>
  <w:style w:type="paragraph" w:styleId="CommentText">
    <w:name w:val="annotation text"/>
    <w:basedOn w:val="Normal"/>
    <w:link w:val="CommentTextChar"/>
    <w:uiPriority w:val="99"/>
    <w:unhideWhenUsed/>
    <w:rsid w:val="00B37B8C"/>
    <w:rPr>
      <w:sz w:val="20"/>
      <w:szCs w:val="20"/>
    </w:rPr>
  </w:style>
  <w:style w:type="character" w:customStyle="1" w:styleId="CommentTextChar">
    <w:name w:val="Comment Text Char"/>
    <w:basedOn w:val="DefaultParagraphFont"/>
    <w:link w:val="CommentText"/>
    <w:uiPriority w:val="99"/>
    <w:rsid w:val="00B37B8C"/>
    <w:rPr>
      <w:sz w:val="20"/>
      <w:szCs w:val="20"/>
    </w:rPr>
  </w:style>
  <w:style w:type="paragraph" w:styleId="CommentSubject">
    <w:name w:val="annotation subject"/>
    <w:basedOn w:val="CommentText"/>
    <w:next w:val="CommentText"/>
    <w:link w:val="CommentSubjectChar"/>
    <w:uiPriority w:val="99"/>
    <w:unhideWhenUsed/>
    <w:rsid w:val="00B37B8C"/>
    <w:rPr>
      <w:b/>
      <w:bCs/>
    </w:rPr>
  </w:style>
  <w:style w:type="character" w:customStyle="1" w:styleId="CommentSubjectChar">
    <w:name w:val="Comment Subject Char"/>
    <w:basedOn w:val="CommentTextChar"/>
    <w:link w:val="CommentSubject"/>
    <w:uiPriority w:val="99"/>
    <w:rsid w:val="00B37B8C"/>
    <w:rPr>
      <w:b/>
      <w:bCs/>
      <w:sz w:val="20"/>
      <w:szCs w:val="20"/>
    </w:rPr>
  </w:style>
  <w:style w:type="paragraph" w:styleId="Date">
    <w:name w:val="Date"/>
    <w:basedOn w:val="Normal"/>
    <w:next w:val="Normal"/>
    <w:link w:val="DateChar"/>
    <w:uiPriority w:val="99"/>
    <w:unhideWhenUsed/>
    <w:rsid w:val="00B37B8C"/>
  </w:style>
  <w:style w:type="character" w:customStyle="1" w:styleId="DateChar">
    <w:name w:val="Date Char"/>
    <w:basedOn w:val="DefaultParagraphFont"/>
    <w:link w:val="Date"/>
    <w:uiPriority w:val="99"/>
    <w:rsid w:val="00B37B8C"/>
  </w:style>
  <w:style w:type="paragraph" w:styleId="E-mailSignature">
    <w:name w:val="E-mail Signature"/>
    <w:basedOn w:val="Normal"/>
    <w:link w:val="E-mailSignatureChar"/>
    <w:uiPriority w:val="99"/>
    <w:unhideWhenUsed/>
    <w:rsid w:val="004075B0"/>
    <w:pPr>
      <w:spacing w:after="0"/>
    </w:pPr>
  </w:style>
  <w:style w:type="character" w:customStyle="1" w:styleId="E-mailSignatureChar">
    <w:name w:val="E-mail Signature Char"/>
    <w:basedOn w:val="DefaultParagraphFont"/>
    <w:link w:val="E-mailSignature"/>
    <w:uiPriority w:val="99"/>
    <w:rsid w:val="004075B0"/>
  </w:style>
  <w:style w:type="character" w:styleId="FollowedHyperlink">
    <w:name w:val="FollowedHyperlink"/>
    <w:basedOn w:val="DefaultParagraphFont"/>
    <w:uiPriority w:val="99"/>
    <w:unhideWhenUsed/>
    <w:rsid w:val="004075B0"/>
    <w:rPr>
      <w:color w:val="800080" w:themeColor="followedHyperlink"/>
      <w:u w:val="single"/>
    </w:rPr>
  </w:style>
  <w:style w:type="paragraph" w:styleId="NoSpacing">
    <w:name w:val="No Spacing"/>
    <w:qFormat/>
    <w:rsid w:val="004075B0"/>
    <w:pPr>
      <w:spacing w:after="0"/>
    </w:pPr>
  </w:style>
  <w:style w:type="paragraph" w:styleId="NormalWeb">
    <w:name w:val="Normal (Web)"/>
    <w:basedOn w:val="Normal"/>
    <w:uiPriority w:val="99"/>
    <w:unhideWhenUsed/>
    <w:rsid w:val="004075B0"/>
    <w:rPr>
      <w:rFonts w:cs="Times New Roman"/>
    </w:rPr>
  </w:style>
  <w:style w:type="paragraph" w:styleId="NormalIndent">
    <w:name w:val="Normal Indent"/>
    <w:basedOn w:val="Normal"/>
    <w:uiPriority w:val="99"/>
    <w:unhideWhenUsed/>
    <w:rsid w:val="004075B0"/>
    <w:pPr>
      <w:ind w:left="720"/>
    </w:pPr>
  </w:style>
  <w:style w:type="paragraph" w:styleId="NoteHeading">
    <w:name w:val="Note Heading"/>
    <w:basedOn w:val="Normal"/>
    <w:next w:val="Normal"/>
    <w:link w:val="NoteHeadingChar"/>
    <w:uiPriority w:val="99"/>
    <w:unhideWhenUsed/>
    <w:rsid w:val="004075B0"/>
    <w:pPr>
      <w:spacing w:after="0"/>
    </w:pPr>
  </w:style>
  <w:style w:type="character" w:customStyle="1" w:styleId="NoteHeadingChar">
    <w:name w:val="Note Heading Char"/>
    <w:basedOn w:val="DefaultParagraphFont"/>
    <w:link w:val="NoteHeading"/>
    <w:uiPriority w:val="99"/>
    <w:rsid w:val="004075B0"/>
  </w:style>
  <w:style w:type="character" w:styleId="PageNumber">
    <w:name w:val="page number"/>
    <w:basedOn w:val="DefaultParagraphFont"/>
    <w:uiPriority w:val="99"/>
    <w:unhideWhenUsed/>
    <w:rsid w:val="004075B0"/>
  </w:style>
  <w:style w:type="paragraph" w:styleId="Salutation">
    <w:name w:val="Salutation"/>
    <w:basedOn w:val="Normal"/>
    <w:next w:val="Normal"/>
    <w:link w:val="SalutationChar"/>
    <w:uiPriority w:val="99"/>
    <w:unhideWhenUsed/>
    <w:rsid w:val="00692A0E"/>
  </w:style>
  <w:style w:type="character" w:customStyle="1" w:styleId="SalutationChar">
    <w:name w:val="Salutation Char"/>
    <w:basedOn w:val="DefaultParagraphFont"/>
    <w:link w:val="Salutation"/>
    <w:uiPriority w:val="99"/>
    <w:rsid w:val="00692A0E"/>
  </w:style>
  <w:style w:type="paragraph" w:styleId="TableofAuthorities">
    <w:name w:val="table of authorities"/>
    <w:basedOn w:val="Normal"/>
    <w:next w:val="Normal"/>
    <w:uiPriority w:val="99"/>
    <w:unhideWhenUsed/>
    <w:rsid w:val="00692A0E"/>
    <w:pPr>
      <w:spacing w:after="0"/>
      <w:ind w:left="240" w:hanging="240"/>
    </w:pPr>
  </w:style>
  <w:style w:type="paragraph" w:customStyle="1" w:styleId="TableCellText">
    <w:name w:val="Table Cell Text"/>
    <w:link w:val="TableCellTextChar"/>
    <w:qFormat/>
    <w:rsid w:val="00CE5594"/>
    <w:pPr>
      <w:spacing w:after="0"/>
      <w:jc w:val="left"/>
    </w:pPr>
    <w:rPr>
      <w:rFonts w:ascii="Arial" w:eastAsia="Times New Roman" w:hAnsi="Arial" w:cs="Arial"/>
      <w:bCs/>
      <w:color w:val="000000" w:themeColor="text1"/>
      <w:sz w:val="20"/>
    </w:rPr>
  </w:style>
  <w:style w:type="character" w:customStyle="1" w:styleId="TableCellTextChar">
    <w:name w:val="Table Cell Text Char"/>
    <w:basedOn w:val="DefaultParagraphFont"/>
    <w:link w:val="TableCellText"/>
    <w:rsid w:val="00CE5594"/>
    <w:rPr>
      <w:rFonts w:ascii="Arial" w:eastAsia="Times New Roman" w:hAnsi="Arial" w:cs="Arial"/>
      <w:bCs/>
      <w:color w:val="000000" w:themeColor="text1"/>
      <w:sz w:val="20"/>
    </w:rPr>
  </w:style>
  <w:style w:type="paragraph" w:customStyle="1" w:styleId="PPTable-1TableHeading2">
    <w:name w:val="PP Table - 1. Table Heading (2)"/>
    <w:basedOn w:val="PPTable-1TableHeading"/>
    <w:link w:val="PPTable-1TableHeading2Char"/>
    <w:qFormat/>
    <w:rsid w:val="00FF399D"/>
  </w:style>
  <w:style w:type="character" w:customStyle="1" w:styleId="PPTable-1TableHeading2Char">
    <w:name w:val="PP Table - 1. Table Heading (2) Char"/>
    <w:basedOn w:val="PPTable-1TableHeadingChar"/>
    <w:link w:val="PPTable-1TableHeading2"/>
    <w:rsid w:val="00FF399D"/>
    <w:rPr>
      <w:rFonts w:ascii="Arial" w:eastAsia="MS Mincho" w:hAnsi="Arial" w:cs="Arial"/>
      <w:b/>
      <w:color w:val="FFFFFF" w:themeColor="background1"/>
      <w:sz w:val="22"/>
    </w:rPr>
  </w:style>
  <w:style w:type="paragraph" w:customStyle="1" w:styleId="PPTable-5ProjectHighlightsCheckmarks-Multi-line">
    <w:name w:val="PP Table - 5. Project Highlights Checkmarks - Multi-line"/>
    <w:basedOn w:val="PPTable-5ProjectHighlightsCheckmarks"/>
    <w:link w:val="PPTable-5ProjectHighlightsCheckmarks-Multi-lineChar"/>
    <w:qFormat/>
    <w:rsid w:val="007217F5"/>
    <w:pPr>
      <w:spacing w:before="120"/>
    </w:pPr>
  </w:style>
  <w:style w:type="character" w:customStyle="1" w:styleId="PPTable-5ProjectHighlightsCheckmarks-Multi-lineChar">
    <w:name w:val="PP Table - 5. Project Highlights Checkmarks - Multi-line Char"/>
    <w:basedOn w:val="PPTable-5ProjectHighlightsCheckmarksChar"/>
    <w:link w:val="PPTable-5ProjectHighlightsCheckmarks-Multi-line"/>
    <w:rsid w:val="007217F5"/>
    <w:rPr>
      <w:rFonts w:ascii="Arial" w:eastAsia="MS Mincho" w:hAnsi="Arial" w:cs="Arial"/>
      <w:color w:val="000000" w:themeColor="text1"/>
      <w:sz w:val="20"/>
    </w:rPr>
  </w:style>
  <w:style w:type="paragraph" w:customStyle="1" w:styleId="TableBullet1">
    <w:name w:val="Table Bullet 1"/>
    <w:basedOn w:val="TableCellGeneralText"/>
    <w:link w:val="TableBullet1Char"/>
    <w:qFormat/>
    <w:rsid w:val="000B7A56"/>
    <w:pPr>
      <w:numPr>
        <w:numId w:val="16"/>
      </w:numPr>
      <w:spacing w:after="120"/>
      <w:ind w:left="259" w:hanging="259"/>
    </w:pPr>
  </w:style>
  <w:style w:type="paragraph" w:customStyle="1" w:styleId="TableBullet1-SingleLineLast">
    <w:name w:val="Table Bullet 1 - Single Line/Last"/>
    <w:basedOn w:val="TableBullet1"/>
    <w:link w:val="TableBullet1-SingleLineLastChar"/>
    <w:qFormat/>
    <w:rsid w:val="000B7A56"/>
    <w:pPr>
      <w:spacing w:after="0"/>
    </w:pPr>
  </w:style>
  <w:style w:type="character" w:customStyle="1" w:styleId="TableBullet1Char">
    <w:name w:val="Table Bullet 1 Char"/>
    <w:basedOn w:val="TableCellGeneralTextChar"/>
    <w:link w:val="TableBullet1"/>
    <w:rsid w:val="000B7A56"/>
    <w:rPr>
      <w:rFonts w:ascii="Arial" w:eastAsia="Times New Roman" w:hAnsi="Arial" w:cs="Arial"/>
      <w:bCs/>
      <w:color w:val="000000" w:themeColor="text1"/>
      <w:sz w:val="20"/>
    </w:rPr>
  </w:style>
  <w:style w:type="paragraph" w:customStyle="1" w:styleId="TableBullet2">
    <w:name w:val="Table Bullet 2"/>
    <w:basedOn w:val="TableBullet1"/>
    <w:link w:val="TableBullet2Char"/>
    <w:qFormat/>
    <w:rsid w:val="00C26B7B"/>
    <w:pPr>
      <w:numPr>
        <w:ilvl w:val="1"/>
      </w:numPr>
      <w:ind w:left="792" w:hanging="274"/>
    </w:pPr>
    <w:rPr>
      <w:bCs w:val="0"/>
    </w:rPr>
  </w:style>
  <w:style w:type="character" w:customStyle="1" w:styleId="TableBullet1-SingleLineLastChar">
    <w:name w:val="Table Bullet 1 - Single Line/Last Char"/>
    <w:basedOn w:val="TableBullet1Char"/>
    <w:link w:val="TableBullet1-SingleLineLast"/>
    <w:rsid w:val="000B7A56"/>
    <w:rPr>
      <w:rFonts w:ascii="Arial" w:eastAsia="Times New Roman" w:hAnsi="Arial" w:cs="Arial"/>
      <w:bCs/>
      <w:color w:val="000000" w:themeColor="text1"/>
      <w:sz w:val="20"/>
    </w:rPr>
  </w:style>
  <w:style w:type="character" w:customStyle="1" w:styleId="TableBullet2Char">
    <w:name w:val="Table Bullet 2 Char"/>
    <w:basedOn w:val="TableBullet1Char"/>
    <w:link w:val="TableBullet2"/>
    <w:rsid w:val="00C26B7B"/>
    <w:rPr>
      <w:rFonts w:ascii="Arial" w:eastAsia="Times New Roman" w:hAnsi="Arial" w:cs="Arial"/>
      <w:bCs w:val="0"/>
      <w:color w:val="000000" w:themeColor="text1"/>
      <w:sz w:val="20"/>
    </w:rPr>
  </w:style>
  <w:style w:type="paragraph" w:customStyle="1" w:styleId="TableBullet2-SingleLineLast">
    <w:name w:val="Table Bullet 2 - Single Line/Last"/>
    <w:basedOn w:val="TableBullet2"/>
    <w:link w:val="TableBullet2-SingleLineLastChar"/>
    <w:qFormat/>
    <w:rsid w:val="000B7A56"/>
    <w:pPr>
      <w:spacing w:after="0"/>
    </w:pPr>
  </w:style>
  <w:style w:type="paragraph" w:customStyle="1" w:styleId="TableBullet3">
    <w:name w:val="Table Bullet 3"/>
    <w:basedOn w:val="TableBullet2-SingleLineLast"/>
    <w:link w:val="TableBullet3Char"/>
    <w:qFormat/>
    <w:rsid w:val="00C26B7B"/>
    <w:pPr>
      <w:numPr>
        <w:ilvl w:val="2"/>
      </w:numPr>
      <w:spacing w:after="120"/>
      <w:ind w:left="1311" w:hanging="274"/>
    </w:pPr>
  </w:style>
  <w:style w:type="character" w:customStyle="1" w:styleId="TableBullet2-SingleLineLastChar">
    <w:name w:val="Table Bullet 2 - Single Line/Last Char"/>
    <w:basedOn w:val="TableBullet2Char"/>
    <w:link w:val="TableBullet2-SingleLineLast"/>
    <w:rsid w:val="000B7A56"/>
    <w:rPr>
      <w:rFonts w:ascii="Arial" w:eastAsia="Times New Roman" w:hAnsi="Arial" w:cs="Arial"/>
      <w:bCs w:val="0"/>
      <w:color w:val="000000" w:themeColor="text1"/>
      <w:sz w:val="20"/>
    </w:rPr>
  </w:style>
  <w:style w:type="paragraph" w:customStyle="1" w:styleId="TableBullet3-SingleLineLast">
    <w:name w:val="Table Bullet 3 - Single Line/Last"/>
    <w:basedOn w:val="TableBullet3"/>
    <w:link w:val="TableBullet3-SingleLineLastChar"/>
    <w:qFormat/>
    <w:rsid w:val="00C26B7B"/>
    <w:pPr>
      <w:spacing w:after="0"/>
    </w:pPr>
  </w:style>
  <w:style w:type="character" w:customStyle="1" w:styleId="TableBullet3Char">
    <w:name w:val="Table Bullet 3 Char"/>
    <w:basedOn w:val="TableBullet2-SingleLineLastChar"/>
    <w:link w:val="TableBullet3"/>
    <w:rsid w:val="00C26B7B"/>
    <w:rPr>
      <w:rFonts w:ascii="Arial" w:eastAsia="Times New Roman" w:hAnsi="Arial" w:cs="Arial"/>
      <w:bCs w:val="0"/>
      <w:color w:val="000000" w:themeColor="text1"/>
      <w:sz w:val="20"/>
    </w:rPr>
  </w:style>
  <w:style w:type="character" w:customStyle="1" w:styleId="TableBullet3-SingleLineLastChar">
    <w:name w:val="Table Bullet 3 - Single Line/Last Char"/>
    <w:basedOn w:val="TableBullet3Char"/>
    <w:link w:val="TableBullet3-SingleLineLast"/>
    <w:rsid w:val="00C26B7B"/>
    <w:rPr>
      <w:rFonts w:ascii="Arial" w:eastAsia="Times New Roman" w:hAnsi="Arial" w:cs="Arial"/>
      <w:bCs w:val="0"/>
      <w:color w:val="000000" w:themeColor="text1"/>
      <w:sz w:val="20"/>
    </w:rPr>
  </w:style>
  <w:style w:type="paragraph" w:customStyle="1" w:styleId="TableCaption-2digit">
    <w:name w:val="Table Caption - 2 digit"/>
    <w:basedOn w:val="TableCaption"/>
    <w:link w:val="TableCaption-2digitChar"/>
    <w:qFormat/>
    <w:rsid w:val="00C9620D"/>
    <w:pPr>
      <w:ind w:left="1080" w:hanging="1080"/>
    </w:pPr>
  </w:style>
  <w:style w:type="paragraph" w:customStyle="1" w:styleId="TableCaption-3digit">
    <w:name w:val="Table Caption - 3 digit"/>
    <w:basedOn w:val="TableCaption-2digit"/>
    <w:link w:val="TableCaption-3digitChar"/>
    <w:qFormat/>
    <w:rsid w:val="00C9620D"/>
    <w:pPr>
      <w:ind w:left="1224" w:hanging="1224"/>
    </w:pPr>
  </w:style>
  <w:style w:type="character" w:customStyle="1" w:styleId="TableCaption-2digitChar">
    <w:name w:val="Table Caption - 2 digit Char"/>
    <w:basedOn w:val="TableCaptionChar"/>
    <w:link w:val="TableCaption-2digit"/>
    <w:rsid w:val="00C9620D"/>
    <w:rPr>
      <w:rFonts w:ascii="Arial" w:hAnsi="Arial"/>
      <w:b/>
      <w:bCs/>
      <w:color w:val="000075"/>
      <w:sz w:val="24"/>
      <w:szCs w:val="18"/>
    </w:rPr>
  </w:style>
  <w:style w:type="paragraph" w:styleId="Revision">
    <w:name w:val="Revision"/>
    <w:hidden/>
    <w:uiPriority w:val="99"/>
    <w:semiHidden/>
    <w:rsid w:val="00195AE4"/>
    <w:pPr>
      <w:spacing w:after="0"/>
      <w:jc w:val="left"/>
    </w:pPr>
  </w:style>
  <w:style w:type="character" w:customStyle="1" w:styleId="TableCaption-3digitChar">
    <w:name w:val="Table Caption - 3 digit Char"/>
    <w:basedOn w:val="TableCaption-2digitChar"/>
    <w:link w:val="TableCaption-3digit"/>
    <w:rsid w:val="00C9620D"/>
    <w:rPr>
      <w:rFonts w:ascii="Arial" w:hAnsi="Arial"/>
      <w:b/>
      <w:bCs/>
      <w:color w:val="000075"/>
      <w:sz w:val="24"/>
      <w:szCs w:val="18"/>
    </w:rPr>
  </w:style>
  <w:style w:type="paragraph" w:customStyle="1" w:styleId="Cover-2ContractOrderProjectNoText">
    <w:name w:val="Cover - 2. Contract/Order/Project No. Text"/>
    <w:link w:val="Cover-2ContractOrderProjectNoTextChar"/>
    <w:uiPriority w:val="8"/>
    <w:qFormat/>
    <w:rsid w:val="00182C95"/>
    <w:pPr>
      <w:spacing w:after="120"/>
      <w:jc w:val="center"/>
    </w:pPr>
    <w:rPr>
      <w:rFonts w:ascii="Arial" w:eastAsia="Times New Roman" w:hAnsi="Arial" w:cs="Arial"/>
      <w:b/>
      <w:position w:val="-12"/>
      <w:sz w:val="32"/>
    </w:rPr>
  </w:style>
  <w:style w:type="paragraph" w:customStyle="1" w:styleId="Cover-3SubmittedToBy">
    <w:name w:val="Cover - 3. Submitted To/By"/>
    <w:link w:val="Cover-3SubmittedToByChar"/>
    <w:uiPriority w:val="8"/>
    <w:qFormat/>
    <w:rsid w:val="00182C95"/>
    <w:pPr>
      <w:spacing w:after="120"/>
      <w:jc w:val="center"/>
    </w:pPr>
    <w:rPr>
      <w:rFonts w:ascii="Arial" w:eastAsia="Times New Roman" w:hAnsi="Arial" w:cs="Arial"/>
      <w:b/>
      <w:bCs/>
      <w:szCs w:val="20"/>
    </w:rPr>
  </w:style>
  <w:style w:type="character" w:customStyle="1" w:styleId="Cover-2ContractOrderProjectNoTextChar">
    <w:name w:val="Cover - 2. Contract/Order/Project No. Text Char"/>
    <w:basedOn w:val="Cover-1TitleChar"/>
    <w:link w:val="Cover-2ContractOrderProjectNoText"/>
    <w:uiPriority w:val="8"/>
    <w:rsid w:val="00182C95"/>
    <w:rPr>
      <w:rFonts w:ascii="Arial" w:eastAsia="Times New Roman" w:hAnsi="Arial" w:cs="Arial"/>
      <w:b/>
      <w:color w:val="000000"/>
      <w:position w:val="-12"/>
      <w:sz w:val="32"/>
      <w:szCs w:val="24"/>
    </w:rPr>
  </w:style>
  <w:style w:type="paragraph" w:customStyle="1" w:styleId="Cover-4ClientEconometricaName">
    <w:name w:val="Cover - 4. Client/Econometrica Name"/>
    <w:link w:val="Cover-4ClientEconometricaNameChar"/>
    <w:uiPriority w:val="8"/>
    <w:qFormat/>
    <w:rsid w:val="00182C95"/>
    <w:pPr>
      <w:spacing w:after="120"/>
      <w:jc w:val="center"/>
    </w:pPr>
    <w:rPr>
      <w:rFonts w:ascii="Arial" w:eastAsia="Times New Roman" w:hAnsi="Arial" w:cs="Arial"/>
      <w:b/>
      <w:color w:val="000000"/>
      <w:sz w:val="32"/>
      <w:szCs w:val="20"/>
    </w:rPr>
  </w:style>
  <w:style w:type="character" w:customStyle="1" w:styleId="Cover-3SubmittedToByChar">
    <w:name w:val="Cover - 3. Submitted To/By Char"/>
    <w:basedOn w:val="DefaultParagraphFont"/>
    <w:link w:val="Cover-3SubmittedToBy"/>
    <w:uiPriority w:val="8"/>
    <w:rsid w:val="00182C95"/>
    <w:rPr>
      <w:rFonts w:ascii="Arial" w:eastAsia="Times New Roman" w:hAnsi="Arial" w:cs="Arial"/>
      <w:b/>
      <w:bCs/>
      <w:szCs w:val="20"/>
    </w:rPr>
  </w:style>
  <w:style w:type="paragraph" w:customStyle="1" w:styleId="Cover-5Address">
    <w:name w:val="Cover - 5. Address"/>
    <w:link w:val="Cover-5AddressChar"/>
    <w:uiPriority w:val="8"/>
    <w:qFormat/>
    <w:rsid w:val="00182C95"/>
    <w:pPr>
      <w:suppressAutoHyphens/>
      <w:contextualSpacing/>
      <w:jc w:val="center"/>
    </w:pPr>
    <w:rPr>
      <w:rFonts w:ascii="Arial" w:eastAsia="Times New Roman" w:hAnsi="Arial" w:cs="Arial"/>
      <w:szCs w:val="20"/>
    </w:rPr>
  </w:style>
  <w:style w:type="character" w:customStyle="1" w:styleId="Cover-4ClientEconometricaNameChar">
    <w:name w:val="Cover - 4. Client/Econometrica Name Char"/>
    <w:basedOn w:val="DefaultParagraphFont"/>
    <w:link w:val="Cover-4ClientEconometricaName"/>
    <w:uiPriority w:val="8"/>
    <w:rsid w:val="00182C95"/>
    <w:rPr>
      <w:rFonts w:ascii="Arial" w:eastAsia="Times New Roman" w:hAnsi="Arial" w:cs="Arial"/>
      <w:b/>
      <w:color w:val="000000"/>
      <w:sz w:val="32"/>
      <w:szCs w:val="20"/>
    </w:rPr>
  </w:style>
  <w:style w:type="character" w:customStyle="1" w:styleId="Cover-5AddressChar">
    <w:name w:val="Cover - 5. Address Char"/>
    <w:basedOn w:val="BasicParagraphChar"/>
    <w:link w:val="Cover-5Address"/>
    <w:uiPriority w:val="8"/>
    <w:rsid w:val="00182C95"/>
    <w:rPr>
      <w:rFonts w:ascii="Arial" w:eastAsia="Times New Roman" w:hAnsi="Arial" w:cs="Arial"/>
      <w:color w:val="000000"/>
      <w:sz w:val="24"/>
      <w:szCs w:val="20"/>
    </w:rPr>
  </w:style>
  <w:style w:type="paragraph" w:customStyle="1" w:styleId="Cover-REPORT">
    <w:name w:val="Cover - REPORT"/>
    <w:basedOn w:val="Cover-1Title"/>
    <w:link w:val="Cover-REPORTChar"/>
    <w:uiPriority w:val="8"/>
    <w:qFormat/>
    <w:rsid w:val="009F19B9"/>
    <w:rPr>
      <w:szCs w:val="40"/>
    </w:rPr>
  </w:style>
  <w:style w:type="paragraph" w:customStyle="1" w:styleId="Cover-6Date">
    <w:name w:val="Cover - 6. Date"/>
    <w:link w:val="Cover-6DateChar"/>
    <w:qFormat/>
    <w:rsid w:val="00AD0F34"/>
    <w:pPr>
      <w:suppressAutoHyphens/>
      <w:spacing w:before="720" w:after="0"/>
      <w:jc w:val="center"/>
    </w:pPr>
    <w:rPr>
      <w:rFonts w:ascii="Arial" w:eastAsia="Times New Roman" w:hAnsi="Arial" w:cs="Arial"/>
      <w:b/>
      <w:position w:val="-12"/>
      <w:sz w:val="32"/>
    </w:rPr>
  </w:style>
  <w:style w:type="character" w:customStyle="1" w:styleId="Cover-REPORTChar">
    <w:name w:val="Cover - REPORT Char"/>
    <w:basedOn w:val="Cover-1TitleChar"/>
    <w:link w:val="Cover-REPORT"/>
    <w:uiPriority w:val="8"/>
    <w:rsid w:val="009F19B9"/>
    <w:rPr>
      <w:rFonts w:ascii="Arial" w:eastAsia="Times New Roman" w:hAnsi="Arial" w:cs="Arial"/>
      <w:b/>
      <w:color w:val="FFFFFF" w:themeColor="background1"/>
      <w:position w:val="-12"/>
      <w:sz w:val="40"/>
      <w:szCs w:val="40"/>
    </w:rPr>
  </w:style>
  <w:style w:type="character" w:customStyle="1" w:styleId="Cover-6DateChar">
    <w:name w:val="Cover - 6. Date Char"/>
    <w:basedOn w:val="DefaultParagraphFont"/>
    <w:link w:val="Cover-6Date"/>
    <w:rsid w:val="00AD0F34"/>
    <w:rPr>
      <w:rFonts w:ascii="Arial" w:eastAsia="Times New Roman" w:hAnsi="Arial" w:cs="Arial"/>
      <w:b/>
      <w:position w:val="-12"/>
      <w:sz w:val="32"/>
    </w:rPr>
  </w:style>
  <w:style w:type="paragraph" w:customStyle="1" w:styleId="Cover-1ProjectName">
    <w:name w:val="Cover - 1. Project Name"/>
    <w:basedOn w:val="Cover-1Title"/>
    <w:qFormat/>
    <w:rsid w:val="0012147E"/>
    <w:pPr>
      <w:spacing w:before="480" w:after="720"/>
    </w:pPr>
    <w:rPr>
      <w:rFonts w:eastAsiaTheme="minorEastAsia"/>
      <w:sz w:val="42"/>
    </w:rPr>
  </w:style>
  <w:style w:type="paragraph" w:customStyle="1" w:styleId="CoverLetterAddress">
    <w:name w:val="Cover Letter Address"/>
    <w:basedOn w:val="CoverLetterText"/>
    <w:next w:val="CoverLetterText"/>
    <w:qFormat/>
    <w:rsid w:val="001E0436"/>
    <w:pPr>
      <w:spacing w:before="240" w:after="480"/>
      <w:contextualSpacing/>
    </w:pPr>
  </w:style>
  <w:style w:type="paragraph" w:customStyle="1" w:styleId="CoverLetterSignature">
    <w:name w:val="Cover Letter Signature"/>
    <w:basedOn w:val="CoverLetterText"/>
    <w:next w:val="CoverLetterText"/>
    <w:qFormat/>
    <w:rsid w:val="007A556C"/>
    <w:pPr>
      <w:contextualSpacing/>
    </w:pPr>
  </w:style>
  <w:style w:type="paragraph" w:styleId="HTMLAddress">
    <w:name w:val="HTML Address"/>
    <w:basedOn w:val="Normal"/>
    <w:link w:val="HTMLAddressChar"/>
    <w:uiPriority w:val="99"/>
    <w:unhideWhenUsed/>
    <w:rsid w:val="001501C3"/>
    <w:pPr>
      <w:spacing w:after="0"/>
    </w:pPr>
    <w:rPr>
      <w:i/>
      <w:iCs/>
    </w:rPr>
  </w:style>
  <w:style w:type="character" w:customStyle="1" w:styleId="HTMLAddressChar">
    <w:name w:val="HTML Address Char"/>
    <w:basedOn w:val="DefaultParagraphFont"/>
    <w:link w:val="HTMLAddress"/>
    <w:uiPriority w:val="99"/>
    <w:rsid w:val="001501C3"/>
    <w:rPr>
      <w:i/>
      <w:iCs/>
    </w:rPr>
  </w:style>
  <w:style w:type="character" w:customStyle="1" w:styleId="Hashtag1">
    <w:name w:val="Hashtag1"/>
    <w:basedOn w:val="DefaultParagraphFont"/>
    <w:uiPriority w:val="99"/>
    <w:unhideWhenUsed/>
    <w:rsid w:val="00463E08"/>
    <w:rPr>
      <w:color w:val="2B579A"/>
      <w:shd w:val="clear" w:color="auto" w:fill="E6E6E6"/>
    </w:rPr>
  </w:style>
  <w:style w:type="character" w:styleId="FootnoteReference">
    <w:name w:val="footnote reference"/>
    <w:basedOn w:val="DefaultParagraphFont"/>
    <w:uiPriority w:val="99"/>
    <w:unhideWhenUsed/>
    <w:rsid w:val="00463E08"/>
    <w:rPr>
      <w:vertAlign w:val="superscript"/>
    </w:rPr>
  </w:style>
  <w:style w:type="paragraph" w:styleId="Signature">
    <w:name w:val="Signature"/>
    <w:basedOn w:val="Normal"/>
    <w:link w:val="SignatureChar"/>
    <w:uiPriority w:val="99"/>
    <w:unhideWhenUsed/>
    <w:rsid w:val="00445FC3"/>
    <w:pPr>
      <w:spacing w:after="0"/>
      <w:ind w:left="4320"/>
    </w:pPr>
  </w:style>
  <w:style w:type="character" w:customStyle="1" w:styleId="SignatureChar">
    <w:name w:val="Signature Char"/>
    <w:basedOn w:val="DefaultParagraphFont"/>
    <w:link w:val="Signature"/>
    <w:uiPriority w:val="99"/>
    <w:rsid w:val="00445FC3"/>
  </w:style>
  <w:style w:type="paragraph" w:styleId="Quote">
    <w:name w:val="Quote"/>
    <w:basedOn w:val="Normal"/>
    <w:next w:val="Normal"/>
    <w:link w:val="QuoteChar"/>
    <w:uiPriority w:val="29"/>
    <w:qFormat/>
    <w:rsid w:val="00445FC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45FC3"/>
    <w:rPr>
      <w:i/>
      <w:iCs/>
      <w:color w:val="404040" w:themeColor="text1" w:themeTint="BF"/>
    </w:rPr>
  </w:style>
  <w:style w:type="character" w:styleId="HTMLSample">
    <w:name w:val="HTML Sample"/>
    <w:basedOn w:val="DefaultParagraphFont"/>
    <w:uiPriority w:val="99"/>
    <w:unhideWhenUsed/>
    <w:rsid w:val="00445FC3"/>
    <w:rPr>
      <w:rFonts w:ascii="Consolas" w:hAnsi="Consolas" w:cs="Consolas"/>
      <w:sz w:val="24"/>
      <w:szCs w:val="24"/>
    </w:rPr>
  </w:style>
  <w:style w:type="character" w:styleId="HTMLCode">
    <w:name w:val="HTML Code"/>
    <w:basedOn w:val="DefaultParagraphFont"/>
    <w:uiPriority w:val="99"/>
    <w:unhideWhenUsed/>
    <w:rsid w:val="00445FC3"/>
    <w:rPr>
      <w:rFonts w:ascii="Consolas" w:hAnsi="Consolas" w:cs="Consolas"/>
      <w:sz w:val="20"/>
      <w:szCs w:val="20"/>
    </w:rPr>
  </w:style>
  <w:style w:type="character" w:styleId="HTMLCite">
    <w:name w:val="HTML Cite"/>
    <w:basedOn w:val="DefaultParagraphFont"/>
    <w:uiPriority w:val="99"/>
    <w:unhideWhenUsed/>
    <w:rsid w:val="00445FC3"/>
    <w:rPr>
      <w:i/>
      <w:iCs/>
    </w:rPr>
  </w:style>
  <w:style w:type="paragraph" w:styleId="HTMLPreformatted">
    <w:name w:val="HTML Preformatted"/>
    <w:basedOn w:val="Normal"/>
    <w:link w:val="HTMLPreformattedChar"/>
    <w:uiPriority w:val="99"/>
    <w:unhideWhenUsed/>
    <w:rsid w:val="00445FC3"/>
    <w:pPr>
      <w:spacing w:after="0"/>
    </w:pPr>
    <w:rPr>
      <w:rFonts w:ascii="Consolas" w:hAnsi="Consolas" w:cs="Consolas"/>
      <w:sz w:val="20"/>
      <w:szCs w:val="20"/>
    </w:rPr>
  </w:style>
  <w:style w:type="character" w:customStyle="1" w:styleId="HTMLPreformattedChar">
    <w:name w:val="HTML Preformatted Char"/>
    <w:basedOn w:val="DefaultParagraphFont"/>
    <w:link w:val="HTMLPreformatted"/>
    <w:uiPriority w:val="99"/>
    <w:rsid w:val="00445FC3"/>
    <w:rPr>
      <w:rFonts w:ascii="Consolas" w:hAnsi="Consolas" w:cs="Consolas"/>
      <w:sz w:val="20"/>
      <w:szCs w:val="20"/>
    </w:rPr>
  </w:style>
  <w:style w:type="paragraph" w:styleId="Index2">
    <w:name w:val="index 2"/>
    <w:basedOn w:val="Normal"/>
    <w:next w:val="Normal"/>
    <w:autoRedefine/>
    <w:uiPriority w:val="99"/>
    <w:unhideWhenUsed/>
    <w:rsid w:val="00445FC3"/>
    <w:pPr>
      <w:spacing w:after="0"/>
      <w:ind w:left="480" w:hanging="240"/>
    </w:pPr>
  </w:style>
  <w:style w:type="character" w:styleId="HTMLKeyboard">
    <w:name w:val="HTML Keyboard"/>
    <w:basedOn w:val="DefaultParagraphFont"/>
    <w:uiPriority w:val="99"/>
    <w:unhideWhenUsed/>
    <w:rsid w:val="00445FC3"/>
    <w:rPr>
      <w:rFonts w:ascii="Consolas" w:hAnsi="Consolas" w:cs="Consolas"/>
      <w:sz w:val="20"/>
      <w:szCs w:val="20"/>
    </w:rPr>
  </w:style>
  <w:style w:type="paragraph" w:styleId="TOAHeading">
    <w:name w:val="toa heading"/>
    <w:basedOn w:val="TOCHeading"/>
    <w:next w:val="Normal"/>
    <w:unhideWhenUsed/>
    <w:rsid w:val="009407C1"/>
    <w:pPr>
      <w:spacing w:before="120"/>
    </w:pPr>
    <w:rPr>
      <w:rFonts w:eastAsiaTheme="majorEastAsia" w:cstheme="majorBidi"/>
      <w:bCs w:val="0"/>
    </w:rPr>
  </w:style>
  <w:style w:type="paragraph" w:styleId="BlockText">
    <w:name w:val="Block Text"/>
    <w:basedOn w:val="Normal"/>
    <w:uiPriority w:val="99"/>
    <w:unhideWhenUsed/>
    <w:rsid w:val="00115F83"/>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i/>
      <w:iCs/>
      <w:color w:val="4F81BD" w:themeColor="accent1"/>
    </w:rPr>
  </w:style>
  <w:style w:type="paragraph" w:styleId="BodyText">
    <w:name w:val="Body Text"/>
    <w:basedOn w:val="Normal"/>
    <w:link w:val="BodyTextChar"/>
    <w:uiPriority w:val="99"/>
    <w:unhideWhenUsed/>
    <w:rsid w:val="00115F83"/>
    <w:pPr>
      <w:spacing w:after="120"/>
    </w:pPr>
  </w:style>
  <w:style w:type="character" w:customStyle="1" w:styleId="BodyTextChar">
    <w:name w:val="Body Text Char"/>
    <w:basedOn w:val="DefaultParagraphFont"/>
    <w:link w:val="BodyText"/>
    <w:uiPriority w:val="99"/>
    <w:rsid w:val="00115F83"/>
  </w:style>
  <w:style w:type="paragraph" w:styleId="IntenseQuote">
    <w:name w:val="Intense Quote"/>
    <w:basedOn w:val="Normal"/>
    <w:next w:val="Normal"/>
    <w:link w:val="IntenseQuoteChar"/>
    <w:uiPriority w:val="30"/>
    <w:qFormat/>
    <w:rsid w:val="003A34C9"/>
    <w:pPr>
      <w:pBdr>
        <w:top w:val="single" w:sz="4" w:space="10" w:color="EFAF30"/>
        <w:bottom w:val="single" w:sz="4" w:space="10" w:color="EFAF30"/>
      </w:pBdr>
      <w:spacing w:before="240"/>
      <w:ind w:left="864" w:right="864"/>
      <w:jc w:val="center"/>
    </w:pPr>
    <w:rPr>
      <w:i/>
      <w:iCs/>
    </w:rPr>
  </w:style>
  <w:style w:type="character" w:customStyle="1" w:styleId="IntenseQuoteChar">
    <w:name w:val="Intense Quote Char"/>
    <w:basedOn w:val="DefaultParagraphFont"/>
    <w:link w:val="IntenseQuote"/>
    <w:uiPriority w:val="30"/>
    <w:rsid w:val="003A34C9"/>
    <w:rPr>
      <w:i/>
      <w:iCs/>
    </w:rPr>
  </w:style>
  <w:style w:type="paragraph" w:customStyle="1" w:styleId="msonormal0">
    <w:name w:val="msonormal"/>
    <w:basedOn w:val="Normal"/>
    <w:uiPriority w:val="99"/>
    <w:semiHidden/>
    <w:rsid w:val="0025017A"/>
    <w:pPr>
      <w:spacing w:before="100" w:beforeAutospacing="1" w:after="100" w:afterAutospacing="1"/>
    </w:pPr>
    <w:rPr>
      <w:rFonts w:ascii="Times" w:eastAsia="MS Mincho" w:hAnsi="Times" w:cs="Times New Roman"/>
      <w:sz w:val="20"/>
      <w:szCs w:val="20"/>
    </w:rPr>
  </w:style>
  <w:style w:type="paragraph" w:styleId="Title">
    <w:name w:val="Title"/>
    <w:basedOn w:val="Normal"/>
    <w:next w:val="Normal"/>
    <w:link w:val="TitleChar"/>
    <w:uiPriority w:val="10"/>
    <w:qFormat/>
    <w:rsid w:val="0025017A"/>
    <w:pPr>
      <w:pBdr>
        <w:bottom w:val="single" w:sz="8" w:space="4" w:color="4F81BD"/>
      </w:pBdr>
      <w:spacing w:after="300"/>
      <w:contextualSpacing/>
    </w:pPr>
    <w:rPr>
      <w:rFonts w:ascii="Calibri" w:eastAsia="MS Gothic" w:hAnsi="Calibri" w:cs="Times New Roman"/>
      <w:color w:val="17365D"/>
      <w:spacing w:val="5"/>
      <w:kern w:val="28"/>
      <w:sz w:val="52"/>
      <w:szCs w:val="52"/>
    </w:rPr>
  </w:style>
  <w:style w:type="character" w:customStyle="1" w:styleId="TitleChar">
    <w:name w:val="Title Char"/>
    <w:basedOn w:val="DefaultParagraphFont"/>
    <w:link w:val="Title"/>
    <w:uiPriority w:val="10"/>
    <w:rsid w:val="0025017A"/>
    <w:rPr>
      <w:rFonts w:ascii="Calibri" w:eastAsia="MS Gothic" w:hAnsi="Calibri" w:cs="Times New Roman"/>
      <w:color w:val="17365D"/>
      <w:spacing w:val="5"/>
      <w:kern w:val="28"/>
      <w:sz w:val="52"/>
      <w:szCs w:val="52"/>
    </w:rPr>
  </w:style>
  <w:style w:type="paragraph" w:customStyle="1" w:styleId="bodytext0">
    <w:name w:val="bodytext"/>
    <w:basedOn w:val="Normal"/>
    <w:uiPriority w:val="99"/>
    <w:semiHidden/>
    <w:rsid w:val="0025017A"/>
    <w:pPr>
      <w:spacing w:before="100" w:beforeAutospacing="1" w:after="100" w:afterAutospacing="1"/>
    </w:pPr>
    <w:rPr>
      <w:rFonts w:ascii="Times" w:eastAsia="MS Mincho" w:hAnsi="Times" w:cs="Times New Roman"/>
      <w:sz w:val="20"/>
      <w:szCs w:val="20"/>
    </w:rPr>
  </w:style>
  <w:style w:type="character" w:styleId="IntenseReference">
    <w:name w:val="Intense Reference"/>
    <w:basedOn w:val="DefaultParagraphFont"/>
    <w:uiPriority w:val="32"/>
    <w:qFormat/>
    <w:rsid w:val="005E7F8F"/>
    <w:rPr>
      <w:b/>
      <w:bCs/>
      <w:smallCaps/>
      <w:color w:val="auto"/>
      <w:spacing w:val="5"/>
    </w:rPr>
  </w:style>
  <w:style w:type="character" w:styleId="IntenseEmphasis">
    <w:name w:val="Intense Emphasis"/>
    <w:basedOn w:val="DefaultParagraphFont"/>
    <w:uiPriority w:val="21"/>
    <w:qFormat/>
    <w:rsid w:val="005E7F8F"/>
    <w:rPr>
      <w:i/>
      <w:iCs/>
      <w:color w:val="auto"/>
    </w:rPr>
  </w:style>
  <w:style w:type="character" w:styleId="Emphasis">
    <w:name w:val="Emphasis"/>
    <w:basedOn w:val="DefaultParagraphFont"/>
    <w:uiPriority w:val="20"/>
    <w:qFormat/>
    <w:rsid w:val="00E459D2"/>
    <w:rPr>
      <w:i/>
      <w:iCs/>
    </w:rPr>
  </w:style>
  <w:style w:type="character" w:customStyle="1" w:styleId="UnresolvedMention1">
    <w:name w:val="Unresolved Mention1"/>
    <w:basedOn w:val="DefaultParagraphFont"/>
    <w:uiPriority w:val="99"/>
    <w:semiHidden/>
    <w:unhideWhenUsed/>
    <w:rsid w:val="00CE6636"/>
    <w:rPr>
      <w:color w:val="605E5C"/>
      <w:shd w:val="clear" w:color="auto" w:fill="E1DFDD"/>
    </w:rPr>
  </w:style>
  <w:style w:type="character" w:styleId="UnresolvedMention">
    <w:name w:val="Unresolved Mention"/>
    <w:basedOn w:val="DefaultParagraphFont"/>
    <w:uiPriority w:val="99"/>
    <w:semiHidden/>
    <w:unhideWhenUsed/>
    <w:rsid w:val="000A27BD"/>
    <w:rPr>
      <w:color w:val="605E5C"/>
      <w:shd w:val="clear" w:color="auto" w:fill="E1DFDD"/>
    </w:rPr>
  </w:style>
  <w:style w:type="paragraph" w:styleId="EndnoteText">
    <w:name w:val="endnote text"/>
    <w:basedOn w:val="Normal"/>
    <w:link w:val="EndnoteTextChar"/>
    <w:uiPriority w:val="99"/>
    <w:semiHidden/>
    <w:unhideWhenUsed/>
    <w:rsid w:val="00E014B8"/>
    <w:pPr>
      <w:spacing w:after="0"/>
    </w:pPr>
    <w:rPr>
      <w:sz w:val="20"/>
      <w:szCs w:val="20"/>
    </w:rPr>
  </w:style>
  <w:style w:type="character" w:customStyle="1" w:styleId="EndnoteTextChar">
    <w:name w:val="Endnote Text Char"/>
    <w:basedOn w:val="DefaultParagraphFont"/>
    <w:link w:val="EndnoteText"/>
    <w:uiPriority w:val="99"/>
    <w:semiHidden/>
    <w:rsid w:val="00E014B8"/>
    <w:rPr>
      <w:sz w:val="20"/>
      <w:szCs w:val="20"/>
    </w:rPr>
  </w:style>
  <w:style w:type="character" w:styleId="EndnoteReference">
    <w:name w:val="endnote reference"/>
    <w:basedOn w:val="DefaultParagraphFont"/>
    <w:uiPriority w:val="99"/>
    <w:semiHidden/>
    <w:unhideWhenUsed/>
    <w:rsid w:val="00E014B8"/>
    <w:rPr>
      <w:vertAlign w:val="superscript"/>
    </w:rPr>
  </w:style>
  <w:style w:type="table" w:styleId="PlainTable1">
    <w:name w:val="Plain Table 1"/>
    <w:basedOn w:val="TableNormal"/>
    <w:uiPriority w:val="41"/>
    <w:rsid w:val="00143F97"/>
    <w:pPr>
      <w:spacing w:after="0"/>
      <w:jc w:val="left"/>
    </w:pPr>
    <w:rPr>
      <w:rFonts w:asciiTheme="minorHAnsi" w:hAnsiTheme="minorHAns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26839">
      <w:bodyDiv w:val="1"/>
      <w:marLeft w:val="0"/>
      <w:marRight w:val="0"/>
      <w:marTop w:val="0"/>
      <w:marBottom w:val="0"/>
      <w:divBdr>
        <w:top w:val="none" w:sz="0" w:space="0" w:color="auto"/>
        <w:left w:val="none" w:sz="0" w:space="0" w:color="auto"/>
        <w:bottom w:val="none" w:sz="0" w:space="0" w:color="auto"/>
        <w:right w:val="none" w:sz="0" w:space="0" w:color="auto"/>
      </w:divBdr>
    </w:div>
    <w:div w:id="37509884">
      <w:bodyDiv w:val="1"/>
      <w:marLeft w:val="0"/>
      <w:marRight w:val="0"/>
      <w:marTop w:val="0"/>
      <w:marBottom w:val="0"/>
      <w:divBdr>
        <w:top w:val="none" w:sz="0" w:space="0" w:color="auto"/>
        <w:left w:val="none" w:sz="0" w:space="0" w:color="auto"/>
        <w:bottom w:val="none" w:sz="0" w:space="0" w:color="auto"/>
        <w:right w:val="none" w:sz="0" w:space="0" w:color="auto"/>
      </w:divBdr>
    </w:div>
    <w:div w:id="67851878">
      <w:bodyDiv w:val="1"/>
      <w:marLeft w:val="0"/>
      <w:marRight w:val="0"/>
      <w:marTop w:val="0"/>
      <w:marBottom w:val="0"/>
      <w:divBdr>
        <w:top w:val="none" w:sz="0" w:space="0" w:color="auto"/>
        <w:left w:val="none" w:sz="0" w:space="0" w:color="auto"/>
        <w:bottom w:val="none" w:sz="0" w:space="0" w:color="auto"/>
        <w:right w:val="none" w:sz="0" w:space="0" w:color="auto"/>
      </w:divBdr>
    </w:div>
    <w:div w:id="196280506">
      <w:bodyDiv w:val="1"/>
      <w:marLeft w:val="0"/>
      <w:marRight w:val="0"/>
      <w:marTop w:val="0"/>
      <w:marBottom w:val="0"/>
      <w:divBdr>
        <w:top w:val="none" w:sz="0" w:space="0" w:color="auto"/>
        <w:left w:val="none" w:sz="0" w:space="0" w:color="auto"/>
        <w:bottom w:val="none" w:sz="0" w:space="0" w:color="auto"/>
        <w:right w:val="none" w:sz="0" w:space="0" w:color="auto"/>
      </w:divBdr>
    </w:div>
    <w:div w:id="213271720">
      <w:bodyDiv w:val="1"/>
      <w:marLeft w:val="0"/>
      <w:marRight w:val="0"/>
      <w:marTop w:val="0"/>
      <w:marBottom w:val="0"/>
      <w:divBdr>
        <w:top w:val="none" w:sz="0" w:space="0" w:color="auto"/>
        <w:left w:val="none" w:sz="0" w:space="0" w:color="auto"/>
        <w:bottom w:val="none" w:sz="0" w:space="0" w:color="auto"/>
        <w:right w:val="none" w:sz="0" w:space="0" w:color="auto"/>
      </w:divBdr>
    </w:div>
    <w:div w:id="214052880">
      <w:bodyDiv w:val="1"/>
      <w:marLeft w:val="0"/>
      <w:marRight w:val="0"/>
      <w:marTop w:val="0"/>
      <w:marBottom w:val="0"/>
      <w:divBdr>
        <w:top w:val="none" w:sz="0" w:space="0" w:color="auto"/>
        <w:left w:val="none" w:sz="0" w:space="0" w:color="auto"/>
        <w:bottom w:val="none" w:sz="0" w:space="0" w:color="auto"/>
        <w:right w:val="none" w:sz="0" w:space="0" w:color="auto"/>
      </w:divBdr>
      <w:divsChild>
        <w:div w:id="183791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6309446">
              <w:marLeft w:val="0"/>
              <w:marRight w:val="0"/>
              <w:marTop w:val="0"/>
              <w:marBottom w:val="0"/>
              <w:divBdr>
                <w:top w:val="none" w:sz="0" w:space="0" w:color="auto"/>
                <w:left w:val="none" w:sz="0" w:space="0" w:color="auto"/>
                <w:bottom w:val="none" w:sz="0" w:space="0" w:color="auto"/>
                <w:right w:val="none" w:sz="0" w:space="0" w:color="auto"/>
              </w:divBdr>
              <w:divsChild>
                <w:div w:id="1394814037">
                  <w:marLeft w:val="0"/>
                  <w:marRight w:val="0"/>
                  <w:marTop w:val="0"/>
                  <w:marBottom w:val="0"/>
                  <w:divBdr>
                    <w:top w:val="none" w:sz="0" w:space="0" w:color="auto"/>
                    <w:left w:val="none" w:sz="0" w:space="0" w:color="auto"/>
                    <w:bottom w:val="none" w:sz="0" w:space="0" w:color="auto"/>
                    <w:right w:val="none" w:sz="0" w:space="0" w:color="auto"/>
                  </w:divBdr>
                  <w:divsChild>
                    <w:div w:id="16538668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404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9466945">
      <w:bodyDiv w:val="1"/>
      <w:marLeft w:val="0"/>
      <w:marRight w:val="0"/>
      <w:marTop w:val="0"/>
      <w:marBottom w:val="0"/>
      <w:divBdr>
        <w:top w:val="none" w:sz="0" w:space="0" w:color="auto"/>
        <w:left w:val="none" w:sz="0" w:space="0" w:color="auto"/>
        <w:bottom w:val="none" w:sz="0" w:space="0" w:color="auto"/>
        <w:right w:val="none" w:sz="0" w:space="0" w:color="auto"/>
      </w:divBdr>
    </w:div>
    <w:div w:id="231619665">
      <w:bodyDiv w:val="1"/>
      <w:marLeft w:val="0"/>
      <w:marRight w:val="0"/>
      <w:marTop w:val="0"/>
      <w:marBottom w:val="0"/>
      <w:divBdr>
        <w:top w:val="none" w:sz="0" w:space="0" w:color="auto"/>
        <w:left w:val="none" w:sz="0" w:space="0" w:color="auto"/>
        <w:bottom w:val="none" w:sz="0" w:space="0" w:color="auto"/>
        <w:right w:val="none" w:sz="0" w:space="0" w:color="auto"/>
      </w:divBdr>
    </w:div>
    <w:div w:id="324286202">
      <w:bodyDiv w:val="1"/>
      <w:marLeft w:val="0"/>
      <w:marRight w:val="0"/>
      <w:marTop w:val="0"/>
      <w:marBottom w:val="0"/>
      <w:divBdr>
        <w:top w:val="none" w:sz="0" w:space="0" w:color="auto"/>
        <w:left w:val="none" w:sz="0" w:space="0" w:color="auto"/>
        <w:bottom w:val="none" w:sz="0" w:space="0" w:color="auto"/>
        <w:right w:val="none" w:sz="0" w:space="0" w:color="auto"/>
      </w:divBdr>
    </w:div>
    <w:div w:id="329987196">
      <w:bodyDiv w:val="1"/>
      <w:marLeft w:val="0"/>
      <w:marRight w:val="0"/>
      <w:marTop w:val="0"/>
      <w:marBottom w:val="0"/>
      <w:divBdr>
        <w:top w:val="none" w:sz="0" w:space="0" w:color="auto"/>
        <w:left w:val="none" w:sz="0" w:space="0" w:color="auto"/>
        <w:bottom w:val="none" w:sz="0" w:space="0" w:color="auto"/>
        <w:right w:val="none" w:sz="0" w:space="0" w:color="auto"/>
      </w:divBdr>
    </w:div>
    <w:div w:id="331615293">
      <w:bodyDiv w:val="1"/>
      <w:marLeft w:val="0"/>
      <w:marRight w:val="0"/>
      <w:marTop w:val="0"/>
      <w:marBottom w:val="0"/>
      <w:divBdr>
        <w:top w:val="none" w:sz="0" w:space="0" w:color="auto"/>
        <w:left w:val="none" w:sz="0" w:space="0" w:color="auto"/>
        <w:bottom w:val="none" w:sz="0" w:space="0" w:color="auto"/>
        <w:right w:val="none" w:sz="0" w:space="0" w:color="auto"/>
      </w:divBdr>
      <w:divsChild>
        <w:div w:id="1651710576">
          <w:marLeft w:val="0"/>
          <w:marRight w:val="0"/>
          <w:marTop w:val="0"/>
          <w:marBottom w:val="0"/>
          <w:divBdr>
            <w:top w:val="none" w:sz="0" w:space="0" w:color="auto"/>
            <w:left w:val="none" w:sz="0" w:space="0" w:color="auto"/>
            <w:bottom w:val="none" w:sz="0" w:space="0" w:color="auto"/>
            <w:right w:val="none" w:sz="0" w:space="0" w:color="auto"/>
          </w:divBdr>
          <w:divsChild>
            <w:div w:id="397440941">
              <w:marLeft w:val="0"/>
              <w:marRight w:val="0"/>
              <w:marTop w:val="0"/>
              <w:marBottom w:val="0"/>
              <w:divBdr>
                <w:top w:val="none" w:sz="0" w:space="0" w:color="auto"/>
                <w:left w:val="none" w:sz="0" w:space="0" w:color="auto"/>
                <w:bottom w:val="none" w:sz="0" w:space="0" w:color="auto"/>
                <w:right w:val="none" w:sz="0" w:space="0" w:color="auto"/>
              </w:divBdr>
            </w:div>
          </w:divsChild>
        </w:div>
        <w:div w:id="1564560049">
          <w:marLeft w:val="0"/>
          <w:marRight w:val="0"/>
          <w:marTop w:val="0"/>
          <w:marBottom w:val="0"/>
          <w:divBdr>
            <w:top w:val="none" w:sz="0" w:space="0" w:color="auto"/>
            <w:left w:val="none" w:sz="0" w:space="0" w:color="auto"/>
            <w:bottom w:val="none" w:sz="0" w:space="0" w:color="auto"/>
            <w:right w:val="none" w:sz="0" w:space="0" w:color="auto"/>
          </w:divBdr>
          <w:divsChild>
            <w:div w:id="14072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031048">
      <w:bodyDiv w:val="1"/>
      <w:marLeft w:val="0"/>
      <w:marRight w:val="0"/>
      <w:marTop w:val="0"/>
      <w:marBottom w:val="0"/>
      <w:divBdr>
        <w:top w:val="none" w:sz="0" w:space="0" w:color="auto"/>
        <w:left w:val="none" w:sz="0" w:space="0" w:color="auto"/>
        <w:bottom w:val="none" w:sz="0" w:space="0" w:color="auto"/>
        <w:right w:val="none" w:sz="0" w:space="0" w:color="auto"/>
      </w:divBdr>
    </w:div>
    <w:div w:id="430854379">
      <w:bodyDiv w:val="1"/>
      <w:marLeft w:val="0"/>
      <w:marRight w:val="0"/>
      <w:marTop w:val="0"/>
      <w:marBottom w:val="0"/>
      <w:divBdr>
        <w:top w:val="none" w:sz="0" w:space="0" w:color="auto"/>
        <w:left w:val="none" w:sz="0" w:space="0" w:color="auto"/>
        <w:bottom w:val="none" w:sz="0" w:space="0" w:color="auto"/>
        <w:right w:val="none" w:sz="0" w:space="0" w:color="auto"/>
      </w:divBdr>
    </w:div>
    <w:div w:id="447361962">
      <w:bodyDiv w:val="1"/>
      <w:marLeft w:val="0"/>
      <w:marRight w:val="0"/>
      <w:marTop w:val="0"/>
      <w:marBottom w:val="0"/>
      <w:divBdr>
        <w:top w:val="none" w:sz="0" w:space="0" w:color="auto"/>
        <w:left w:val="none" w:sz="0" w:space="0" w:color="auto"/>
        <w:bottom w:val="none" w:sz="0" w:space="0" w:color="auto"/>
        <w:right w:val="none" w:sz="0" w:space="0" w:color="auto"/>
      </w:divBdr>
    </w:div>
    <w:div w:id="458885090">
      <w:bodyDiv w:val="1"/>
      <w:marLeft w:val="0"/>
      <w:marRight w:val="0"/>
      <w:marTop w:val="0"/>
      <w:marBottom w:val="0"/>
      <w:divBdr>
        <w:top w:val="none" w:sz="0" w:space="0" w:color="auto"/>
        <w:left w:val="none" w:sz="0" w:space="0" w:color="auto"/>
        <w:bottom w:val="none" w:sz="0" w:space="0" w:color="auto"/>
        <w:right w:val="none" w:sz="0" w:space="0" w:color="auto"/>
      </w:divBdr>
    </w:div>
    <w:div w:id="506016030">
      <w:bodyDiv w:val="1"/>
      <w:marLeft w:val="0"/>
      <w:marRight w:val="0"/>
      <w:marTop w:val="0"/>
      <w:marBottom w:val="0"/>
      <w:divBdr>
        <w:top w:val="none" w:sz="0" w:space="0" w:color="auto"/>
        <w:left w:val="none" w:sz="0" w:space="0" w:color="auto"/>
        <w:bottom w:val="none" w:sz="0" w:space="0" w:color="auto"/>
        <w:right w:val="none" w:sz="0" w:space="0" w:color="auto"/>
      </w:divBdr>
    </w:div>
    <w:div w:id="520435137">
      <w:bodyDiv w:val="1"/>
      <w:marLeft w:val="0"/>
      <w:marRight w:val="0"/>
      <w:marTop w:val="0"/>
      <w:marBottom w:val="0"/>
      <w:divBdr>
        <w:top w:val="none" w:sz="0" w:space="0" w:color="auto"/>
        <w:left w:val="none" w:sz="0" w:space="0" w:color="auto"/>
        <w:bottom w:val="none" w:sz="0" w:space="0" w:color="auto"/>
        <w:right w:val="none" w:sz="0" w:space="0" w:color="auto"/>
      </w:divBdr>
    </w:div>
    <w:div w:id="526990945">
      <w:bodyDiv w:val="1"/>
      <w:marLeft w:val="0"/>
      <w:marRight w:val="0"/>
      <w:marTop w:val="0"/>
      <w:marBottom w:val="0"/>
      <w:divBdr>
        <w:top w:val="none" w:sz="0" w:space="0" w:color="auto"/>
        <w:left w:val="none" w:sz="0" w:space="0" w:color="auto"/>
        <w:bottom w:val="none" w:sz="0" w:space="0" w:color="auto"/>
        <w:right w:val="none" w:sz="0" w:space="0" w:color="auto"/>
      </w:divBdr>
      <w:divsChild>
        <w:div w:id="598870383">
          <w:marLeft w:val="0"/>
          <w:marRight w:val="0"/>
          <w:marTop w:val="0"/>
          <w:marBottom w:val="0"/>
          <w:divBdr>
            <w:top w:val="none" w:sz="0" w:space="0" w:color="auto"/>
            <w:left w:val="none" w:sz="0" w:space="0" w:color="auto"/>
            <w:bottom w:val="none" w:sz="0" w:space="0" w:color="auto"/>
            <w:right w:val="none" w:sz="0" w:space="0" w:color="auto"/>
          </w:divBdr>
          <w:divsChild>
            <w:div w:id="2041466761">
              <w:marLeft w:val="0"/>
              <w:marRight w:val="0"/>
              <w:marTop w:val="0"/>
              <w:marBottom w:val="0"/>
              <w:divBdr>
                <w:top w:val="none" w:sz="0" w:space="0" w:color="auto"/>
                <w:left w:val="none" w:sz="0" w:space="0" w:color="auto"/>
                <w:bottom w:val="none" w:sz="0" w:space="0" w:color="auto"/>
                <w:right w:val="none" w:sz="0" w:space="0" w:color="auto"/>
              </w:divBdr>
            </w:div>
            <w:div w:id="1771387953">
              <w:marLeft w:val="0"/>
              <w:marRight w:val="0"/>
              <w:marTop w:val="0"/>
              <w:marBottom w:val="0"/>
              <w:divBdr>
                <w:top w:val="none" w:sz="0" w:space="0" w:color="auto"/>
                <w:left w:val="none" w:sz="0" w:space="0" w:color="auto"/>
                <w:bottom w:val="none" w:sz="0" w:space="0" w:color="auto"/>
                <w:right w:val="none" w:sz="0" w:space="0" w:color="auto"/>
              </w:divBdr>
            </w:div>
            <w:div w:id="1216888481">
              <w:marLeft w:val="0"/>
              <w:marRight w:val="0"/>
              <w:marTop w:val="0"/>
              <w:marBottom w:val="0"/>
              <w:divBdr>
                <w:top w:val="none" w:sz="0" w:space="0" w:color="auto"/>
                <w:left w:val="none" w:sz="0" w:space="0" w:color="auto"/>
                <w:bottom w:val="none" w:sz="0" w:space="0" w:color="auto"/>
                <w:right w:val="none" w:sz="0" w:space="0" w:color="auto"/>
              </w:divBdr>
            </w:div>
            <w:div w:id="1369142785">
              <w:marLeft w:val="0"/>
              <w:marRight w:val="0"/>
              <w:marTop w:val="0"/>
              <w:marBottom w:val="0"/>
              <w:divBdr>
                <w:top w:val="none" w:sz="0" w:space="0" w:color="auto"/>
                <w:left w:val="none" w:sz="0" w:space="0" w:color="auto"/>
                <w:bottom w:val="none" w:sz="0" w:space="0" w:color="auto"/>
                <w:right w:val="none" w:sz="0" w:space="0" w:color="auto"/>
              </w:divBdr>
            </w:div>
            <w:div w:id="540285886">
              <w:marLeft w:val="0"/>
              <w:marRight w:val="0"/>
              <w:marTop w:val="0"/>
              <w:marBottom w:val="0"/>
              <w:divBdr>
                <w:top w:val="none" w:sz="0" w:space="0" w:color="auto"/>
                <w:left w:val="none" w:sz="0" w:space="0" w:color="auto"/>
                <w:bottom w:val="none" w:sz="0" w:space="0" w:color="auto"/>
                <w:right w:val="none" w:sz="0" w:space="0" w:color="auto"/>
              </w:divBdr>
            </w:div>
            <w:div w:id="1328359509">
              <w:marLeft w:val="0"/>
              <w:marRight w:val="0"/>
              <w:marTop w:val="0"/>
              <w:marBottom w:val="0"/>
              <w:divBdr>
                <w:top w:val="none" w:sz="0" w:space="0" w:color="auto"/>
                <w:left w:val="none" w:sz="0" w:space="0" w:color="auto"/>
                <w:bottom w:val="none" w:sz="0" w:space="0" w:color="auto"/>
                <w:right w:val="none" w:sz="0" w:space="0" w:color="auto"/>
              </w:divBdr>
            </w:div>
            <w:div w:id="1738897045">
              <w:marLeft w:val="0"/>
              <w:marRight w:val="0"/>
              <w:marTop w:val="0"/>
              <w:marBottom w:val="0"/>
              <w:divBdr>
                <w:top w:val="none" w:sz="0" w:space="0" w:color="auto"/>
                <w:left w:val="none" w:sz="0" w:space="0" w:color="auto"/>
                <w:bottom w:val="none" w:sz="0" w:space="0" w:color="auto"/>
                <w:right w:val="none" w:sz="0" w:space="0" w:color="auto"/>
              </w:divBdr>
            </w:div>
            <w:div w:id="1739549490">
              <w:marLeft w:val="0"/>
              <w:marRight w:val="0"/>
              <w:marTop w:val="0"/>
              <w:marBottom w:val="0"/>
              <w:divBdr>
                <w:top w:val="none" w:sz="0" w:space="0" w:color="auto"/>
                <w:left w:val="none" w:sz="0" w:space="0" w:color="auto"/>
                <w:bottom w:val="none" w:sz="0" w:space="0" w:color="auto"/>
                <w:right w:val="none" w:sz="0" w:space="0" w:color="auto"/>
              </w:divBdr>
            </w:div>
            <w:div w:id="1952467349">
              <w:marLeft w:val="0"/>
              <w:marRight w:val="0"/>
              <w:marTop w:val="0"/>
              <w:marBottom w:val="0"/>
              <w:divBdr>
                <w:top w:val="none" w:sz="0" w:space="0" w:color="auto"/>
                <w:left w:val="none" w:sz="0" w:space="0" w:color="auto"/>
                <w:bottom w:val="none" w:sz="0" w:space="0" w:color="auto"/>
                <w:right w:val="none" w:sz="0" w:space="0" w:color="auto"/>
              </w:divBdr>
            </w:div>
            <w:div w:id="2018386341">
              <w:marLeft w:val="0"/>
              <w:marRight w:val="0"/>
              <w:marTop w:val="0"/>
              <w:marBottom w:val="0"/>
              <w:divBdr>
                <w:top w:val="none" w:sz="0" w:space="0" w:color="auto"/>
                <w:left w:val="none" w:sz="0" w:space="0" w:color="auto"/>
                <w:bottom w:val="none" w:sz="0" w:space="0" w:color="auto"/>
                <w:right w:val="none" w:sz="0" w:space="0" w:color="auto"/>
              </w:divBdr>
            </w:div>
            <w:div w:id="1479031238">
              <w:marLeft w:val="0"/>
              <w:marRight w:val="0"/>
              <w:marTop w:val="0"/>
              <w:marBottom w:val="0"/>
              <w:divBdr>
                <w:top w:val="none" w:sz="0" w:space="0" w:color="auto"/>
                <w:left w:val="none" w:sz="0" w:space="0" w:color="auto"/>
                <w:bottom w:val="none" w:sz="0" w:space="0" w:color="auto"/>
                <w:right w:val="none" w:sz="0" w:space="0" w:color="auto"/>
              </w:divBdr>
            </w:div>
            <w:div w:id="1876654545">
              <w:marLeft w:val="0"/>
              <w:marRight w:val="0"/>
              <w:marTop w:val="0"/>
              <w:marBottom w:val="0"/>
              <w:divBdr>
                <w:top w:val="none" w:sz="0" w:space="0" w:color="auto"/>
                <w:left w:val="none" w:sz="0" w:space="0" w:color="auto"/>
                <w:bottom w:val="none" w:sz="0" w:space="0" w:color="auto"/>
                <w:right w:val="none" w:sz="0" w:space="0" w:color="auto"/>
              </w:divBdr>
            </w:div>
            <w:div w:id="2115780594">
              <w:marLeft w:val="0"/>
              <w:marRight w:val="0"/>
              <w:marTop w:val="0"/>
              <w:marBottom w:val="0"/>
              <w:divBdr>
                <w:top w:val="none" w:sz="0" w:space="0" w:color="auto"/>
                <w:left w:val="none" w:sz="0" w:space="0" w:color="auto"/>
                <w:bottom w:val="none" w:sz="0" w:space="0" w:color="auto"/>
                <w:right w:val="none" w:sz="0" w:space="0" w:color="auto"/>
              </w:divBdr>
            </w:div>
            <w:div w:id="1095594220">
              <w:marLeft w:val="0"/>
              <w:marRight w:val="0"/>
              <w:marTop w:val="0"/>
              <w:marBottom w:val="0"/>
              <w:divBdr>
                <w:top w:val="none" w:sz="0" w:space="0" w:color="auto"/>
                <w:left w:val="none" w:sz="0" w:space="0" w:color="auto"/>
                <w:bottom w:val="none" w:sz="0" w:space="0" w:color="auto"/>
                <w:right w:val="none" w:sz="0" w:space="0" w:color="auto"/>
              </w:divBdr>
            </w:div>
            <w:div w:id="1846094692">
              <w:marLeft w:val="0"/>
              <w:marRight w:val="0"/>
              <w:marTop w:val="0"/>
              <w:marBottom w:val="0"/>
              <w:divBdr>
                <w:top w:val="none" w:sz="0" w:space="0" w:color="auto"/>
                <w:left w:val="none" w:sz="0" w:space="0" w:color="auto"/>
                <w:bottom w:val="none" w:sz="0" w:space="0" w:color="auto"/>
                <w:right w:val="none" w:sz="0" w:space="0" w:color="auto"/>
              </w:divBdr>
            </w:div>
            <w:div w:id="1081290744">
              <w:marLeft w:val="0"/>
              <w:marRight w:val="0"/>
              <w:marTop w:val="0"/>
              <w:marBottom w:val="0"/>
              <w:divBdr>
                <w:top w:val="none" w:sz="0" w:space="0" w:color="auto"/>
                <w:left w:val="none" w:sz="0" w:space="0" w:color="auto"/>
                <w:bottom w:val="none" w:sz="0" w:space="0" w:color="auto"/>
                <w:right w:val="none" w:sz="0" w:space="0" w:color="auto"/>
              </w:divBdr>
            </w:div>
            <w:div w:id="1392459943">
              <w:marLeft w:val="0"/>
              <w:marRight w:val="0"/>
              <w:marTop w:val="0"/>
              <w:marBottom w:val="0"/>
              <w:divBdr>
                <w:top w:val="none" w:sz="0" w:space="0" w:color="auto"/>
                <w:left w:val="none" w:sz="0" w:space="0" w:color="auto"/>
                <w:bottom w:val="none" w:sz="0" w:space="0" w:color="auto"/>
                <w:right w:val="none" w:sz="0" w:space="0" w:color="auto"/>
              </w:divBdr>
            </w:div>
            <w:div w:id="1357341166">
              <w:marLeft w:val="0"/>
              <w:marRight w:val="0"/>
              <w:marTop w:val="0"/>
              <w:marBottom w:val="0"/>
              <w:divBdr>
                <w:top w:val="none" w:sz="0" w:space="0" w:color="auto"/>
                <w:left w:val="none" w:sz="0" w:space="0" w:color="auto"/>
                <w:bottom w:val="none" w:sz="0" w:space="0" w:color="auto"/>
                <w:right w:val="none" w:sz="0" w:space="0" w:color="auto"/>
              </w:divBdr>
            </w:div>
            <w:div w:id="299312165">
              <w:marLeft w:val="0"/>
              <w:marRight w:val="0"/>
              <w:marTop w:val="0"/>
              <w:marBottom w:val="0"/>
              <w:divBdr>
                <w:top w:val="none" w:sz="0" w:space="0" w:color="auto"/>
                <w:left w:val="none" w:sz="0" w:space="0" w:color="auto"/>
                <w:bottom w:val="none" w:sz="0" w:space="0" w:color="auto"/>
                <w:right w:val="none" w:sz="0" w:space="0" w:color="auto"/>
              </w:divBdr>
            </w:div>
            <w:div w:id="619726677">
              <w:marLeft w:val="0"/>
              <w:marRight w:val="0"/>
              <w:marTop w:val="0"/>
              <w:marBottom w:val="0"/>
              <w:divBdr>
                <w:top w:val="none" w:sz="0" w:space="0" w:color="auto"/>
                <w:left w:val="none" w:sz="0" w:space="0" w:color="auto"/>
                <w:bottom w:val="none" w:sz="0" w:space="0" w:color="auto"/>
                <w:right w:val="none" w:sz="0" w:space="0" w:color="auto"/>
              </w:divBdr>
            </w:div>
            <w:div w:id="692852290">
              <w:marLeft w:val="0"/>
              <w:marRight w:val="0"/>
              <w:marTop w:val="0"/>
              <w:marBottom w:val="0"/>
              <w:divBdr>
                <w:top w:val="none" w:sz="0" w:space="0" w:color="auto"/>
                <w:left w:val="none" w:sz="0" w:space="0" w:color="auto"/>
                <w:bottom w:val="none" w:sz="0" w:space="0" w:color="auto"/>
                <w:right w:val="none" w:sz="0" w:space="0" w:color="auto"/>
              </w:divBdr>
            </w:div>
            <w:div w:id="1913544184">
              <w:marLeft w:val="0"/>
              <w:marRight w:val="0"/>
              <w:marTop w:val="0"/>
              <w:marBottom w:val="0"/>
              <w:divBdr>
                <w:top w:val="none" w:sz="0" w:space="0" w:color="auto"/>
                <w:left w:val="none" w:sz="0" w:space="0" w:color="auto"/>
                <w:bottom w:val="none" w:sz="0" w:space="0" w:color="auto"/>
                <w:right w:val="none" w:sz="0" w:space="0" w:color="auto"/>
              </w:divBdr>
            </w:div>
          </w:divsChild>
        </w:div>
        <w:div w:id="2067873383">
          <w:marLeft w:val="0"/>
          <w:marRight w:val="0"/>
          <w:marTop w:val="0"/>
          <w:marBottom w:val="0"/>
          <w:divBdr>
            <w:top w:val="none" w:sz="0" w:space="0" w:color="auto"/>
            <w:left w:val="none" w:sz="0" w:space="0" w:color="auto"/>
            <w:bottom w:val="none" w:sz="0" w:space="0" w:color="auto"/>
            <w:right w:val="none" w:sz="0" w:space="0" w:color="auto"/>
          </w:divBdr>
        </w:div>
      </w:divsChild>
    </w:div>
    <w:div w:id="530459267">
      <w:bodyDiv w:val="1"/>
      <w:marLeft w:val="0"/>
      <w:marRight w:val="0"/>
      <w:marTop w:val="0"/>
      <w:marBottom w:val="0"/>
      <w:divBdr>
        <w:top w:val="none" w:sz="0" w:space="0" w:color="auto"/>
        <w:left w:val="none" w:sz="0" w:space="0" w:color="auto"/>
        <w:bottom w:val="none" w:sz="0" w:space="0" w:color="auto"/>
        <w:right w:val="none" w:sz="0" w:space="0" w:color="auto"/>
      </w:divBdr>
    </w:div>
    <w:div w:id="534193158">
      <w:bodyDiv w:val="1"/>
      <w:marLeft w:val="0"/>
      <w:marRight w:val="0"/>
      <w:marTop w:val="0"/>
      <w:marBottom w:val="0"/>
      <w:divBdr>
        <w:top w:val="none" w:sz="0" w:space="0" w:color="auto"/>
        <w:left w:val="none" w:sz="0" w:space="0" w:color="auto"/>
        <w:bottom w:val="none" w:sz="0" w:space="0" w:color="auto"/>
        <w:right w:val="none" w:sz="0" w:space="0" w:color="auto"/>
      </w:divBdr>
    </w:div>
    <w:div w:id="563687414">
      <w:bodyDiv w:val="1"/>
      <w:marLeft w:val="0"/>
      <w:marRight w:val="0"/>
      <w:marTop w:val="0"/>
      <w:marBottom w:val="0"/>
      <w:divBdr>
        <w:top w:val="none" w:sz="0" w:space="0" w:color="auto"/>
        <w:left w:val="none" w:sz="0" w:space="0" w:color="auto"/>
        <w:bottom w:val="none" w:sz="0" w:space="0" w:color="auto"/>
        <w:right w:val="none" w:sz="0" w:space="0" w:color="auto"/>
      </w:divBdr>
    </w:div>
    <w:div w:id="608128070">
      <w:bodyDiv w:val="1"/>
      <w:marLeft w:val="0"/>
      <w:marRight w:val="0"/>
      <w:marTop w:val="0"/>
      <w:marBottom w:val="0"/>
      <w:divBdr>
        <w:top w:val="none" w:sz="0" w:space="0" w:color="auto"/>
        <w:left w:val="none" w:sz="0" w:space="0" w:color="auto"/>
        <w:bottom w:val="none" w:sz="0" w:space="0" w:color="auto"/>
        <w:right w:val="none" w:sz="0" w:space="0" w:color="auto"/>
      </w:divBdr>
    </w:div>
    <w:div w:id="621884859">
      <w:bodyDiv w:val="1"/>
      <w:marLeft w:val="0"/>
      <w:marRight w:val="0"/>
      <w:marTop w:val="0"/>
      <w:marBottom w:val="0"/>
      <w:divBdr>
        <w:top w:val="none" w:sz="0" w:space="0" w:color="auto"/>
        <w:left w:val="none" w:sz="0" w:space="0" w:color="auto"/>
        <w:bottom w:val="none" w:sz="0" w:space="0" w:color="auto"/>
        <w:right w:val="none" w:sz="0" w:space="0" w:color="auto"/>
      </w:divBdr>
    </w:div>
    <w:div w:id="635797032">
      <w:bodyDiv w:val="1"/>
      <w:marLeft w:val="0"/>
      <w:marRight w:val="0"/>
      <w:marTop w:val="0"/>
      <w:marBottom w:val="0"/>
      <w:divBdr>
        <w:top w:val="none" w:sz="0" w:space="0" w:color="auto"/>
        <w:left w:val="none" w:sz="0" w:space="0" w:color="auto"/>
        <w:bottom w:val="none" w:sz="0" w:space="0" w:color="auto"/>
        <w:right w:val="none" w:sz="0" w:space="0" w:color="auto"/>
      </w:divBdr>
    </w:div>
    <w:div w:id="639000764">
      <w:bodyDiv w:val="1"/>
      <w:marLeft w:val="0"/>
      <w:marRight w:val="0"/>
      <w:marTop w:val="0"/>
      <w:marBottom w:val="0"/>
      <w:divBdr>
        <w:top w:val="none" w:sz="0" w:space="0" w:color="auto"/>
        <w:left w:val="none" w:sz="0" w:space="0" w:color="auto"/>
        <w:bottom w:val="none" w:sz="0" w:space="0" w:color="auto"/>
        <w:right w:val="none" w:sz="0" w:space="0" w:color="auto"/>
      </w:divBdr>
    </w:div>
    <w:div w:id="698358516">
      <w:bodyDiv w:val="1"/>
      <w:marLeft w:val="0"/>
      <w:marRight w:val="0"/>
      <w:marTop w:val="0"/>
      <w:marBottom w:val="0"/>
      <w:divBdr>
        <w:top w:val="none" w:sz="0" w:space="0" w:color="auto"/>
        <w:left w:val="none" w:sz="0" w:space="0" w:color="auto"/>
        <w:bottom w:val="none" w:sz="0" w:space="0" w:color="auto"/>
        <w:right w:val="none" w:sz="0" w:space="0" w:color="auto"/>
      </w:divBdr>
    </w:div>
    <w:div w:id="714742120">
      <w:bodyDiv w:val="1"/>
      <w:marLeft w:val="0"/>
      <w:marRight w:val="0"/>
      <w:marTop w:val="0"/>
      <w:marBottom w:val="0"/>
      <w:divBdr>
        <w:top w:val="none" w:sz="0" w:space="0" w:color="auto"/>
        <w:left w:val="none" w:sz="0" w:space="0" w:color="auto"/>
        <w:bottom w:val="none" w:sz="0" w:space="0" w:color="auto"/>
        <w:right w:val="none" w:sz="0" w:space="0" w:color="auto"/>
      </w:divBdr>
    </w:div>
    <w:div w:id="767040923">
      <w:bodyDiv w:val="1"/>
      <w:marLeft w:val="0"/>
      <w:marRight w:val="0"/>
      <w:marTop w:val="0"/>
      <w:marBottom w:val="0"/>
      <w:divBdr>
        <w:top w:val="none" w:sz="0" w:space="0" w:color="auto"/>
        <w:left w:val="none" w:sz="0" w:space="0" w:color="auto"/>
        <w:bottom w:val="none" w:sz="0" w:space="0" w:color="auto"/>
        <w:right w:val="none" w:sz="0" w:space="0" w:color="auto"/>
      </w:divBdr>
    </w:div>
    <w:div w:id="770513874">
      <w:bodyDiv w:val="1"/>
      <w:marLeft w:val="0"/>
      <w:marRight w:val="0"/>
      <w:marTop w:val="0"/>
      <w:marBottom w:val="0"/>
      <w:divBdr>
        <w:top w:val="none" w:sz="0" w:space="0" w:color="auto"/>
        <w:left w:val="none" w:sz="0" w:space="0" w:color="auto"/>
        <w:bottom w:val="none" w:sz="0" w:space="0" w:color="auto"/>
        <w:right w:val="none" w:sz="0" w:space="0" w:color="auto"/>
      </w:divBdr>
    </w:div>
    <w:div w:id="785461701">
      <w:bodyDiv w:val="1"/>
      <w:marLeft w:val="0"/>
      <w:marRight w:val="0"/>
      <w:marTop w:val="0"/>
      <w:marBottom w:val="0"/>
      <w:divBdr>
        <w:top w:val="none" w:sz="0" w:space="0" w:color="auto"/>
        <w:left w:val="none" w:sz="0" w:space="0" w:color="auto"/>
        <w:bottom w:val="none" w:sz="0" w:space="0" w:color="auto"/>
        <w:right w:val="none" w:sz="0" w:space="0" w:color="auto"/>
      </w:divBdr>
    </w:div>
    <w:div w:id="807547366">
      <w:bodyDiv w:val="1"/>
      <w:marLeft w:val="0"/>
      <w:marRight w:val="0"/>
      <w:marTop w:val="0"/>
      <w:marBottom w:val="0"/>
      <w:divBdr>
        <w:top w:val="none" w:sz="0" w:space="0" w:color="auto"/>
        <w:left w:val="none" w:sz="0" w:space="0" w:color="auto"/>
        <w:bottom w:val="none" w:sz="0" w:space="0" w:color="auto"/>
        <w:right w:val="none" w:sz="0" w:space="0" w:color="auto"/>
      </w:divBdr>
    </w:div>
    <w:div w:id="828711942">
      <w:bodyDiv w:val="1"/>
      <w:marLeft w:val="0"/>
      <w:marRight w:val="0"/>
      <w:marTop w:val="0"/>
      <w:marBottom w:val="0"/>
      <w:divBdr>
        <w:top w:val="none" w:sz="0" w:space="0" w:color="auto"/>
        <w:left w:val="none" w:sz="0" w:space="0" w:color="auto"/>
        <w:bottom w:val="none" w:sz="0" w:space="0" w:color="auto"/>
        <w:right w:val="none" w:sz="0" w:space="0" w:color="auto"/>
      </w:divBdr>
    </w:div>
    <w:div w:id="857429836">
      <w:bodyDiv w:val="1"/>
      <w:marLeft w:val="0"/>
      <w:marRight w:val="0"/>
      <w:marTop w:val="0"/>
      <w:marBottom w:val="0"/>
      <w:divBdr>
        <w:top w:val="none" w:sz="0" w:space="0" w:color="auto"/>
        <w:left w:val="none" w:sz="0" w:space="0" w:color="auto"/>
        <w:bottom w:val="none" w:sz="0" w:space="0" w:color="auto"/>
        <w:right w:val="none" w:sz="0" w:space="0" w:color="auto"/>
      </w:divBdr>
    </w:div>
    <w:div w:id="869293775">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88107970">
      <w:bodyDiv w:val="1"/>
      <w:marLeft w:val="0"/>
      <w:marRight w:val="0"/>
      <w:marTop w:val="0"/>
      <w:marBottom w:val="0"/>
      <w:divBdr>
        <w:top w:val="none" w:sz="0" w:space="0" w:color="auto"/>
        <w:left w:val="none" w:sz="0" w:space="0" w:color="auto"/>
        <w:bottom w:val="none" w:sz="0" w:space="0" w:color="auto"/>
        <w:right w:val="none" w:sz="0" w:space="0" w:color="auto"/>
      </w:divBdr>
    </w:div>
    <w:div w:id="935596992">
      <w:bodyDiv w:val="1"/>
      <w:marLeft w:val="0"/>
      <w:marRight w:val="0"/>
      <w:marTop w:val="0"/>
      <w:marBottom w:val="0"/>
      <w:divBdr>
        <w:top w:val="none" w:sz="0" w:space="0" w:color="auto"/>
        <w:left w:val="none" w:sz="0" w:space="0" w:color="auto"/>
        <w:bottom w:val="none" w:sz="0" w:space="0" w:color="auto"/>
        <w:right w:val="none" w:sz="0" w:space="0" w:color="auto"/>
      </w:divBdr>
    </w:div>
    <w:div w:id="940990460">
      <w:bodyDiv w:val="1"/>
      <w:marLeft w:val="0"/>
      <w:marRight w:val="0"/>
      <w:marTop w:val="0"/>
      <w:marBottom w:val="0"/>
      <w:divBdr>
        <w:top w:val="none" w:sz="0" w:space="0" w:color="auto"/>
        <w:left w:val="none" w:sz="0" w:space="0" w:color="auto"/>
        <w:bottom w:val="none" w:sz="0" w:space="0" w:color="auto"/>
        <w:right w:val="none" w:sz="0" w:space="0" w:color="auto"/>
      </w:divBdr>
    </w:div>
    <w:div w:id="941380508">
      <w:bodyDiv w:val="1"/>
      <w:marLeft w:val="0"/>
      <w:marRight w:val="0"/>
      <w:marTop w:val="0"/>
      <w:marBottom w:val="0"/>
      <w:divBdr>
        <w:top w:val="none" w:sz="0" w:space="0" w:color="auto"/>
        <w:left w:val="none" w:sz="0" w:space="0" w:color="auto"/>
        <w:bottom w:val="none" w:sz="0" w:space="0" w:color="auto"/>
        <w:right w:val="none" w:sz="0" w:space="0" w:color="auto"/>
      </w:divBdr>
    </w:div>
    <w:div w:id="992023776">
      <w:bodyDiv w:val="1"/>
      <w:marLeft w:val="0"/>
      <w:marRight w:val="0"/>
      <w:marTop w:val="0"/>
      <w:marBottom w:val="0"/>
      <w:divBdr>
        <w:top w:val="none" w:sz="0" w:space="0" w:color="auto"/>
        <w:left w:val="none" w:sz="0" w:space="0" w:color="auto"/>
        <w:bottom w:val="none" w:sz="0" w:space="0" w:color="auto"/>
        <w:right w:val="none" w:sz="0" w:space="0" w:color="auto"/>
      </w:divBdr>
    </w:div>
    <w:div w:id="1003899329">
      <w:bodyDiv w:val="1"/>
      <w:marLeft w:val="0"/>
      <w:marRight w:val="0"/>
      <w:marTop w:val="0"/>
      <w:marBottom w:val="0"/>
      <w:divBdr>
        <w:top w:val="none" w:sz="0" w:space="0" w:color="auto"/>
        <w:left w:val="none" w:sz="0" w:space="0" w:color="auto"/>
        <w:bottom w:val="none" w:sz="0" w:space="0" w:color="auto"/>
        <w:right w:val="none" w:sz="0" w:space="0" w:color="auto"/>
      </w:divBdr>
    </w:div>
    <w:div w:id="1017732759">
      <w:bodyDiv w:val="1"/>
      <w:marLeft w:val="0"/>
      <w:marRight w:val="0"/>
      <w:marTop w:val="0"/>
      <w:marBottom w:val="0"/>
      <w:divBdr>
        <w:top w:val="none" w:sz="0" w:space="0" w:color="auto"/>
        <w:left w:val="none" w:sz="0" w:space="0" w:color="auto"/>
        <w:bottom w:val="none" w:sz="0" w:space="0" w:color="auto"/>
        <w:right w:val="none" w:sz="0" w:space="0" w:color="auto"/>
      </w:divBdr>
    </w:div>
    <w:div w:id="1037584215">
      <w:bodyDiv w:val="1"/>
      <w:marLeft w:val="0"/>
      <w:marRight w:val="0"/>
      <w:marTop w:val="0"/>
      <w:marBottom w:val="0"/>
      <w:divBdr>
        <w:top w:val="none" w:sz="0" w:space="0" w:color="auto"/>
        <w:left w:val="none" w:sz="0" w:space="0" w:color="auto"/>
        <w:bottom w:val="none" w:sz="0" w:space="0" w:color="auto"/>
        <w:right w:val="none" w:sz="0" w:space="0" w:color="auto"/>
      </w:divBdr>
    </w:div>
    <w:div w:id="1045910461">
      <w:bodyDiv w:val="1"/>
      <w:marLeft w:val="0"/>
      <w:marRight w:val="0"/>
      <w:marTop w:val="0"/>
      <w:marBottom w:val="0"/>
      <w:divBdr>
        <w:top w:val="none" w:sz="0" w:space="0" w:color="auto"/>
        <w:left w:val="none" w:sz="0" w:space="0" w:color="auto"/>
        <w:bottom w:val="none" w:sz="0" w:space="0" w:color="auto"/>
        <w:right w:val="none" w:sz="0" w:space="0" w:color="auto"/>
      </w:divBdr>
    </w:div>
    <w:div w:id="1086877875">
      <w:bodyDiv w:val="1"/>
      <w:marLeft w:val="0"/>
      <w:marRight w:val="0"/>
      <w:marTop w:val="0"/>
      <w:marBottom w:val="0"/>
      <w:divBdr>
        <w:top w:val="none" w:sz="0" w:space="0" w:color="auto"/>
        <w:left w:val="none" w:sz="0" w:space="0" w:color="auto"/>
        <w:bottom w:val="none" w:sz="0" w:space="0" w:color="auto"/>
        <w:right w:val="none" w:sz="0" w:space="0" w:color="auto"/>
      </w:divBdr>
    </w:div>
    <w:div w:id="1111627265">
      <w:bodyDiv w:val="1"/>
      <w:marLeft w:val="0"/>
      <w:marRight w:val="0"/>
      <w:marTop w:val="0"/>
      <w:marBottom w:val="0"/>
      <w:divBdr>
        <w:top w:val="none" w:sz="0" w:space="0" w:color="auto"/>
        <w:left w:val="none" w:sz="0" w:space="0" w:color="auto"/>
        <w:bottom w:val="none" w:sz="0" w:space="0" w:color="auto"/>
        <w:right w:val="none" w:sz="0" w:space="0" w:color="auto"/>
      </w:divBdr>
    </w:div>
    <w:div w:id="1178495388">
      <w:bodyDiv w:val="1"/>
      <w:marLeft w:val="0"/>
      <w:marRight w:val="0"/>
      <w:marTop w:val="0"/>
      <w:marBottom w:val="0"/>
      <w:divBdr>
        <w:top w:val="none" w:sz="0" w:space="0" w:color="auto"/>
        <w:left w:val="none" w:sz="0" w:space="0" w:color="auto"/>
        <w:bottom w:val="none" w:sz="0" w:space="0" w:color="auto"/>
        <w:right w:val="none" w:sz="0" w:space="0" w:color="auto"/>
      </w:divBdr>
    </w:div>
    <w:div w:id="1209954836">
      <w:bodyDiv w:val="1"/>
      <w:marLeft w:val="0"/>
      <w:marRight w:val="0"/>
      <w:marTop w:val="0"/>
      <w:marBottom w:val="0"/>
      <w:divBdr>
        <w:top w:val="none" w:sz="0" w:space="0" w:color="auto"/>
        <w:left w:val="none" w:sz="0" w:space="0" w:color="auto"/>
        <w:bottom w:val="none" w:sz="0" w:space="0" w:color="auto"/>
        <w:right w:val="none" w:sz="0" w:space="0" w:color="auto"/>
      </w:divBdr>
    </w:div>
    <w:div w:id="1277786087">
      <w:bodyDiv w:val="1"/>
      <w:marLeft w:val="0"/>
      <w:marRight w:val="0"/>
      <w:marTop w:val="0"/>
      <w:marBottom w:val="0"/>
      <w:divBdr>
        <w:top w:val="none" w:sz="0" w:space="0" w:color="auto"/>
        <w:left w:val="none" w:sz="0" w:space="0" w:color="auto"/>
        <w:bottom w:val="none" w:sz="0" w:space="0" w:color="auto"/>
        <w:right w:val="none" w:sz="0" w:space="0" w:color="auto"/>
      </w:divBdr>
    </w:div>
    <w:div w:id="1348557209">
      <w:bodyDiv w:val="1"/>
      <w:marLeft w:val="0"/>
      <w:marRight w:val="0"/>
      <w:marTop w:val="0"/>
      <w:marBottom w:val="0"/>
      <w:divBdr>
        <w:top w:val="none" w:sz="0" w:space="0" w:color="auto"/>
        <w:left w:val="none" w:sz="0" w:space="0" w:color="auto"/>
        <w:bottom w:val="none" w:sz="0" w:space="0" w:color="auto"/>
        <w:right w:val="none" w:sz="0" w:space="0" w:color="auto"/>
      </w:divBdr>
    </w:div>
    <w:div w:id="1356149416">
      <w:bodyDiv w:val="1"/>
      <w:marLeft w:val="0"/>
      <w:marRight w:val="0"/>
      <w:marTop w:val="0"/>
      <w:marBottom w:val="0"/>
      <w:divBdr>
        <w:top w:val="none" w:sz="0" w:space="0" w:color="auto"/>
        <w:left w:val="none" w:sz="0" w:space="0" w:color="auto"/>
        <w:bottom w:val="none" w:sz="0" w:space="0" w:color="auto"/>
        <w:right w:val="none" w:sz="0" w:space="0" w:color="auto"/>
      </w:divBdr>
    </w:div>
    <w:div w:id="1383212957">
      <w:bodyDiv w:val="1"/>
      <w:marLeft w:val="0"/>
      <w:marRight w:val="0"/>
      <w:marTop w:val="0"/>
      <w:marBottom w:val="0"/>
      <w:divBdr>
        <w:top w:val="none" w:sz="0" w:space="0" w:color="auto"/>
        <w:left w:val="none" w:sz="0" w:space="0" w:color="auto"/>
        <w:bottom w:val="none" w:sz="0" w:space="0" w:color="auto"/>
        <w:right w:val="none" w:sz="0" w:space="0" w:color="auto"/>
      </w:divBdr>
    </w:div>
    <w:div w:id="1404525006">
      <w:bodyDiv w:val="1"/>
      <w:marLeft w:val="0"/>
      <w:marRight w:val="0"/>
      <w:marTop w:val="0"/>
      <w:marBottom w:val="0"/>
      <w:divBdr>
        <w:top w:val="none" w:sz="0" w:space="0" w:color="auto"/>
        <w:left w:val="none" w:sz="0" w:space="0" w:color="auto"/>
        <w:bottom w:val="none" w:sz="0" w:space="0" w:color="auto"/>
        <w:right w:val="none" w:sz="0" w:space="0" w:color="auto"/>
      </w:divBdr>
    </w:div>
    <w:div w:id="1481733034">
      <w:bodyDiv w:val="1"/>
      <w:marLeft w:val="0"/>
      <w:marRight w:val="0"/>
      <w:marTop w:val="0"/>
      <w:marBottom w:val="0"/>
      <w:divBdr>
        <w:top w:val="none" w:sz="0" w:space="0" w:color="auto"/>
        <w:left w:val="none" w:sz="0" w:space="0" w:color="auto"/>
        <w:bottom w:val="none" w:sz="0" w:space="0" w:color="auto"/>
        <w:right w:val="none" w:sz="0" w:space="0" w:color="auto"/>
      </w:divBdr>
    </w:div>
    <w:div w:id="1534656709">
      <w:bodyDiv w:val="1"/>
      <w:marLeft w:val="0"/>
      <w:marRight w:val="0"/>
      <w:marTop w:val="0"/>
      <w:marBottom w:val="0"/>
      <w:divBdr>
        <w:top w:val="none" w:sz="0" w:space="0" w:color="auto"/>
        <w:left w:val="none" w:sz="0" w:space="0" w:color="auto"/>
        <w:bottom w:val="none" w:sz="0" w:space="0" w:color="auto"/>
        <w:right w:val="none" w:sz="0" w:space="0" w:color="auto"/>
      </w:divBdr>
    </w:div>
    <w:div w:id="1563298542">
      <w:bodyDiv w:val="1"/>
      <w:marLeft w:val="0"/>
      <w:marRight w:val="0"/>
      <w:marTop w:val="0"/>
      <w:marBottom w:val="0"/>
      <w:divBdr>
        <w:top w:val="none" w:sz="0" w:space="0" w:color="auto"/>
        <w:left w:val="none" w:sz="0" w:space="0" w:color="auto"/>
        <w:bottom w:val="none" w:sz="0" w:space="0" w:color="auto"/>
        <w:right w:val="none" w:sz="0" w:space="0" w:color="auto"/>
      </w:divBdr>
    </w:div>
    <w:div w:id="1573464356">
      <w:bodyDiv w:val="1"/>
      <w:marLeft w:val="0"/>
      <w:marRight w:val="0"/>
      <w:marTop w:val="0"/>
      <w:marBottom w:val="0"/>
      <w:divBdr>
        <w:top w:val="none" w:sz="0" w:space="0" w:color="auto"/>
        <w:left w:val="none" w:sz="0" w:space="0" w:color="auto"/>
        <w:bottom w:val="none" w:sz="0" w:space="0" w:color="auto"/>
        <w:right w:val="none" w:sz="0" w:space="0" w:color="auto"/>
      </w:divBdr>
    </w:div>
    <w:div w:id="1573853577">
      <w:bodyDiv w:val="1"/>
      <w:marLeft w:val="0"/>
      <w:marRight w:val="0"/>
      <w:marTop w:val="0"/>
      <w:marBottom w:val="0"/>
      <w:divBdr>
        <w:top w:val="none" w:sz="0" w:space="0" w:color="auto"/>
        <w:left w:val="none" w:sz="0" w:space="0" w:color="auto"/>
        <w:bottom w:val="none" w:sz="0" w:space="0" w:color="auto"/>
        <w:right w:val="none" w:sz="0" w:space="0" w:color="auto"/>
      </w:divBdr>
    </w:div>
    <w:div w:id="1600405810">
      <w:bodyDiv w:val="1"/>
      <w:marLeft w:val="0"/>
      <w:marRight w:val="0"/>
      <w:marTop w:val="0"/>
      <w:marBottom w:val="0"/>
      <w:divBdr>
        <w:top w:val="none" w:sz="0" w:space="0" w:color="auto"/>
        <w:left w:val="none" w:sz="0" w:space="0" w:color="auto"/>
        <w:bottom w:val="none" w:sz="0" w:space="0" w:color="auto"/>
        <w:right w:val="none" w:sz="0" w:space="0" w:color="auto"/>
      </w:divBdr>
    </w:div>
    <w:div w:id="1606889301">
      <w:bodyDiv w:val="1"/>
      <w:marLeft w:val="0"/>
      <w:marRight w:val="0"/>
      <w:marTop w:val="0"/>
      <w:marBottom w:val="0"/>
      <w:divBdr>
        <w:top w:val="none" w:sz="0" w:space="0" w:color="auto"/>
        <w:left w:val="none" w:sz="0" w:space="0" w:color="auto"/>
        <w:bottom w:val="none" w:sz="0" w:space="0" w:color="auto"/>
        <w:right w:val="none" w:sz="0" w:space="0" w:color="auto"/>
      </w:divBdr>
    </w:div>
    <w:div w:id="1609776482">
      <w:bodyDiv w:val="1"/>
      <w:marLeft w:val="0"/>
      <w:marRight w:val="0"/>
      <w:marTop w:val="0"/>
      <w:marBottom w:val="0"/>
      <w:divBdr>
        <w:top w:val="none" w:sz="0" w:space="0" w:color="auto"/>
        <w:left w:val="none" w:sz="0" w:space="0" w:color="auto"/>
        <w:bottom w:val="none" w:sz="0" w:space="0" w:color="auto"/>
        <w:right w:val="none" w:sz="0" w:space="0" w:color="auto"/>
      </w:divBdr>
    </w:div>
    <w:div w:id="1649869140">
      <w:bodyDiv w:val="1"/>
      <w:marLeft w:val="0"/>
      <w:marRight w:val="0"/>
      <w:marTop w:val="0"/>
      <w:marBottom w:val="0"/>
      <w:divBdr>
        <w:top w:val="none" w:sz="0" w:space="0" w:color="auto"/>
        <w:left w:val="none" w:sz="0" w:space="0" w:color="auto"/>
        <w:bottom w:val="none" w:sz="0" w:space="0" w:color="auto"/>
        <w:right w:val="none" w:sz="0" w:space="0" w:color="auto"/>
      </w:divBdr>
    </w:div>
    <w:div w:id="1674067460">
      <w:bodyDiv w:val="1"/>
      <w:marLeft w:val="0"/>
      <w:marRight w:val="0"/>
      <w:marTop w:val="0"/>
      <w:marBottom w:val="0"/>
      <w:divBdr>
        <w:top w:val="none" w:sz="0" w:space="0" w:color="auto"/>
        <w:left w:val="none" w:sz="0" w:space="0" w:color="auto"/>
        <w:bottom w:val="none" w:sz="0" w:space="0" w:color="auto"/>
        <w:right w:val="none" w:sz="0" w:space="0" w:color="auto"/>
      </w:divBdr>
    </w:div>
    <w:div w:id="1708677081">
      <w:bodyDiv w:val="1"/>
      <w:marLeft w:val="0"/>
      <w:marRight w:val="0"/>
      <w:marTop w:val="0"/>
      <w:marBottom w:val="0"/>
      <w:divBdr>
        <w:top w:val="none" w:sz="0" w:space="0" w:color="auto"/>
        <w:left w:val="none" w:sz="0" w:space="0" w:color="auto"/>
        <w:bottom w:val="none" w:sz="0" w:space="0" w:color="auto"/>
        <w:right w:val="none" w:sz="0" w:space="0" w:color="auto"/>
      </w:divBdr>
    </w:div>
    <w:div w:id="1724668864">
      <w:bodyDiv w:val="1"/>
      <w:marLeft w:val="0"/>
      <w:marRight w:val="0"/>
      <w:marTop w:val="0"/>
      <w:marBottom w:val="0"/>
      <w:divBdr>
        <w:top w:val="none" w:sz="0" w:space="0" w:color="auto"/>
        <w:left w:val="none" w:sz="0" w:space="0" w:color="auto"/>
        <w:bottom w:val="none" w:sz="0" w:space="0" w:color="auto"/>
        <w:right w:val="none" w:sz="0" w:space="0" w:color="auto"/>
      </w:divBdr>
    </w:div>
    <w:div w:id="1788037376">
      <w:bodyDiv w:val="1"/>
      <w:marLeft w:val="0"/>
      <w:marRight w:val="0"/>
      <w:marTop w:val="0"/>
      <w:marBottom w:val="0"/>
      <w:divBdr>
        <w:top w:val="none" w:sz="0" w:space="0" w:color="auto"/>
        <w:left w:val="none" w:sz="0" w:space="0" w:color="auto"/>
        <w:bottom w:val="none" w:sz="0" w:space="0" w:color="auto"/>
        <w:right w:val="none" w:sz="0" w:space="0" w:color="auto"/>
      </w:divBdr>
    </w:div>
    <w:div w:id="1789855856">
      <w:bodyDiv w:val="1"/>
      <w:marLeft w:val="0"/>
      <w:marRight w:val="0"/>
      <w:marTop w:val="0"/>
      <w:marBottom w:val="0"/>
      <w:divBdr>
        <w:top w:val="none" w:sz="0" w:space="0" w:color="auto"/>
        <w:left w:val="none" w:sz="0" w:space="0" w:color="auto"/>
        <w:bottom w:val="none" w:sz="0" w:space="0" w:color="auto"/>
        <w:right w:val="none" w:sz="0" w:space="0" w:color="auto"/>
      </w:divBdr>
    </w:div>
    <w:div w:id="1829397337">
      <w:bodyDiv w:val="1"/>
      <w:marLeft w:val="0"/>
      <w:marRight w:val="0"/>
      <w:marTop w:val="0"/>
      <w:marBottom w:val="0"/>
      <w:divBdr>
        <w:top w:val="none" w:sz="0" w:space="0" w:color="auto"/>
        <w:left w:val="none" w:sz="0" w:space="0" w:color="auto"/>
        <w:bottom w:val="none" w:sz="0" w:space="0" w:color="auto"/>
        <w:right w:val="none" w:sz="0" w:space="0" w:color="auto"/>
      </w:divBdr>
    </w:div>
    <w:div w:id="1884899519">
      <w:bodyDiv w:val="1"/>
      <w:marLeft w:val="0"/>
      <w:marRight w:val="0"/>
      <w:marTop w:val="0"/>
      <w:marBottom w:val="0"/>
      <w:divBdr>
        <w:top w:val="none" w:sz="0" w:space="0" w:color="auto"/>
        <w:left w:val="none" w:sz="0" w:space="0" w:color="auto"/>
        <w:bottom w:val="none" w:sz="0" w:space="0" w:color="auto"/>
        <w:right w:val="none" w:sz="0" w:space="0" w:color="auto"/>
      </w:divBdr>
    </w:div>
    <w:div w:id="1896358155">
      <w:bodyDiv w:val="1"/>
      <w:marLeft w:val="0"/>
      <w:marRight w:val="0"/>
      <w:marTop w:val="0"/>
      <w:marBottom w:val="0"/>
      <w:divBdr>
        <w:top w:val="none" w:sz="0" w:space="0" w:color="auto"/>
        <w:left w:val="none" w:sz="0" w:space="0" w:color="auto"/>
        <w:bottom w:val="none" w:sz="0" w:space="0" w:color="auto"/>
        <w:right w:val="none" w:sz="0" w:space="0" w:color="auto"/>
      </w:divBdr>
    </w:div>
    <w:div w:id="1909799601">
      <w:bodyDiv w:val="1"/>
      <w:marLeft w:val="0"/>
      <w:marRight w:val="0"/>
      <w:marTop w:val="0"/>
      <w:marBottom w:val="0"/>
      <w:divBdr>
        <w:top w:val="none" w:sz="0" w:space="0" w:color="auto"/>
        <w:left w:val="none" w:sz="0" w:space="0" w:color="auto"/>
        <w:bottom w:val="none" w:sz="0" w:space="0" w:color="auto"/>
        <w:right w:val="none" w:sz="0" w:space="0" w:color="auto"/>
      </w:divBdr>
    </w:div>
    <w:div w:id="1949963579">
      <w:bodyDiv w:val="1"/>
      <w:marLeft w:val="0"/>
      <w:marRight w:val="0"/>
      <w:marTop w:val="0"/>
      <w:marBottom w:val="0"/>
      <w:divBdr>
        <w:top w:val="none" w:sz="0" w:space="0" w:color="auto"/>
        <w:left w:val="none" w:sz="0" w:space="0" w:color="auto"/>
        <w:bottom w:val="none" w:sz="0" w:space="0" w:color="auto"/>
        <w:right w:val="none" w:sz="0" w:space="0" w:color="auto"/>
      </w:divBdr>
    </w:div>
    <w:div w:id="2014718471">
      <w:bodyDiv w:val="1"/>
      <w:marLeft w:val="0"/>
      <w:marRight w:val="0"/>
      <w:marTop w:val="0"/>
      <w:marBottom w:val="0"/>
      <w:divBdr>
        <w:top w:val="none" w:sz="0" w:space="0" w:color="auto"/>
        <w:left w:val="none" w:sz="0" w:space="0" w:color="auto"/>
        <w:bottom w:val="none" w:sz="0" w:space="0" w:color="auto"/>
        <w:right w:val="none" w:sz="0" w:space="0" w:color="auto"/>
      </w:divBdr>
    </w:div>
    <w:div w:id="2035495788">
      <w:bodyDiv w:val="1"/>
      <w:marLeft w:val="0"/>
      <w:marRight w:val="0"/>
      <w:marTop w:val="0"/>
      <w:marBottom w:val="0"/>
      <w:divBdr>
        <w:top w:val="none" w:sz="0" w:space="0" w:color="auto"/>
        <w:left w:val="none" w:sz="0" w:space="0" w:color="auto"/>
        <w:bottom w:val="none" w:sz="0" w:space="0" w:color="auto"/>
        <w:right w:val="none" w:sz="0" w:space="0" w:color="auto"/>
      </w:divBdr>
    </w:div>
    <w:div w:id="2093773345">
      <w:bodyDiv w:val="1"/>
      <w:marLeft w:val="0"/>
      <w:marRight w:val="0"/>
      <w:marTop w:val="0"/>
      <w:marBottom w:val="0"/>
      <w:divBdr>
        <w:top w:val="none" w:sz="0" w:space="0" w:color="auto"/>
        <w:left w:val="none" w:sz="0" w:space="0" w:color="auto"/>
        <w:bottom w:val="none" w:sz="0" w:space="0" w:color="auto"/>
        <w:right w:val="none" w:sz="0" w:space="0" w:color="auto"/>
      </w:divBdr>
    </w:div>
    <w:div w:id="2099673142">
      <w:bodyDiv w:val="1"/>
      <w:marLeft w:val="0"/>
      <w:marRight w:val="0"/>
      <w:marTop w:val="0"/>
      <w:marBottom w:val="0"/>
      <w:divBdr>
        <w:top w:val="none" w:sz="0" w:space="0" w:color="auto"/>
        <w:left w:val="none" w:sz="0" w:space="0" w:color="auto"/>
        <w:bottom w:val="none" w:sz="0" w:space="0" w:color="auto"/>
        <w:right w:val="none" w:sz="0" w:space="0" w:color="auto"/>
      </w:divBdr>
    </w:div>
    <w:div w:id="2123764680">
      <w:bodyDiv w:val="1"/>
      <w:marLeft w:val="0"/>
      <w:marRight w:val="0"/>
      <w:marTop w:val="0"/>
      <w:marBottom w:val="0"/>
      <w:divBdr>
        <w:top w:val="none" w:sz="0" w:space="0" w:color="auto"/>
        <w:left w:val="none" w:sz="0" w:space="0" w:color="auto"/>
        <w:bottom w:val="none" w:sz="0" w:space="0" w:color="auto"/>
        <w:right w:val="none" w:sz="0" w:space="0" w:color="auto"/>
      </w:divBdr>
    </w:div>
    <w:div w:id="2124837084">
      <w:bodyDiv w:val="1"/>
      <w:marLeft w:val="0"/>
      <w:marRight w:val="0"/>
      <w:marTop w:val="0"/>
      <w:marBottom w:val="0"/>
      <w:divBdr>
        <w:top w:val="none" w:sz="0" w:space="0" w:color="auto"/>
        <w:left w:val="none" w:sz="0" w:space="0" w:color="auto"/>
        <w:bottom w:val="none" w:sz="0" w:space="0" w:color="auto"/>
        <w:right w:val="none" w:sz="0" w:space="0" w:color="auto"/>
      </w:divBdr>
    </w:div>
    <w:div w:id="2127239125">
      <w:bodyDiv w:val="1"/>
      <w:marLeft w:val="0"/>
      <w:marRight w:val="0"/>
      <w:marTop w:val="0"/>
      <w:marBottom w:val="0"/>
      <w:divBdr>
        <w:top w:val="none" w:sz="0" w:space="0" w:color="auto"/>
        <w:left w:val="none" w:sz="0" w:space="0" w:color="auto"/>
        <w:bottom w:val="none" w:sz="0" w:space="0" w:color="auto"/>
        <w:right w:val="none" w:sz="0" w:space="0" w:color="auto"/>
      </w:divBdr>
    </w:div>
    <w:div w:id="2130271395">
      <w:bodyDiv w:val="1"/>
      <w:marLeft w:val="0"/>
      <w:marRight w:val="0"/>
      <w:marTop w:val="0"/>
      <w:marBottom w:val="0"/>
      <w:divBdr>
        <w:top w:val="none" w:sz="0" w:space="0" w:color="auto"/>
        <w:left w:val="none" w:sz="0" w:space="0" w:color="auto"/>
        <w:bottom w:val="none" w:sz="0" w:space="0" w:color="auto"/>
        <w:right w:val="none" w:sz="0" w:space="0" w:color="auto"/>
      </w:divBdr>
    </w:div>
    <w:div w:id="2143111380">
      <w:bodyDiv w:val="1"/>
      <w:marLeft w:val="0"/>
      <w:marRight w:val="0"/>
      <w:marTop w:val="0"/>
      <w:marBottom w:val="0"/>
      <w:divBdr>
        <w:top w:val="none" w:sz="0" w:space="0" w:color="auto"/>
        <w:left w:val="none" w:sz="0" w:space="0" w:color="auto"/>
        <w:bottom w:val="none" w:sz="0" w:space="0" w:color="auto"/>
        <w:right w:val="none" w:sz="0" w:space="0" w:color="auto"/>
      </w:divBdr>
      <w:divsChild>
        <w:div w:id="418450870">
          <w:marLeft w:val="0"/>
          <w:marRight w:val="0"/>
          <w:marTop w:val="0"/>
          <w:marBottom w:val="0"/>
          <w:divBdr>
            <w:top w:val="none" w:sz="0" w:space="0" w:color="auto"/>
            <w:left w:val="none" w:sz="0" w:space="0" w:color="auto"/>
            <w:bottom w:val="none" w:sz="0" w:space="0" w:color="auto"/>
            <w:right w:val="none" w:sz="0" w:space="0" w:color="auto"/>
          </w:divBdr>
          <w:divsChild>
            <w:div w:id="1630699399">
              <w:marLeft w:val="0"/>
              <w:marRight w:val="0"/>
              <w:marTop w:val="0"/>
              <w:marBottom w:val="0"/>
              <w:divBdr>
                <w:top w:val="none" w:sz="0" w:space="0" w:color="auto"/>
                <w:left w:val="none" w:sz="0" w:space="0" w:color="auto"/>
                <w:bottom w:val="none" w:sz="0" w:space="0" w:color="auto"/>
                <w:right w:val="none" w:sz="0" w:space="0" w:color="auto"/>
              </w:divBdr>
            </w:div>
            <w:div w:id="116070398">
              <w:marLeft w:val="0"/>
              <w:marRight w:val="0"/>
              <w:marTop w:val="0"/>
              <w:marBottom w:val="0"/>
              <w:divBdr>
                <w:top w:val="none" w:sz="0" w:space="0" w:color="auto"/>
                <w:left w:val="none" w:sz="0" w:space="0" w:color="auto"/>
                <w:bottom w:val="none" w:sz="0" w:space="0" w:color="auto"/>
                <w:right w:val="none" w:sz="0" w:space="0" w:color="auto"/>
              </w:divBdr>
            </w:div>
            <w:div w:id="2015448850">
              <w:marLeft w:val="0"/>
              <w:marRight w:val="0"/>
              <w:marTop w:val="0"/>
              <w:marBottom w:val="0"/>
              <w:divBdr>
                <w:top w:val="none" w:sz="0" w:space="0" w:color="auto"/>
                <w:left w:val="none" w:sz="0" w:space="0" w:color="auto"/>
                <w:bottom w:val="none" w:sz="0" w:space="0" w:color="auto"/>
                <w:right w:val="none" w:sz="0" w:space="0" w:color="auto"/>
              </w:divBdr>
            </w:div>
            <w:div w:id="83117161">
              <w:marLeft w:val="0"/>
              <w:marRight w:val="0"/>
              <w:marTop w:val="0"/>
              <w:marBottom w:val="0"/>
              <w:divBdr>
                <w:top w:val="none" w:sz="0" w:space="0" w:color="auto"/>
                <w:left w:val="none" w:sz="0" w:space="0" w:color="auto"/>
                <w:bottom w:val="none" w:sz="0" w:space="0" w:color="auto"/>
                <w:right w:val="none" w:sz="0" w:space="0" w:color="auto"/>
              </w:divBdr>
            </w:div>
            <w:div w:id="42481482">
              <w:marLeft w:val="0"/>
              <w:marRight w:val="0"/>
              <w:marTop w:val="0"/>
              <w:marBottom w:val="0"/>
              <w:divBdr>
                <w:top w:val="none" w:sz="0" w:space="0" w:color="auto"/>
                <w:left w:val="none" w:sz="0" w:space="0" w:color="auto"/>
                <w:bottom w:val="none" w:sz="0" w:space="0" w:color="auto"/>
                <w:right w:val="none" w:sz="0" w:space="0" w:color="auto"/>
              </w:divBdr>
            </w:div>
            <w:div w:id="968164350">
              <w:marLeft w:val="0"/>
              <w:marRight w:val="0"/>
              <w:marTop w:val="0"/>
              <w:marBottom w:val="0"/>
              <w:divBdr>
                <w:top w:val="none" w:sz="0" w:space="0" w:color="auto"/>
                <w:left w:val="none" w:sz="0" w:space="0" w:color="auto"/>
                <w:bottom w:val="none" w:sz="0" w:space="0" w:color="auto"/>
                <w:right w:val="none" w:sz="0" w:space="0" w:color="auto"/>
              </w:divBdr>
            </w:div>
            <w:div w:id="494806404">
              <w:marLeft w:val="0"/>
              <w:marRight w:val="0"/>
              <w:marTop w:val="0"/>
              <w:marBottom w:val="0"/>
              <w:divBdr>
                <w:top w:val="none" w:sz="0" w:space="0" w:color="auto"/>
                <w:left w:val="none" w:sz="0" w:space="0" w:color="auto"/>
                <w:bottom w:val="none" w:sz="0" w:space="0" w:color="auto"/>
                <w:right w:val="none" w:sz="0" w:space="0" w:color="auto"/>
              </w:divBdr>
            </w:div>
            <w:div w:id="1230311538">
              <w:marLeft w:val="0"/>
              <w:marRight w:val="0"/>
              <w:marTop w:val="0"/>
              <w:marBottom w:val="0"/>
              <w:divBdr>
                <w:top w:val="none" w:sz="0" w:space="0" w:color="auto"/>
                <w:left w:val="none" w:sz="0" w:space="0" w:color="auto"/>
                <w:bottom w:val="none" w:sz="0" w:space="0" w:color="auto"/>
                <w:right w:val="none" w:sz="0" w:space="0" w:color="auto"/>
              </w:divBdr>
            </w:div>
            <w:div w:id="1890988932">
              <w:marLeft w:val="0"/>
              <w:marRight w:val="0"/>
              <w:marTop w:val="0"/>
              <w:marBottom w:val="0"/>
              <w:divBdr>
                <w:top w:val="none" w:sz="0" w:space="0" w:color="auto"/>
                <w:left w:val="none" w:sz="0" w:space="0" w:color="auto"/>
                <w:bottom w:val="none" w:sz="0" w:space="0" w:color="auto"/>
                <w:right w:val="none" w:sz="0" w:space="0" w:color="auto"/>
              </w:divBdr>
            </w:div>
            <w:div w:id="1541359559">
              <w:marLeft w:val="0"/>
              <w:marRight w:val="0"/>
              <w:marTop w:val="0"/>
              <w:marBottom w:val="0"/>
              <w:divBdr>
                <w:top w:val="none" w:sz="0" w:space="0" w:color="auto"/>
                <w:left w:val="none" w:sz="0" w:space="0" w:color="auto"/>
                <w:bottom w:val="none" w:sz="0" w:space="0" w:color="auto"/>
                <w:right w:val="none" w:sz="0" w:space="0" w:color="auto"/>
              </w:divBdr>
            </w:div>
            <w:div w:id="1094672920">
              <w:marLeft w:val="0"/>
              <w:marRight w:val="0"/>
              <w:marTop w:val="0"/>
              <w:marBottom w:val="0"/>
              <w:divBdr>
                <w:top w:val="none" w:sz="0" w:space="0" w:color="auto"/>
                <w:left w:val="none" w:sz="0" w:space="0" w:color="auto"/>
                <w:bottom w:val="none" w:sz="0" w:space="0" w:color="auto"/>
                <w:right w:val="none" w:sz="0" w:space="0" w:color="auto"/>
              </w:divBdr>
            </w:div>
            <w:div w:id="1625193895">
              <w:marLeft w:val="0"/>
              <w:marRight w:val="0"/>
              <w:marTop w:val="0"/>
              <w:marBottom w:val="0"/>
              <w:divBdr>
                <w:top w:val="none" w:sz="0" w:space="0" w:color="auto"/>
                <w:left w:val="none" w:sz="0" w:space="0" w:color="auto"/>
                <w:bottom w:val="none" w:sz="0" w:space="0" w:color="auto"/>
                <w:right w:val="none" w:sz="0" w:space="0" w:color="auto"/>
              </w:divBdr>
            </w:div>
            <w:div w:id="298533510">
              <w:marLeft w:val="0"/>
              <w:marRight w:val="0"/>
              <w:marTop w:val="0"/>
              <w:marBottom w:val="0"/>
              <w:divBdr>
                <w:top w:val="none" w:sz="0" w:space="0" w:color="auto"/>
                <w:left w:val="none" w:sz="0" w:space="0" w:color="auto"/>
                <w:bottom w:val="none" w:sz="0" w:space="0" w:color="auto"/>
                <w:right w:val="none" w:sz="0" w:space="0" w:color="auto"/>
              </w:divBdr>
            </w:div>
            <w:div w:id="489685646">
              <w:marLeft w:val="0"/>
              <w:marRight w:val="0"/>
              <w:marTop w:val="0"/>
              <w:marBottom w:val="0"/>
              <w:divBdr>
                <w:top w:val="none" w:sz="0" w:space="0" w:color="auto"/>
                <w:left w:val="none" w:sz="0" w:space="0" w:color="auto"/>
                <w:bottom w:val="none" w:sz="0" w:space="0" w:color="auto"/>
                <w:right w:val="none" w:sz="0" w:space="0" w:color="auto"/>
              </w:divBdr>
            </w:div>
            <w:div w:id="1144156349">
              <w:marLeft w:val="0"/>
              <w:marRight w:val="0"/>
              <w:marTop w:val="0"/>
              <w:marBottom w:val="0"/>
              <w:divBdr>
                <w:top w:val="none" w:sz="0" w:space="0" w:color="auto"/>
                <w:left w:val="none" w:sz="0" w:space="0" w:color="auto"/>
                <w:bottom w:val="none" w:sz="0" w:space="0" w:color="auto"/>
                <w:right w:val="none" w:sz="0" w:space="0" w:color="auto"/>
              </w:divBdr>
            </w:div>
            <w:div w:id="577176609">
              <w:marLeft w:val="0"/>
              <w:marRight w:val="0"/>
              <w:marTop w:val="0"/>
              <w:marBottom w:val="0"/>
              <w:divBdr>
                <w:top w:val="none" w:sz="0" w:space="0" w:color="auto"/>
                <w:left w:val="none" w:sz="0" w:space="0" w:color="auto"/>
                <w:bottom w:val="none" w:sz="0" w:space="0" w:color="auto"/>
                <w:right w:val="none" w:sz="0" w:space="0" w:color="auto"/>
              </w:divBdr>
            </w:div>
            <w:div w:id="29231512">
              <w:marLeft w:val="0"/>
              <w:marRight w:val="0"/>
              <w:marTop w:val="0"/>
              <w:marBottom w:val="0"/>
              <w:divBdr>
                <w:top w:val="none" w:sz="0" w:space="0" w:color="auto"/>
                <w:left w:val="none" w:sz="0" w:space="0" w:color="auto"/>
                <w:bottom w:val="none" w:sz="0" w:space="0" w:color="auto"/>
                <w:right w:val="none" w:sz="0" w:space="0" w:color="auto"/>
              </w:divBdr>
            </w:div>
            <w:div w:id="469328570">
              <w:marLeft w:val="0"/>
              <w:marRight w:val="0"/>
              <w:marTop w:val="0"/>
              <w:marBottom w:val="0"/>
              <w:divBdr>
                <w:top w:val="none" w:sz="0" w:space="0" w:color="auto"/>
                <w:left w:val="none" w:sz="0" w:space="0" w:color="auto"/>
                <w:bottom w:val="none" w:sz="0" w:space="0" w:color="auto"/>
                <w:right w:val="none" w:sz="0" w:space="0" w:color="auto"/>
              </w:divBdr>
            </w:div>
            <w:div w:id="408158495">
              <w:marLeft w:val="0"/>
              <w:marRight w:val="0"/>
              <w:marTop w:val="0"/>
              <w:marBottom w:val="0"/>
              <w:divBdr>
                <w:top w:val="none" w:sz="0" w:space="0" w:color="auto"/>
                <w:left w:val="none" w:sz="0" w:space="0" w:color="auto"/>
                <w:bottom w:val="none" w:sz="0" w:space="0" w:color="auto"/>
                <w:right w:val="none" w:sz="0" w:space="0" w:color="auto"/>
              </w:divBdr>
            </w:div>
            <w:div w:id="2009168091">
              <w:marLeft w:val="0"/>
              <w:marRight w:val="0"/>
              <w:marTop w:val="0"/>
              <w:marBottom w:val="0"/>
              <w:divBdr>
                <w:top w:val="none" w:sz="0" w:space="0" w:color="auto"/>
                <w:left w:val="none" w:sz="0" w:space="0" w:color="auto"/>
                <w:bottom w:val="none" w:sz="0" w:space="0" w:color="auto"/>
                <w:right w:val="none" w:sz="0" w:space="0" w:color="auto"/>
              </w:divBdr>
            </w:div>
            <w:div w:id="461654198">
              <w:marLeft w:val="0"/>
              <w:marRight w:val="0"/>
              <w:marTop w:val="0"/>
              <w:marBottom w:val="0"/>
              <w:divBdr>
                <w:top w:val="none" w:sz="0" w:space="0" w:color="auto"/>
                <w:left w:val="none" w:sz="0" w:space="0" w:color="auto"/>
                <w:bottom w:val="none" w:sz="0" w:space="0" w:color="auto"/>
                <w:right w:val="none" w:sz="0" w:space="0" w:color="auto"/>
              </w:divBdr>
            </w:div>
            <w:div w:id="60491106">
              <w:marLeft w:val="0"/>
              <w:marRight w:val="0"/>
              <w:marTop w:val="0"/>
              <w:marBottom w:val="0"/>
              <w:divBdr>
                <w:top w:val="none" w:sz="0" w:space="0" w:color="auto"/>
                <w:left w:val="none" w:sz="0" w:space="0" w:color="auto"/>
                <w:bottom w:val="none" w:sz="0" w:space="0" w:color="auto"/>
                <w:right w:val="none" w:sz="0" w:space="0" w:color="auto"/>
              </w:divBdr>
            </w:div>
          </w:divsChild>
        </w:div>
        <w:div w:id="1294464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agerrtc.washington.edu/info/factsheets/stigma" TargetMode="External"/><Relationship Id="rId26" Type="http://schemas.openxmlformats.org/officeDocument/2006/relationships/chart" Target="charts/chart4.xml"/><Relationship Id="rId39" Type="http://schemas.openxmlformats.org/officeDocument/2006/relationships/hyperlink" Target="https://www.respectability.org/wp-content/uploads/2020/12/Slides-Positive-Messaging.pptx" TargetMode="External"/><Relationship Id="rId21" Type="http://schemas.openxmlformats.org/officeDocument/2006/relationships/chart" Target="charts/chart1.xml"/><Relationship Id="rId34" Type="http://schemas.openxmlformats.org/officeDocument/2006/relationships/hyperlink" Target="https://www.respectability.org/2016/09/new-report-people-of-color-with-and-without-disabilities-absent-from-film/" TargetMode="External"/><Relationship Id="rId42"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pewforum.org/fact-sheet/changing-attitudes-on-gay-marriage/" TargetMode="External"/><Relationship Id="rId29" Type="http://schemas.openxmlformats.org/officeDocument/2006/relationships/hyperlink" Target="https://www.respectability.org/category/webinars/hollywood-webinars/"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chart" Target="charts/chart2.xml"/><Relationship Id="rId32" Type="http://schemas.openxmlformats.org/officeDocument/2006/relationships/hyperlink" Target="https://www.respectability.org/2020/09/annenberg-study-disability-film/" TargetMode="External"/><Relationship Id="rId37" Type="http://schemas.openxmlformats.org/officeDocument/2006/relationships/hyperlink" Target="https://www.respectability.org/2020-report/appendix-a-our-funders/" TargetMode="External"/><Relationship Id="rId40"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s://www.respectability.org/wp-content/uploads/2020/12/Slides-Positive-Messaging.pptx" TargetMode="External"/><Relationship Id="rId28" Type="http://schemas.openxmlformats.org/officeDocument/2006/relationships/hyperlink" Target="https://www.respectability.org/2020/10/new-philanthropy-study-cof/" TargetMode="External"/><Relationship Id="rId36" Type="http://schemas.openxmlformats.org/officeDocument/2006/relationships/hyperlink" Target="http://www.RespectAbility.org/Donate" TargetMode="External"/><Relationship Id="rId10" Type="http://schemas.openxmlformats.org/officeDocument/2006/relationships/footnotes" Target="footnotes.xml"/><Relationship Id="rId19" Type="http://schemas.openxmlformats.org/officeDocument/2006/relationships/hyperlink" Target="https://www.lgbtmap.org/file/talking-about-overall-approaches-for-lgbt-issues.pdf" TargetMode="External"/><Relationship Id="rId31" Type="http://schemas.openxmlformats.org/officeDocument/2006/relationships/hyperlink" Target="https://rudermanfoundation.org/wp-content/uploads/2016/07/TV-White-Paper_7-1-003.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s://www.lgbtmap.org/file/talking-about-overall-approaches-for-lgbt-issues.pdf" TargetMode="External"/><Relationship Id="rId27" Type="http://schemas.openxmlformats.org/officeDocument/2006/relationships/hyperlink" Target="https://www.respectability.org/2020/10/new-philanthropy-study-cof/" TargetMode="External"/><Relationship Id="rId30" Type="http://schemas.openxmlformats.org/officeDocument/2006/relationships/hyperlink" Target="https://www.respectability.org/2021/01/glaad-report-2020/" TargetMode="External"/><Relationship Id="rId35" Type="http://schemas.openxmlformats.org/officeDocument/2006/relationships/hyperlink" Target="https://www.respectability.org/2020-report/appendix-a-our-funders/" TargetMode="Externa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tiff"/><Relationship Id="rId17" Type="http://schemas.openxmlformats.org/officeDocument/2006/relationships/hyperlink" Target="https://pubmed.ncbi.nlm.nih.gov/17188552/" TargetMode="External"/><Relationship Id="rId25" Type="http://schemas.openxmlformats.org/officeDocument/2006/relationships/chart" Target="charts/chart3.xml"/><Relationship Id="rId33" Type="http://schemas.openxmlformats.org/officeDocument/2006/relationships/hyperlink" Target="https://www.washingtonpost.com/news/act-four/wp/2016/09/07/in-hollywood-people-with-disabilities-are-almost-nonexistent/" TargetMode="External"/><Relationship Id="rId38"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s://abilitymagazine.com/focus-group-a-candid-look-at-disability-inclusion" TargetMode="External"/><Relationship Id="rId2" Type="http://schemas.openxmlformats.org/officeDocument/2006/relationships/hyperlink" Target="http://www.scribd.com/doc/197322054/RespectAbilityUSA-Poll-Jan-8-2014" TargetMode="External"/><Relationship Id="rId1" Type="http://schemas.openxmlformats.org/officeDocument/2006/relationships/hyperlink" Target="http://www.scribd.com/doc/197322054/RespectAbilityUSA-Poll-Jan-8-2014"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Sheet1!$B$1</c:f>
              <c:strCache>
                <c:ptCount val="1"/>
                <c:pt idx="0">
                  <c:v>Strongly</c:v>
                </c:pt>
              </c:strCache>
            </c:strRef>
          </c:tx>
          <c:spPr>
            <a:solidFill>
              <a:srgbClr val="0070C0"/>
            </a:solidFill>
            <a:ln>
              <a:noFill/>
            </a:ln>
            <a:effectLst/>
          </c:spPr>
          <c:invertIfNegative val="0"/>
          <c:dPt>
            <c:idx val="0"/>
            <c:invertIfNegative val="0"/>
            <c:bubble3D val="0"/>
            <c:spPr>
              <a:solidFill>
                <a:srgbClr val="0070C0"/>
              </a:solidFill>
              <a:ln>
                <a:noFill/>
              </a:ln>
              <a:effectLst/>
            </c:spPr>
            <c:extLst>
              <c:ext xmlns:c16="http://schemas.microsoft.com/office/drawing/2014/chart" uri="{C3380CC4-5D6E-409C-BE32-E72D297353CC}">
                <c16:uniqueId val="{00000001-FAFE-734D-A192-3FF4E644A2CF}"/>
              </c:ext>
            </c:extLst>
          </c:dPt>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Our communities are at their best when all people, including people with disabilities, have the opportunity to get skills, jobs and succeed.</c:v>
                </c:pt>
                <c:pt idx="1">
                  <c:v>People with disabilities should be at decision making tables, just like anyone else.</c:v>
                </c:pt>
                <c:pt idx="2">
                  <c:v>Disability issues should be included in national policies on health care.</c:v>
                </c:pt>
                <c:pt idx="3">
                  <c:v>Candidates and their campaigns should reach out to and include people with disabilities in their efforts</c:v>
                </c:pt>
                <c:pt idx="4">
                  <c:v>America’s leaders should fight stigmas and bias that limit opportunities for people with disabilities.</c:v>
                </c:pt>
              </c:strCache>
            </c:strRef>
          </c:cat>
          <c:val>
            <c:numRef>
              <c:f>Sheet1!$B$2:$B$6</c:f>
              <c:numCache>
                <c:formatCode>General</c:formatCode>
                <c:ptCount val="5"/>
                <c:pt idx="0">
                  <c:v>80</c:v>
                </c:pt>
                <c:pt idx="1">
                  <c:v>76</c:v>
                </c:pt>
                <c:pt idx="2">
                  <c:v>73</c:v>
                </c:pt>
                <c:pt idx="3">
                  <c:v>70</c:v>
                </c:pt>
                <c:pt idx="4">
                  <c:v>70</c:v>
                </c:pt>
              </c:numCache>
            </c:numRef>
          </c:val>
          <c:extLst>
            <c:ext xmlns:c16="http://schemas.microsoft.com/office/drawing/2014/chart" uri="{C3380CC4-5D6E-409C-BE32-E72D297353CC}">
              <c16:uniqueId val="{00000002-FAFE-734D-A192-3FF4E644A2CF}"/>
            </c:ext>
          </c:extLst>
        </c:ser>
        <c:ser>
          <c:idx val="1"/>
          <c:order val="1"/>
          <c:tx>
            <c:strRef>
              <c:f>Sheet1!$C$1</c:f>
              <c:strCache>
                <c:ptCount val="1"/>
                <c:pt idx="0">
                  <c:v>Not so </c:v>
                </c:pt>
              </c:strCache>
            </c:strRef>
          </c:tx>
          <c:spPr>
            <a:solidFill>
              <a:srgbClr val="7FB7DF"/>
            </a:solidFill>
            <a:ln>
              <a:noFill/>
            </a:ln>
            <a:effectLst/>
          </c:spPr>
          <c:invertIfNegative val="0"/>
          <c:dPt>
            <c:idx val="0"/>
            <c:invertIfNegative val="0"/>
            <c:bubble3D val="0"/>
            <c:spPr>
              <a:solidFill>
                <a:srgbClr val="7FB7DF"/>
              </a:solidFill>
              <a:ln>
                <a:noFill/>
              </a:ln>
              <a:effectLst/>
            </c:spPr>
            <c:extLst>
              <c:ext xmlns:c16="http://schemas.microsoft.com/office/drawing/2014/chart" uri="{C3380CC4-5D6E-409C-BE32-E72D297353CC}">
                <c16:uniqueId val="{00000004-FAFE-734D-A192-3FF4E644A2CF}"/>
              </c:ext>
            </c:extLst>
          </c:dPt>
          <c:cat>
            <c:strRef>
              <c:f>Sheet1!$A$2:$A$6</c:f>
              <c:strCache>
                <c:ptCount val="5"/>
                <c:pt idx="0">
                  <c:v>Our communities are at their best when all people, including people with disabilities, have the opportunity to get skills, jobs and succeed.</c:v>
                </c:pt>
                <c:pt idx="1">
                  <c:v>People with disabilities should be at decision making tables, just like anyone else.</c:v>
                </c:pt>
                <c:pt idx="2">
                  <c:v>Disability issues should be included in national policies on health care.</c:v>
                </c:pt>
                <c:pt idx="3">
                  <c:v>Candidates and their campaigns should reach out to and include people with disabilities in their efforts</c:v>
                </c:pt>
                <c:pt idx="4">
                  <c:v>America’s leaders should fight stigmas and bias that limit opportunities for people with disabilities.</c:v>
                </c:pt>
              </c:strCache>
            </c:strRef>
          </c:cat>
          <c:val>
            <c:numRef>
              <c:f>Sheet1!$C$2:$C$6</c:f>
              <c:numCache>
                <c:formatCode>General</c:formatCode>
                <c:ptCount val="5"/>
                <c:pt idx="0">
                  <c:v>11</c:v>
                </c:pt>
                <c:pt idx="1">
                  <c:v>14</c:v>
                </c:pt>
                <c:pt idx="2">
                  <c:v>15</c:v>
                </c:pt>
                <c:pt idx="3">
                  <c:v>17</c:v>
                </c:pt>
                <c:pt idx="4">
                  <c:v>17</c:v>
                </c:pt>
              </c:numCache>
            </c:numRef>
          </c:val>
          <c:extLst>
            <c:ext xmlns:c16="http://schemas.microsoft.com/office/drawing/2014/chart" uri="{C3380CC4-5D6E-409C-BE32-E72D297353CC}">
              <c16:uniqueId val="{00000005-FAFE-734D-A192-3FF4E644A2CF}"/>
            </c:ext>
          </c:extLst>
        </c:ser>
        <c:ser>
          <c:idx val="2"/>
          <c:order val="2"/>
          <c:tx>
            <c:strRef>
              <c:f>Sheet1!$D$1</c:f>
              <c:strCache>
                <c:ptCount val="1"/>
                <c:pt idx="0">
                  <c:v>Total Agree</c:v>
                </c:pt>
              </c:strCache>
            </c:strRef>
          </c:tx>
          <c:spPr>
            <a:noFill/>
            <a:ln>
              <a:noFill/>
            </a:ln>
            <a:effectLst/>
          </c:spPr>
          <c:invertIfNegative val="0"/>
          <c:dLbls>
            <c:spPr>
              <a:noFill/>
              <a:ln>
                <a:noFill/>
              </a:ln>
              <a:effectLst/>
            </c:spPr>
            <c:txPr>
              <a:bodyPr rot="0" spcFirstLastPara="1" vertOverflow="ellipsis" vert="horz" wrap="square" anchor="ctr" anchorCtr="1"/>
              <a:lstStyle/>
              <a:p>
                <a:pPr algn="l">
                  <a:defRPr sz="12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Our communities are at their best when all people, including people with disabilities, have the opportunity to get skills, jobs and succeed.</c:v>
                </c:pt>
                <c:pt idx="1">
                  <c:v>People with disabilities should be at decision making tables, just like anyone else.</c:v>
                </c:pt>
                <c:pt idx="2">
                  <c:v>Disability issues should be included in national policies on health care.</c:v>
                </c:pt>
                <c:pt idx="3">
                  <c:v>Candidates and their campaigns should reach out to and include people with disabilities in their efforts</c:v>
                </c:pt>
                <c:pt idx="4">
                  <c:v>America’s leaders should fight stigmas and bias that limit opportunities for people with disabilities.</c:v>
                </c:pt>
              </c:strCache>
            </c:strRef>
          </c:cat>
          <c:val>
            <c:numRef>
              <c:f>Sheet1!$D$2:$D$6</c:f>
              <c:numCache>
                <c:formatCode>General</c:formatCode>
                <c:ptCount val="5"/>
                <c:pt idx="0">
                  <c:v>92</c:v>
                </c:pt>
                <c:pt idx="1">
                  <c:v>90</c:v>
                </c:pt>
                <c:pt idx="2">
                  <c:v>88</c:v>
                </c:pt>
                <c:pt idx="3">
                  <c:v>87</c:v>
                </c:pt>
                <c:pt idx="4">
                  <c:v>86</c:v>
                </c:pt>
              </c:numCache>
            </c:numRef>
          </c:val>
          <c:extLst>
            <c:ext xmlns:c16="http://schemas.microsoft.com/office/drawing/2014/chart" uri="{C3380CC4-5D6E-409C-BE32-E72D297353CC}">
              <c16:uniqueId val="{00000006-FAFE-734D-A192-3FF4E644A2CF}"/>
            </c:ext>
          </c:extLst>
        </c:ser>
        <c:dLbls>
          <c:showLegendKey val="0"/>
          <c:showVal val="0"/>
          <c:showCatName val="0"/>
          <c:showSerName val="0"/>
          <c:showPercent val="0"/>
          <c:showBubbleSize val="0"/>
        </c:dLbls>
        <c:gapWidth val="86"/>
        <c:overlap val="100"/>
        <c:axId val="-645042944"/>
        <c:axId val="-645039680"/>
      </c:barChart>
      <c:catAx>
        <c:axId val="-645042944"/>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45039680"/>
        <c:crosses val="autoZero"/>
        <c:auto val="1"/>
        <c:lblAlgn val="ctr"/>
        <c:lblOffset val="200"/>
        <c:noMultiLvlLbl val="0"/>
      </c:catAx>
      <c:valAx>
        <c:axId val="-645039680"/>
        <c:scaling>
          <c:orientation val="minMax"/>
          <c:max val="100"/>
        </c:scaling>
        <c:delete val="1"/>
        <c:axPos val="t"/>
        <c:numFmt formatCode="General" sourceLinked="1"/>
        <c:majorTickMark val="out"/>
        <c:minorTickMark val="none"/>
        <c:tickLblPos val="nextTo"/>
        <c:crossAx val="-645042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4803027476895335"/>
          <c:y val="2.2904325571403223E-2"/>
          <c:w val="0.51252037340510104"/>
          <c:h val="0.9246795751954493"/>
        </c:manualLayout>
      </c:layout>
      <c:barChart>
        <c:barDir val="bar"/>
        <c:grouping val="clustered"/>
        <c:varyColors val="0"/>
        <c:ser>
          <c:idx val="0"/>
          <c:order val="0"/>
          <c:tx>
            <c:strRef>
              <c:f>Sheet1!$B$1</c:f>
              <c:strCache>
                <c:ptCount val="1"/>
                <c:pt idx="0">
                  <c:v>PwD</c:v>
                </c:pt>
              </c:strCache>
            </c:strRef>
          </c:tx>
          <c:spPr>
            <a:solidFill>
              <a:schemeClr val="accent1"/>
            </a:solidFill>
            <a:ln>
              <a:noFill/>
            </a:ln>
            <a:effectLst/>
          </c:spPr>
          <c:invertIfNegative val="0"/>
          <c:dLbls>
            <c:dLbl>
              <c:idx val="0"/>
              <c:layout>
                <c:manualLayout>
                  <c:x val="3.0193236714975844E-2"/>
                  <c:y val="2.06896529253687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729-4542-930D-F5348FE554DA}"/>
                </c:ext>
              </c:extLst>
            </c:dLbl>
            <c:dLbl>
              <c:idx val="1"/>
              <c:layout>
                <c:manualLayout>
                  <c:x val="4.710144927536223E-2"/>
                  <c:y val="-7.58611843714824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729-4542-930D-F5348FE554DA}"/>
                </c:ext>
              </c:extLst>
            </c:dLbl>
            <c:dLbl>
              <c:idx val="2"/>
              <c:layout>
                <c:manualLayout>
                  <c:x val="4.8309178743961262E-2"/>
                  <c:y val="4.1379305850740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729-4542-930D-F5348FE554DA}"/>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THAT I/THEY HAVE A JOB AND AM INDEPENDENT</c:v>
                </c:pt>
                <c:pt idx="1">
                  <c:v>THAT THERE IS A GOVERNMENT SAFETY NET OF BENEFITS SO THAT I/THEY WILL BE TAKEN CARE OF</c:v>
                </c:pt>
                <c:pt idx="2">
                  <c:v>I REALLY DON'T KNOW</c:v>
                </c:pt>
              </c:strCache>
            </c:strRef>
          </c:cat>
          <c:val>
            <c:numRef>
              <c:f>Sheet1!$B$2:$B$4</c:f>
              <c:numCache>
                <c:formatCode>0%</c:formatCode>
                <c:ptCount val="3"/>
                <c:pt idx="0">
                  <c:v>0.71</c:v>
                </c:pt>
                <c:pt idx="1">
                  <c:v>0.28999999999999998</c:v>
                </c:pt>
                <c:pt idx="2">
                  <c:v>0.12</c:v>
                </c:pt>
              </c:numCache>
            </c:numRef>
          </c:val>
          <c:extLst>
            <c:ext xmlns:c16="http://schemas.microsoft.com/office/drawing/2014/chart" uri="{C3380CC4-5D6E-409C-BE32-E72D297353CC}">
              <c16:uniqueId val="{00000003-5729-4542-930D-F5348FE554DA}"/>
            </c:ext>
          </c:extLst>
        </c:ser>
        <c:ser>
          <c:idx val="1"/>
          <c:order val="1"/>
          <c:tx>
            <c:strRef>
              <c:f>Sheet1!$C$1</c:f>
              <c:strCache>
                <c:ptCount val="1"/>
                <c:pt idx="0">
                  <c:v>F/F/P/V</c:v>
                </c:pt>
              </c:strCache>
            </c:strRef>
          </c:tx>
          <c:spPr>
            <a:solidFill>
              <a:schemeClr val="accent2"/>
            </a:solidFill>
            <a:ln>
              <a:noFill/>
            </a:ln>
            <a:effectLst/>
          </c:spPr>
          <c:invertIfNegative val="0"/>
          <c:dLbls>
            <c:dLbl>
              <c:idx val="0"/>
              <c:layout>
                <c:manualLayout>
                  <c:x val="3.6231884057971016E-2"/>
                  <c:y val="-1.5172236874296486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729-4542-930D-F5348FE554DA}"/>
                </c:ext>
              </c:extLst>
            </c:dLbl>
            <c:dLbl>
              <c:idx val="1"/>
              <c:layout>
                <c:manualLayout>
                  <c:x val="3.9855072463768029E-2"/>
                  <c:y val="-1.2413791755222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729-4542-930D-F5348FE554DA}"/>
                </c:ext>
              </c:extLst>
            </c:dLbl>
            <c:dLbl>
              <c:idx val="2"/>
              <c:layout>
                <c:manualLayout>
                  <c:x val="5.3140096618357488E-2"/>
                  <c:y val="-3.793059218574121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729-4542-930D-F5348FE554DA}"/>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THAT I/THEY HAVE A JOB AND AM INDEPENDENT</c:v>
                </c:pt>
                <c:pt idx="1">
                  <c:v>THAT THERE IS A GOVERNMENT SAFETY NET OF BENEFITS SO THAT I/THEY WILL BE TAKEN CARE OF</c:v>
                </c:pt>
                <c:pt idx="2">
                  <c:v>I REALLY DON'T KNOW</c:v>
                </c:pt>
              </c:strCache>
            </c:strRef>
          </c:cat>
          <c:val>
            <c:numRef>
              <c:f>Sheet1!$C$2:$C$4</c:f>
              <c:numCache>
                <c:formatCode>0%</c:formatCode>
                <c:ptCount val="3"/>
                <c:pt idx="0">
                  <c:v>0.56999999999999995</c:v>
                </c:pt>
                <c:pt idx="1">
                  <c:v>0.17</c:v>
                </c:pt>
                <c:pt idx="2">
                  <c:v>0.15</c:v>
                </c:pt>
              </c:numCache>
            </c:numRef>
          </c:val>
          <c:extLst>
            <c:ext xmlns:c16="http://schemas.microsoft.com/office/drawing/2014/chart" uri="{C3380CC4-5D6E-409C-BE32-E72D297353CC}">
              <c16:uniqueId val="{00000007-5729-4542-930D-F5348FE554DA}"/>
            </c:ext>
          </c:extLst>
        </c:ser>
        <c:dLbls>
          <c:showLegendKey val="0"/>
          <c:showVal val="0"/>
          <c:showCatName val="0"/>
          <c:showSerName val="0"/>
          <c:showPercent val="0"/>
          <c:showBubbleSize val="0"/>
        </c:dLbls>
        <c:gapWidth val="150"/>
        <c:axId val="761841488"/>
        <c:axId val="762152112"/>
      </c:barChart>
      <c:catAx>
        <c:axId val="76184148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62152112"/>
        <c:crosses val="autoZero"/>
        <c:auto val="1"/>
        <c:lblAlgn val="ctr"/>
        <c:lblOffset val="100"/>
        <c:noMultiLvlLbl val="0"/>
      </c:catAx>
      <c:valAx>
        <c:axId val="76215211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61841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1.7126333619752999E-2"/>
          <c:y val="4.8466968938385556E-2"/>
          <c:w val="0.96574733276049396"/>
          <c:h val="0.8221770640110786"/>
        </c:manualLayout>
      </c:layout>
      <c:barChart>
        <c:barDir val="col"/>
        <c:grouping val="stacked"/>
        <c:varyColors val="0"/>
        <c:ser>
          <c:idx val="0"/>
          <c:order val="0"/>
          <c:tx>
            <c:strRef>
              <c:f>Sheet1!$B$1</c:f>
              <c:strCache>
                <c:ptCount val="1"/>
                <c:pt idx="0">
                  <c:v>Strong</c:v>
                </c:pt>
              </c:strCache>
            </c:strRef>
          </c:tx>
          <c:spPr>
            <a:solidFill>
              <a:srgbClr val="002060"/>
            </a:solidFill>
            <a:ln>
              <a:solidFill>
                <a:schemeClr val="bg1"/>
              </a:solidFill>
            </a:ln>
          </c:spPr>
          <c:invertIfNegative val="0"/>
          <c:dPt>
            <c:idx val="0"/>
            <c:invertIfNegative val="0"/>
            <c:bubble3D val="0"/>
            <c:spPr>
              <a:solidFill>
                <a:srgbClr val="0070C0"/>
              </a:solidFill>
              <a:ln>
                <a:solidFill>
                  <a:schemeClr val="bg1"/>
                </a:solidFill>
              </a:ln>
            </c:spPr>
            <c:extLst>
              <c:ext xmlns:c16="http://schemas.microsoft.com/office/drawing/2014/chart" uri="{C3380CC4-5D6E-409C-BE32-E72D297353CC}">
                <c16:uniqueId val="{00000001-65FA-D64C-AE76-D3ED166C7402}"/>
              </c:ext>
            </c:extLst>
          </c:dPt>
          <c:dPt>
            <c:idx val="1"/>
            <c:invertIfNegative val="0"/>
            <c:bubble3D val="0"/>
            <c:spPr>
              <a:solidFill>
                <a:srgbClr val="C00000"/>
              </a:solidFill>
              <a:ln>
                <a:solidFill>
                  <a:schemeClr val="bg1"/>
                </a:solidFill>
              </a:ln>
            </c:spPr>
            <c:extLst>
              <c:ext xmlns:c16="http://schemas.microsoft.com/office/drawing/2014/chart" uri="{C3380CC4-5D6E-409C-BE32-E72D297353CC}">
                <c16:uniqueId val="{00000003-65FA-D64C-AE76-D3ED166C7402}"/>
              </c:ext>
            </c:extLst>
          </c:dPt>
          <c:dPt>
            <c:idx val="2"/>
            <c:invertIfNegative val="0"/>
            <c:bubble3D val="0"/>
            <c:spPr>
              <a:solidFill>
                <a:schemeClr val="bg1">
                  <a:lumMod val="75000"/>
                </a:schemeClr>
              </a:solidFill>
              <a:ln>
                <a:solidFill>
                  <a:schemeClr val="bg1"/>
                </a:solidFill>
              </a:ln>
            </c:spPr>
            <c:extLst>
              <c:ext xmlns:c16="http://schemas.microsoft.com/office/drawing/2014/chart" uri="{C3380CC4-5D6E-409C-BE32-E72D297353CC}">
                <c16:uniqueId val="{00000005-65FA-D64C-AE76-D3ED166C7402}"/>
              </c:ext>
            </c:extLst>
          </c:dPt>
          <c:dPt>
            <c:idx val="4"/>
            <c:invertIfNegative val="0"/>
            <c:bubble3D val="0"/>
            <c:extLst>
              <c:ext xmlns:c16="http://schemas.microsoft.com/office/drawing/2014/chart" uri="{C3380CC4-5D6E-409C-BE32-E72D297353CC}">
                <c16:uniqueId val="{00000006-65FA-D64C-AE76-D3ED166C7402}"/>
              </c:ext>
            </c:extLst>
          </c:dPt>
          <c:dPt>
            <c:idx val="5"/>
            <c:invertIfNegative val="0"/>
            <c:bubble3D val="0"/>
            <c:spPr>
              <a:solidFill>
                <a:srgbClr val="C00000"/>
              </a:solidFill>
              <a:ln>
                <a:solidFill>
                  <a:schemeClr val="bg1"/>
                </a:solidFill>
              </a:ln>
            </c:spPr>
            <c:extLst>
              <c:ext xmlns:c16="http://schemas.microsoft.com/office/drawing/2014/chart" uri="{C3380CC4-5D6E-409C-BE32-E72D297353CC}">
                <c16:uniqueId val="{00000008-65FA-D64C-AE76-D3ED166C7402}"/>
              </c:ext>
            </c:extLst>
          </c:dPt>
          <c:dPt>
            <c:idx val="6"/>
            <c:invertIfNegative val="0"/>
            <c:bubble3D val="0"/>
            <c:spPr>
              <a:solidFill>
                <a:schemeClr val="bg1">
                  <a:lumMod val="75000"/>
                </a:schemeClr>
              </a:solidFill>
              <a:ln>
                <a:solidFill>
                  <a:schemeClr val="bg1"/>
                </a:solidFill>
              </a:ln>
            </c:spPr>
            <c:extLst>
              <c:ext xmlns:c16="http://schemas.microsoft.com/office/drawing/2014/chart" uri="{C3380CC4-5D6E-409C-BE32-E72D297353CC}">
                <c16:uniqueId val="{0000000A-65FA-D64C-AE76-D3ED166C7402}"/>
              </c:ext>
            </c:extLst>
          </c:dPt>
          <c:dPt>
            <c:idx val="9"/>
            <c:invertIfNegative val="0"/>
            <c:bubble3D val="0"/>
            <c:spPr>
              <a:solidFill>
                <a:srgbClr val="C00000"/>
              </a:solidFill>
              <a:ln>
                <a:solidFill>
                  <a:schemeClr val="bg1"/>
                </a:solidFill>
              </a:ln>
            </c:spPr>
            <c:extLst>
              <c:ext xmlns:c16="http://schemas.microsoft.com/office/drawing/2014/chart" uri="{C3380CC4-5D6E-409C-BE32-E72D297353CC}">
                <c16:uniqueId val="{0000000C-65FA-D64C-AE76-D3ED166C7402}"/>
              </c:ext>
            </c:extLst>
          </c:dPt>
          <c:dPt>
            <c:idx val="10"/>
            <c:invertIfNegative val="0"/>
            <c:bubble3D val="0"/>
            <c:spPr>
              <a:solidFill>
                <a:schemeClr val="bg1">
                  <a:lumMod val="75000"/>
                </a:schemeClr>
              </a:solidFill>
              <a:ln>
                <a:solidFill>
                  <a:schemeClr val="bg1"/>
                </a:solidFill>
              </a:ln>
            </c:spPr>
            <c:extLst>
              <c:ext xmlns:c16="http://schemas.microsoft.com/office/drawing/2014/chart" uri="{C3380CC4-5D6E-409C-BE32-E72D297353CC}">
                <c16:uniqueId val="{0000000E-65FA-D64C-AE76-D3ED166C7402}"/>
              </c:ext>
            </c:extLst>
          </c:dPt>
          <c:dLbls>
            <c:dLbl>
              <c:idx val="1"/>
              <c:delete val="1"/>
              <c:extLst>
                <c:ext xmlns:c15="http://schemas.microsoft.com/office/drawing/2012/chart" uri="{CE6537A1-D6FC-4f65-9D91-7224C49458BB}"/>
                <c:ext xmlns:c16="http://schemas.microsoft.com/office/drawing/2014/chart" uri="{C3380CC4-5D6E-409C-BE32-E72D297353CC}">
                  <c16:uniqueId val="{00000003-65FA-D64C-AE76-D3ED166C7402}"/>
                </c:ext>
              </c:extLst>
            </c:dLbl>
            <c:dLbl>
              <c:idx val="2"/>
              <c:layout>
                <c:manualLayout>
                  <c:x val="0"/>
                  <c:y val="-8.7156870513090068E-2"/>
                </c:manualLayout>
              </c:layout>
              <c:spPr>
                <a:noFill/>
                <a:ln>
                  <a:noFill/>
                </a:ln>
                <a:effectLst/>
              </c:spPr>
              <c:txPr>
                <a:bodyPr wrap="square" lIns="38100" tIns="19050" rIns="38100" bIns="19050" anchor="ctr">
                  <a:spAutoFit/>
                </a:bodyPr>
                <a:lstStyle/>
                <a:p>
                  <a:pPr>
                    <a:defRPr sz="2000" b="1">
                      <a:solidFill>
                        <a:schemeClr val="tx1"/>
                      </a:solidFill>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5FA-D64C-AE76-D3ED166C7402}"/>
                </c:ext>
              </c:extLst>
            </c:dLbl>
            <c:spPr>
              <a:noFill/>
              <a:ln>
                <a:noFill/>
              </a:ln>
              <a:effectLst/>
            </c:spPr>
            <c:txPr>
              <a:bodyPr wrap="square" lIns="38100" tIns="19050" rIns="38100" bIns="19050" anchor="ctr">
                <a:spAutoFit/>
              </a:bodyPr>
              <a:lstStyle/>
              <a:p>
                <a:pPr>
                  <a:defRPr sz="20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Important</c:v>
                </c:pt>
                <c:pt idx="1">
                  <c:v>Not important</c:v>
                </c:pt>
                <c:pt idx="2">
                  <c:v>(don't know)</c:v>
                </c:pt>
              </c:strCache>
            </c:strRef>
          </c:cat>
          <c:val>
            <c:numRef>
              <c:f>Sheet1!$B$2:$B$4</c:f>
              <c:numCache>
                <c:formatCode>General</c:formatCode>
                <c:ptCount val="3"/>
                <c:pt idx="0">
                  <c:v>83</c:v>
                </c:pt>
                <c:pt idx="1">
                  <c:v>2</c:v>
                </c:pt>
                <c:pt idx="2">
                  <c:v>3</c:v>
                </c:pt>
              </c:numCache>
            </c:numRef>
          </c:val>
          <c:extLst>
            <c:ext xmlns:c16="http://schemas.microsoft.com/office/drawing/2014/chart" uri="{C3380CC4-5D6E-409C-BE32-E72D297353CC}">
              <c16:uniqueId val="{0000000F-65FA-D64C-AE76-D3ED166C7402}"/>
            </c:ext>
          </c:extLst>
        </c:ser>
        <c:ser>
          <c:idx val="1"/>
          <c:order val="1"/>
          <c:tx>
            <c:strRef>
              <c:f>Sheet1!$C$1</c:f>
              <c:strCache>
                <c:ptCount val="1"/>
                <c:pt idx="0">
                  <c:v>Not Strong</c:v>
                </c:pt>
              </c:strCache>
            </c:strRef>
          </c:tx>
          <c:spPr>
            <a:solidFill>
              <a:schemeClr val="tx2">
                <a:lumMod val="60000"/>
                <a:lumOff val="40000"/>
              </a:schemeClr>
            </a:solidFill>
            <a:ln>
              <a:solidFill>
                <a:schemeClr val="bg1"/>
              </a:solidFill>
            </a:ln>
          </c:spPr>
          <c:invertIfNegative val="0"/>
          <c:dPt>
            <c:idx val="0"/>
            <c:invertIfNegative val="0"/>
            <c:bubble3D val="0"/>
            <c:spPr>
              <a:solidFill>
                <a:srgbClr val="0070C0">
                  <a:alpha val="50000"/>
                </a:srgbClr>
              </a:solidFill>
              <a:ln>
                <a:solidFill>
                  <a:schemeClr val="bg1"/>
                </a:solidFill>
              </a:ln>
            </c:spPr>
            <c:extLst>
              <c:ext xmlns:c16="http://schemas.microsoft.com/office/drawing/2014/chart" uri="{C3380CC4-5D6E-409C-BE32-E72D297353CC}">
                <c16:uniqueId val="{00000011-65FA-D64C-AE76-D3ED166C7402}"/>
              </c:ext>
            </c:extLst>
          </c:dPt>
          <c:dPt>
            <c:idx val="1"/>
            <c:invertIfNegative val="0"/>
            <c:bubble3D val="0"/>
            <c:spPr>
              <a:solidFill>
                <a:srgbClr val="E57A77"/>
              </a:solidFill>
              <a:ln>
                <a:solidFill>
                  <a:schemeClr val="bg1"/>
                </a:solidFill>
              </a:ln>
            </c:spPr>
            <c:extLst>
              <c:ext xmlns:c16="http://schemas.microsoft.com/office/drawing/2014/chart" uri="{C3380CC4-5D6E-409C-BE32-E72D297353CC}">
                <c16:uniqueId val="{00000013-65FA-D64C-AE76-D3ED166C7402}"/>
              </c:ext>
            </c:extLst>
          </c:dPt>
          <c:dPt>
            <c:idx val="5"/>
            <c:invertIfNegative val="0"/>
            <c:bubble3D val="0"/>
            <c:spPr>
              <a:solidFill>
                <a:srgbClr val="E57A77"/>
              </a:solidFill>
              <a:ln>
                <a:solidFill>
                  <a:schemeClr val="bg1"/>
                </a:solidFill>
              </a:ln>
            </c:spPr>
            <c:extLst>
              <c:ext xmlns:c16="http://schemas.microsoft.com/office/drawing/2014/chart" uri="{C3380CC4-5D6E-409C-BE32-E72D297353CC}">
                <c16:uniqueId val="{00000015-65FA-D64C-AE76-D3ED166C7402}"/>
              </c:ext>
            </c:extLst>
          </c:dPt>
          <c:cat>
            <c:strRef>
              <c:f>Sheet1!$A$2:$A$4</c:f>
              <c:strCache>
                <c:ptCount val="3"/>
                <c:pt idx="0">
                  <c:v>Important</c:v>
                </c:pt>
                <c:pt idx="1">
                  <c:v>Not important</c:v>
                </c:pt>
                <c:pt idx="2">
                  <c:v>(don't know)</c:v>
                </c:pt>
              </c:strCache>
            </c:strRef>
          </c:cat>
          <c:val>
            <c:numRef>
              <c:f>Sheet1!$C$2:$C$4</c:f>
              <c:numCache>
                <c:formatCode>General</c:formatCode>
                <c:ptCount val="3"/>
                <c:pt idx="0">
                  <c:v>9</c:v>
                </c:pt>
                <c:pt idx="1">
                  <c:v>3</c:v>
                </c:pt>
              </c:numCache>
            </c:numRef>
          </c:val>
          <c:extLst>
            <c:ext xmlns:c16="http://schemas.microsoft.com/office/drawing/2014/chart" uri="{C3380CC4-5D6E-409C-BE32-E72D297353CC}">
              <c16:uniqueId val="{00000016-65FA-D64C-AE76-D3ED166C7402}"/>
            </c:ext>
          </c:extLst>
        </c:ser>
        <c:ser>
          <c:idx val="2"/>
          <c:order val="2"/>
          <c:tx>
            <c:strRef>
              <c:f>Sheet1!$D$1</c:f>
              <c:strCache>
                <c:ptCount val="1"/>
                <c:pt idx="0">
                  <c:v>TOTAL AUTOSUM</c:v>
                </c:pt>
              </c:strCache>
            </c:strRef>
          </c:tx>
          <c:spPr>
            <a:noFill/>
            <a:ln>
              <a:solidFill>
                <a:schemeClr val="bg1"/>
              </a:solidFill>
            </a:ln>
          </c:spPr>
          <c:invertIfNegative val="0"/>
          <c:dPt>
            <c:idx val="0"/>
            <c:invertIfNegative val="0"/>
            <c:bubble3D val="0"/>
            <c:extLst>
              <c:ext xmlns:c16="http://schemas.microsoft.com/office/drawing/2014/chart" uri="{C3380CC4-5D6E-409C-BE32-E72D297353CC}">
                <c16:uniqueId val="{00000017-65FA-D64C-AE76-D3ED166C7402}"/>
              </c:ext>
            </c:extLst>
          </c:dPt>
          <c:dPt>
            <c:idx val="1"/>
            <c:invertIfNegative val="0"/>
            <c:bubble3D val="0"/>
            <c:extLst>
              <c:ext xmlns:c16="http://schemas.microsoft.com/office/drawing/2014/chart" uri="{C3380CC4-5D6E-409C-BE32-E72D297353CC}">
                <c16:uniqueId val="{00000018-65FA-D64C-AE76-D3ED166C7402}"/>
              </c:ext>
            </c:extLst>
          </c:dPt>
          <c:dPt>
            <c:idx val="4"/>
            <c:invertIfNegative val="0"/>
            <c:bubble3D val="0"/>
            <c:extLst>
              <c:ext xmlns:c16="http://schemas.microsoft.com/office/drawing/2014/chart" uri="{C3380CC4-5D6E-409C-BE32-E72D297353CC}">
                <c16:uniqueId val="{00000019-65FA-D64C-AE76-D3ED166C7402}"/>
              </c:ext>
            </c:extLst>
          </c:dPt>
          <c:dPt>
            <c:idx val="5"/>
            <c:invertIfNegative val="0"/>
            <c:bubble3D val="0"/>
            <c:extLst>
              <c:ext xmlns:c16="http://schemas.microsoft.com/office/drawing/2014/chart" uri="{C3380CC4-5D6E-409C-BE32-E72D297353CC}">
                <c16:uniqueId val="{0000001A-65FA-D64C-AE76-D3ED166C7402}"/>
              </c:ext>
            </c:extLst>
          </c:dPt>
          <c:dLbls>
            <c:spPr>
              <a:noFill/>
              <a:ln>
                <a:noFill/>
              </a:ln>
              <a:effectLst/>
            </c:spPr>
            <c:txPr>
              <a:bodyPr wrap="square" lIns="38100" tIns="19050" rIns="38100" bIns="19050" anchor="ctr">
                <a:spAutoFit/>
              </a:bodyPr>
              <a:lstStyle/>
              <a:p>
                <a:pPr>
                  <a:defRPr sz="2000" b="1">
                    <a:solidFill>
                      <a:schemeClr val="tx1"/>
                    </a:solidFill>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Sheet1!$A$2:$A$4</c:f>
              <c:strCache>
                <c:ptCount val="3"/>
                <c:pt idx="0">
                  <c:v>Important</c:v>
                </c:pt>
                <c:pt idx="1">
                  <c:v>Not important</c:v>
                </c:pt>
                <c:pt idx="2">
                  <c:v>(don't know)</c:v>
                </c:pt>
              </c:strCache>
            </c:strRef>
          </c:cat>
          <c:val>
            <c:numRef>
              <c:f>Sheet1!$D$2:$D$4</c:f>
              <c:numCache>
                <c:formatCode>General</c:formatCode>
                <c:ptCount val="3"/>
                <c:pt idx="0">
                  <c:v>93</c:v>
                </c:pt>
                <c:pt idx="1">
                  <c:v>5</c:v>
                </c:pt>
              </c:numCache>
            </c:numRef>
          </c:val>
          <c:extLst>
            <c:ext xmlns:c16="http://schemas.microsoft.com/office/drawing/2014/chart" uri="{C3380CC4-5D6E-409C-BE32-E72D297353CC}">
              <c16:uniqueId val="{0000001B-65FA-D64C-AE76-D3ED166C7402}"/>
            </c:ext>
          </c:extLst>
        </c:ser>
        <c:dLbls>
          <c:showLegendKey val="0"/>
          <c:showVal val="0"/>
          <c:showCatName val="0"/>
          <c:showSerName val="0"/>
          <c:showPercent val="0"/>
          <c:showBubbleSize val="0"/>
        </c:dLbls>
        <c:gapWidth val="34"/>
        <c:overlap val="100"/>
        <c:axId val="-645381632"/>
        <c:axId val="-645379424"/>
      </c:barChart>
      <c:catAx>
        <c:axId val="-645381632"/>
        <c:scaling>
          <c:orientation val="minMax"/>
        </c:scaling>
        <c:delete val="0"/>
        <c:axPos val="b"/>
        <c:numFmt formatCode="General" sourceLinked="0"/>
        <c:majorTickMark val="out"/>
        <c:minorTickMark val="none"/>
        <c:tickLblPos val="nextTo"/>
        <c:txPr>
          <a:bodyPr/>
          <a:lstStyle/>
          <a:p>
            <a:pPr>
              <a:defRPr sz="1800" b="1"/>
            </a:pPr>
            <a:endParaRPr lang="en-US"/>
          </a:p>
        </c:txPr>
        <c:crossAx val="-645379424"/>
        <c:crosses val="autoZero"/>
        <c:auto val="1"/>
        <c:lblAlgn val="ctr"/>
        <c:lblOffset val="100"/>
        <c:noMultiLvlLbl val="0"/>
      </c:catAx>
      <c:valAx>
        <c:axId val="-645379424"/>
        <c:scaling>
          <c:orientation val="minMax"/>
          <c:max val="100"/>
          <c:min val="0"/>
        </c:scaling>
        <c:delete val="1"/>
        <c:axPos val="l"/>
        <c:numFmt formatCode="General" sourceLinked="1"/>
        <c:majorTickMark val="out"/>
        <c:minorTickMark val="none"/>
        <c:tickLblPos val="nextTo"/>
        <c:crossAx val="-645381632"/>
        <c:crosses val="autoZero"/>
        <c:crossBetween val="between"/>
      </c:valAx>
    </c:plotArea>
    <c:plotVisOnly val="1"/>
    <c:dispBlanksAs val="gap"/>
    <c:showDLblsOverMax val="0"/>
  </c:chart>
  <c:txPr>
    <a:bodyPr/>
    <a:lstStyle/>
    <a:p>
      <a:pPr>
        <a:defRPr sz="1400"/>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All voters</c:v>
                </c:pt>
              </c:strCache>
            </c:strRef>
          </c:tx>
          <c:spPr>
            <a:ln w="28575" cap="rnd">
              <a:solidFill>
                <a:schemeClr val="accent1"/>
              </a:solidFill>
              <a:round/>
            </a:ln>
            <a:effectLst/>
          </c:spPr>
          <c:marker>
            <c:symbol val="x"/>
            <c:size val="8"/>
            <c:spPr>
              <a:solidFill>
                <a:schemeClr val="accent1"/>
              </a:solidFill>
              <a:ln w="9525">
                <a:solidFill>
                  <a:schemeClr val="accent1"/>
                </a:solidFill>
              </a:ln>
              <a:effectLst/>
            </c:spPr>
          </c:marker>
          <c:dLbls>
            <c:dLbl>
              <c:idx val="0"/>
              <c:layout>
                <c:manualLayout>
                  <c:x val="-2.3313629054731628E-2"/>
                  <c:y val="6.31106621341372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048-1041-B71A-15F8D3BA1714}"/>
                </c:ext>
              </c:extLst>
            </c:dLbl>
            <c:dLbl>
              <c:idx val="2"/>
              <c:layout>
                <c:manualLayout>
                  <c:x val="-2.2093658931511922E-2"/>
                  <c:y val="8.19665072679632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048-1041-B71A-15F8D3BA1714}"/>
                </c:ext>
              </c:extLst>
            </c:dLbl>
            <c:dLbl>
              <c:idx val="5"/>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048-1041-B71A-15F8D3BA1714}"/>
                </c:ext>
              </c:extLst>
            </c:dLbl>
            <c:dLbl>
              <c:idx val="6"/>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048-1041-B71A-15F8D3BA1714}"/>
                </c:ext>
              </c:extLst>
            </c:dLbl>
            <c:dLbl>
              <c:idx val="7"/>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048-1041-B71A-15F8D3BA1714}"/>
                </c:ext>
              </c:extLst>
            </c:dLbl>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rgbClr val="0070C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2016^</c:v>
                </c:pt>
                <c:pt idx="1">
                  <c:v>2019^^</c:v>
                </c:pt>
                <c:pt idx="2">
                  <c:v>2020</c:v>
                </c:pt>
              </c:strCache>
            </c:strRef>
          </c:cat>
          <c:val>
            <c:numRef>
              <c:f>Sheet1!$B$2:$B$4</c:f>
              <c:numCache>
                <c:formatCode>General</c:formatCode>
                <c:ptCount val="3"/>
                <c:pt idx="0" formatCode="0">
                  <c:v>90</c:v>
                </c:pt>
                <c:pt idx="2">
                  <c:v>93</c:v>
                </c:pt>
              </c:numCache>
            </c:numRef>
          </c:val>
          <c:smooth val="0"/>
          <c:extLst>
            <c:ext xmlns:c16="http://schemas.microsoft.com/office/drawing/2014/chart" uri="{C3380CC4-5D6E-409C-BE32-E72D297353CC}">
              <c16:uniqueId val="{00000005-5048-1041-B71A-15F8D3BA1714}"/>
            </c:ext>
          </c:extLst>
        </c:ser>
        <c:ser>
          <c:idx val="1"/>
          <c:order val="1"/>
          <c:tx>
            <c:strRef>
              <c:f>Sheet1!$C$1</c:f>
              <c:strCache>
                <c:ptCount val="1"/>
                <c:pt idx="0">
                  <c:v>PWD </c:v>
                </c:pt>
              </c:strCache>
            </c:strRef>
          </c:tx>
          <c:spPr>
            <a:ln w="28575" cap="rnd">
              <a:solidFill>
                <a:srgbClr val="C00000"/>
              </a:solidFill>
              <a:round/>
            </a:ln>
            <a:effectLst/>
          </c:spPr>
          <c:marker>
            <c:symbol val="triangle"/>
            <c:size val="8"/>
            <c:spPr>
              <a:solidFill>
                <a:srgbClr val="C00000"/>
              </a:solidFill>
              <a:ln w="9525">
                <a:solidFill>
                  <a:srgbClr val="C00000"/>
                </a:solidFill>
              </a:ln>
              <a:effectLst/>
            </c:spPr>
          </c:marker>
          <c:dLbls>
            <c:dLbl>
              <c:idx val="0"/>
              <c:layout>
                <c:manualLayout>
                  <c:x val="-2.419556178711596E-2"/>
                  <c:y val="-7.73879517385386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048-1041-B71A-15F8D3BA1714}"/>
                </c:ext>
              </c:extLst>
            </c:dLbl>
            <c:dLbl>
              <c:idx val="1"/>
              <c:layout>
                <c:manualLayout>
                  <c:x val="-2.3057915632053554E-2"/>
                  <c:y val="8.04357689740282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048-1041-B71A-15F8D3BA1714}"/>
                </c:ext>
              </c:extLst>
            </c:dLbl>
            <c:dLbl>
              <c:idx val="2"/>
              <c:layout>
                <c:manualLayout>
                  <c:x val="-2.7307254086443803E-2"/>
                  <c:y val="-6.2491834082816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048-1041-B71A-15F8D3BA1714}"/>
                </c:ext>
              </c:extLst>
            </c:dLbl>
            <c:dLbl>
              <c:idx val="3"/>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048-1041-B71A-15F8D3BA1714}"/>
                </c:ext>
              </c:extLst>
            </c:dLbl>
            <c:dLbl>
              <c:idx val="5"/>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048-1041-B71A-15F8D3BA1714}"/>
                </c:ext>
              </c:extLst>
            </c:dLbl>
            <c:dLbl>
              <c:idx val="6"/>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048-1041-B71A-15F8D3BA1714}"/>
                </c:ext>
              </c:extLst>
            </c:dLbl>
            <c:dLbl>
              <c:idx val="7"/>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048-1041-B71A-15F8D3BA1714}"/>
                </c:ext>
              </c:extLst>
            </c:dLbl>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rgbClr val="C00000"/>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2016^</c:v>
                </c:pt>
                <c:pt idx="1">
                  <c:v>2019^^</c:v>
                </c:pt>
                <c:pt idx="2">
                  <c:v>2020</c:v>
                </c:pt>
              </c:strCache>
            </c:strRef>
          </c:cat>
          <c:val>
            <c:numRef>
              <c:f>Sheet1!$C$2:$C$4</c:f>
              <c:numCache>
                <c:formatCode>0</c:formatCode>
                <c:ptCount val="3"/>
                <c:pt idx="0">
                  <c:v>92</c:v>
                </c:pt>
                <c:pt idx="1">
                  <c:v>93</c:v>
                </c:pt>
                <c:pt idx="2" formatCode="General">
                  <c:v>96</c:v>
                </c:pt>
              </c:numCache>
            </c:numRef>
          </c:val>
          <c:smooth val="0"/>
          <c:extLst>
            <c:ext xmlns:c16="http://schemas.microsoft.com/office/drawing/2014/chart" uri="{C3380CC4-5D6E-409C-BE32-E72D297353CC}">
              <c16:uniqueId val="{0000000D-5048-1041-B71A-15F8D3BA1714}"/>
            </c:ext>
          </c:extLst>
        </c:ser>
        <c:ser>
          <c:idx val="2"/>
          <c:order val="2"/>
          <c:tx>
            <c:strRef>
              <c:f>Sheet1!$D$1</c:f>
              <c:strCache>
                <c:ptCount val="1"/>
                <c:pt idx="0">
                  <c:v>Disability Community</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6.99869218130693E-2"/>
                  <c:y val="-7.2430022611346054E-3"/>
                </c:manualLayout>
              </c:layout>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bg1">
                          <a:lumMod val="50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048-1041-B71A-15F8D3BA1714}"/>
                </c:ext>
              </c:extLst>
            </c:dLbl>
            <c:dLbl>
              <c:idx val="1"/>
              <c:layout>
                <c:manualLayout>
                  <c:x val="-1.8299551848297964E-2"/>
                  <c:y val="-5.6567535401478075E-2"/>
                </c:manualLayout>
              </c:layout>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bg1">
                          <a:lumMod val="50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048-1041-B71A-15F8D3BA1714}"/>
                </c:ext>
              </c:extLst>
            </c:dLbl>
            <c:dLbl>
              <c:idx val="2"/>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bg1">
                          <a:lumMod val="50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10-5048-1041-B71A-15F8D3BA1714}"/>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2016^</c:v>
                </c:pt>
                <c:pt idx="1">
                  <c:v>2019^^</c:v>
                </c:pt>
                <c:pt idx="2">
                  <c:v>2020</c:v>
                </c:pt>
              </c:strCache>
            </c:strRef>
          </c:cat>
          <c:val>
            <c:numRef>
              <c:f>Sheet1!$D$2:$D$4</c:f>
              <c:numCache>
                <c:formatCode>General</c:formatCode>
                <c:ptCount val="3"/>
                <c:pt idx="0">
                  <c:v>92</c:v>
                </c:pt>
                <c:pt idx="1">
                  <c:v>94</c:v>
                </c:pt>
                <c:pt idx="2">
                  <c:v>95</c:v>
                </c:pt>
              </c:numCache>
            </c:numRef>
          </c:val>
          <c:smooth val="0"/>
          <c:extLst>
            <c:ext xmlns:c16="http://schemas.microsoft.com/office/drawing/2014/chart" uri="{C3380CC4-5D6E-409C-BE32-E72D297353CC}">
              <c16:uniqueId val="{00000011-5048-1041-B71A-15F8D3BA1714}"/>
            </c:ext>
          </c:extLst>
        </c:ser>
        <c:dLbls>
          <c:showLegendKey val="0"/>
          <c:showVal val="0"/>
          <c:showCatName val="0"/>
          <c:showSerName val="0"/>
          <c:showPercent val="0"/>
          <c:showBubbleSize val="0"/>
        </c:dLbls>
        <c:marker val="1"/>
        <c:smooth val="0"/>
        <c:axId val="452086984"/>
        <c:axId val="452087640"/>
      </c:lineChart>
      <c:catAx>
        <c:axId val="452086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600" b="1" i="0" u="none" strike="noStrike" kern="1200" baseline="0">
                <a:solidFill>
                  <a:schemeClr val="tx1"/>
                </a:solidFill>
                <a:latin typeface="+mn-lt"/>
                <a:ea typeface="+mn-ea"/>
                <a:cs typeface="+mn-cs"/>
              </a:defRPr>
            </a:pPr>
            <a:endParaRPr lang="en-US"/>
          </a:p>
        </c:txPr>
        <c:crossAx val="452087640"/>
        <c:crosses val="autoZero"/>
        <c:auto val="1"/>
        <c:lblAlgn val="ctr"/>
        <c:lblOffset val="100"/>
        <c:noMultiLvlLbl val="0"/>
      </c:catAx>
      <c:valAx>
        <c:axId val="4520876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solidFill>
                <a:latin typeface="+mn-lt"/>
                <a:ea typeface="+mn-ea"/>
                <a:cs typeface="+mn-cs"/>
              </a:defRPr>
            </a:pPr>
            <a:endParaRPr lang="en-US"/>
          </a:p>
        </c:txPr>
        <c:crossAx val="452086984"/>
        <c:crosses val="autoZero"/>
        <c:crossBetween val="between"/>
        <c:majorUnit val="25"/>
      </c:valAx>
      <c:spPr>
        <a:noFill/>
        <a:ln>
          <a:noFill/>
        </a:ln>
        <a:effectLst/>
      </c:spPr>
    </c:plotArea>
    <c:legend>
      <c:legendPos val="b"/>
      <c:overlay val="0"/>
      <c:spPr>
        <a:noFill/>
        <a:ln>
          <a:noFill/>
        </a:ln>
        <a:effectLst/>
      </c:spPr>
      <c:txPr>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61" row="6">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7F379A2-710E-4890-A906-973A170F76B9}">
  <we:reference id="wa200001494" version="4.0.18.0" store="en-US" storeType="OMEX"/>
  <we:alternateReferences>
    <we:reference id="wa200001494" version="4.0.18.0" store="WA200001494"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15CCDB4BD816B499A77F0B0DEF9C252" ma:contentTypeVersion="13" ma:contentTypeDescription="Create a new document." ma:contentTypeScope="" ma:versionID="1a4b883a675c8e9d55e19c16c4d3a61c">
  <xsd:schema xmlns:xsd="http://www.w3.org/2001/XMLSchema" xmlns:xs="http://www.w3.org/2001/XMLSchema" xmlns:p="http://schemas.microsoft.com/office/2006/metadata/properties" xmlns:ns3="d972b61e-2db2-4c97-b4a1-93afafaedaa5" xmlns:ns4="eb24d2b4-c072-4512-b88b-e808d6fdb524" targetNamespace="http://schemas.microsoft.com/office/2006/metadata/properties" ma:root="true" ma:fieldsID="a069da02ed08468f09ec86a19197906c" ns3:_="" ns4:_="">
    <xsd:import namespace="d972b61e-2db2-4c97-b4a1-93afafaedaa5"/>
    <xsd:import namespace="eb24d2b4-c072-4512-b88b-e808d6fdb52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72b61e-2db2-4c97-b4a1-93afafaedaa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24d2b4-c072-4512-b88b-e808d6fdb52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AE8BCA9-C8F0-4FC5-878E-C78704F422CA}">
  <ds:schemaRefs>
    <ds:schemaRef ds:uri="http://www.w3.org/XML/1998/namespace"/>
    <ds:schemaRef ds:uri="http://schemas.openxmlformats.org/package/2006/metadata/core-properties"/>
    <ds:schemaRef ds:uri="http://purl.org/dc/terms/"/>
    <ds:schemaRef ds:uri="http://schemas.microsoft.com/office/2006/documentManagement/types"/>
    <ds:schemaRef ds:uri="eb24d2b4-c072-4512-b88b-e808d6fdb524"/>
    <ds:schemaRef ds:uri="d972b61e-2db2-4c97-b4a1-93afafaedaa5"/>
    <ds:schemaRef ds:uri="http://purl.org/dc/elements/1.1/"/>
    <ds:schemaRef ds:uri="http://schemas.microsoft.com/office/infopath/2007/PartnerControls"/>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95DA7B85-428F-48C0-81D0-403FB93908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72b61e-2db2-4c97-b4a1-93afafaedaa5"/>
    <ds:schemaRef ds:uri="eb24d2b4-c072-4512-b88b-e808d6fdb5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5C6491E-5E67-4F48-8347-55BD58D1B15A}">
  <ds:schemaRefs>
    <ds:schemaRef ds:uri="http://schemas.microsoft.com/sharepoint/v3/contenttype/forms"/>
  </ds:schemaRefs>
</ds:datastoreItem>
</file>

<file path=customXml/itemProps5.xml><?xml version="1.0" encoding="utf-8"?>
<ds:datastoreItem xmlns:ds="http://schemas.openxmlformats.org/officeDocument/2006/customXml" ds:itemID="{CA5E100A-DE0B-4336-B557-6402E7FA7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21</Pages>
  <Words>5861</Words>
  <Characters>33412</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39195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Jonathan Fusfield</dc:creator>
  <cp:lastModifiedBy>Jonathan Fusfield</cp:lastModifiedBy>
  <cp:revision>5</cp:revision>
  <cp:lastPrinted>2017-10-19T15:46:00Z</cp:lastPrinted>
  <dcterms:created xsi:type="dcterms:W3CDTF">2021-01-23T23:13:00Z</dcterms:created>
  <dcterms:modified xsi:type="dcterms:W3CDTF">2021-01-24T02:43:00Z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0x010100915CCDB4BD816B499A77F0B0DEF9C252</vt:lpwstr>
  </property>
</Properties>
</file>