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05325674"/>
        <w:docPartObj>
          <w:docPartGallery w:val="Cover Pages"/>
          <w:docPartUnique/>
        </w:docPartObj>
      </w:sdtPr>
      <w:sdtEndPr>
        <w:rPr>
          <w:rFonts w:cs="Times New Roman"/>
        </w:rPr>
      </w:sdtEndPr>
      <w:sdtContent>
        <w:p w14:paraId="462861A2" w14:textId="7114442E" w:rsidR="000F5B62" w:rsidRDefault="00E44C41" w:rsidP="00B07C72">
          <w:pPr>
            <w:pStyle w:val="ListBullet-Last"/>
            <w:numPr>
              <w:ilvl w:val="0"/>
              <w:numId w:val="0"/>
            </w:numPr>
            <w:jc w:val="center"/>
            <w:rPr>
              <w:rFonts w:cs="Times New Roman"/>
            </w:rPr>
            <w:sectPr w:rsidR="000F5B62" w:rsidSect="00344427">
              <w:headerReference w:type="default" r:id="rId12"/>
              <w:footerReference w:type="default" r:id="rId13"/>
              <w:pgSz w:w="12240" w:h="15840"/>
              <w:pgMar w:top="1440" w:right="1440" w:bottom="1440" w:left="1440" w:header="720" w:footer="720" w:gutter="0"/>
              <w:pgNumType w:fmt="lowerRoman" w:start="2"/>
              <w:cols w:space="720"/>
              <w:docGrid w:linePitch="360"/>
            </w:sectPr>
          </w:pPr>
          <w:r>
            <w:rPr>
              <w:noProof/>
            </w:rPr>
            <w:drawing>
              <wp:inline distT="0" distB="0" distL="0" distR="0" wp14:anchorId="533FD3BA" wp14:editId="0747F889">
                <wp:extent cx="5943600" cy="7691755"/>
                <wp:effectExtent l="0" t="0" r="0" b="4445"/>
                <wp:docPr id="2" name="Picture 2" descr="Cover of the guide, &quot;Opening Your Virtua Gates: Making Online High Holiday Celebrations Accessible to 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D-RA-2023 Holiday Celebrations Cover.tiff"/>
                        <pic:cNvPicPr/>
                      </pic:nvPicPr>
                      <pic:blipFill>
                        <a:blip r:embed="rId14"/>
                        <a:stretch>
                          <a:fillRect/>
                        </a:stretch>
                      </pic:blipFill>
                      <pic:spPr>
                        <a:xfrm>
                          <a:off x="0" y="0"/>
                          <a:ext cx="5943600" cy="7691755"/>
                        </a:xfrm>
                        <a:prstGeom prst="rect">
                          <a:avLst/>
                        </a:prstGeom>
                      </pic:spPr>
                    </pic:pic>
                  </a:graphicData>
                </a:graphic>
              </wp:inline>
            </w:drawing>
          </w:r>
        </w:p>
      </w:sdtContent>
    </w:sdt>
    <w:p w14:paraId="20F0E7C7" w14:textId="2E03DEC1" w:rsidR="00D649EF" w:rsidRPr="00166A35" w:rsidRDefault="00D649EF" w:rsidP="00166A35">
      <w:pPr>
        <w:pStyle w:val="Heading2"/>
      </w:pPr>
      <w:bookmarkStart w:id="0" w:name="_Toc47274957"/>
      <w:bookmarkStart w:id="1" w:name="_Toc47564985"/>
      <w:bookmarkStart w:id="2" w:name="_Toc47566357"/>
      <w:bookmarkStart w:id="3" w:name="_Toc47566444"/>
      <w:bookmarkStart w:id="4" w:name="_Toc47626407"/>
      <w:bookmarkStart w:id="5" w:name="_Toc47824519"/>
      <w:bookmarkStart w:id="6" w:name="_Toc47955464"/>
      <w:r>
        <w:lastRenderedPageBreak/>
        <w:t>Table of Contents</w:t>
      </w:r>
      <w:bookmarkEnd w:id="0"/>
      <w:bookmarkEnd w:id="1"/>
      <w:bookmarkEnd w:id="2"/>
      <w:bookmarkEnd w:id="3"/>
      <w:bookmarkEnd w:id="4"/>
      <w:bookmarkEnd w:id="5"/>
      <w:bookmarkEnd w:id="6"/>
    </w:p>
    <w:p w14:paraId="00A1BE0F" w14:textId="52713061" w:rsidR="00B144BC" w:rsidRDefault="00DC4923">
      <w:pPr>
        <w:pStyle w:val="TOC1"/>
        <w:rPr>
          <w:rFonts w:asciiTheme="minorHAnsi" w:eastAsiaTheme="minorEastAsia" w:hAnsiTheme="minorHAnsi"/>
          <w:b w:val="0"/>
          <w:smallCaps w:val="0"/>
        </w:rPr>
      </w:pPr>
      <w:r>
        <w:fldChar w:fldCharType="begin"/>
      </w:r>
      <w:r>
        <w:instrText xml:space="preserve"> TOC \h \z \t "Heading 2,1,Heading 3,2,Heading 4,3,ES Heading 2,2,ES Heading 1,1,ES Heading 3,3" </w:instrText>
      </w:r>
      <w:r>
        <w:fldChar w:fldCharType="separate"/>
      </w:r>
      <w:hyperlink w:anchor="_Toc47955464" w:history="1"/>
      <w:hyperlink w:anchor="_Toc47955465" w:history="1">
        <w:r w:rsidR="00B144BC" w:rsidRPr="00085641">
          <w:rPr>
            <w:rStyle w:val="Hyperlink"/>
          </w:rPr>
          <w:t>Acknowledgments</w:t>
        </w:r>
        <w:r w:rsidR="00B144BC">
          <w:rPr>
            <w:webHidden/>
          </w:rPr>
          <w:tab/>
        </w:r>
        <w:r w:rsidR="00B144BC">
          <w:rPr>
            <w:webHidden/>
          </w:rPr>
          <w:fldChar w:fldCharType="begin"/>
        </w:r>
        <w:r w:rsidR="00B144BC">
          <w:rPr>
            <w:webHidden/>
          </w:rPr>
          <w:instrText xml:space="preserve"> PAGEREF _Toc47955465 \h </w:instrText>
        </w:r>
        <w:r w:rsidR="00B144BC">
          <w:rPr>
            <w:webHidden/>
          </w:rPr>
        </w:r>
        <w:r w:rsidR="00B144BC">
          <w:rPr>
            <w:webHidden/>
          </w:rPr>
          <w:fldChar w:fldCharType="separate"/>
        </w:r>
        <w:r w:rsidR="00B144BC">
          <w:rPr>
            <w:webHidden/>
          </w:rPr>
          <w:t>iii</w:t>
        </w:r>
        <w:r w:rsidR="00B144BC">
          <w:rPr>
            <w:webHidden/>
          </w:rPr>
          <w:fldChar w:fldCharType="end"/>
        </w:r>
      </w:hyperlink>
    </w:p>
    <w:p w14:paraId="580505E3" w14:textId="0F569000" w:rsidR="00B144BC" w:rsidRDefault="00FA783F">
      <w:pPr>
        <w:pStyle w:val="TOC1"/>
        <w:rPr>
          <w:rFonts w:asciiTheme="minorHAnsi" w:eastAsiaTheme="minorEastAsia" w:hAnsiTheme="minorHAnsi"/>
          <w:b w:val="0"/>
          <w:smallCaps w:val="0"/>
        </w:rPr>
      </w:pPr>
      <w:hyperlink w:anchor="_Toc47955466" w:history="1">
        <w:r w:rsidR="00B144BC" w:rsidRPr="00085641">
          <w:rPr>
            <w:rStyle w:val="Hyperlink"/>
          </w:rPr>
          <w:t>Introduction</w:t>
        </w:r>
        <w:r w:rsidR="00B144BC">
          <w:rPr>
            <w:webHidden/>
          </w:rPr>
          <w:tab/>
        </w:r>
        <w:r w:rsidR="00B144BC">
          <w:rPr>
            <w:webHidden/>
          </w:rPr>
          <w:fldChar w:fldCharType="begin"/>
        </w:r>
        <w:r w:rsidR="00B144BC">
          <w:rPr>
            <w:webHidden/>
          </w:rPr>
          <w:instrText xml:space="preserve"> PAGEREF _Toc47955466 \h </w:instrText>
        </w:r>
        <w:r w:rsidR="00B144BC">
          <w:rPr>
            <w:webHidden/>
          </w:rPr>
        </w:r>
        <w:r w:rsidR="00B144BC">
          <w:rPr>
            <w:webHidden/>
          </w:rPr>
          <w:fldChar w:fldCharType="separate"/>
        </w:r>
        <w:r w:rsidR="00B144BC">
          <w:rPr>
            <w:webHidden/>
          </w:rPr>
          <w:t>1</w:t>
        </w:r>
        <w:r w:rsidR="00B144BC">
          <w:rPr>
            <w:webHidden/>
          </w:rPr>
          <w:fldChar w:fldCharType="end"/>
        </w:r>
      </w:hyperlink>
    </w:p>
    <w:p w14:paraId="53BFB765" w14:textId="35CFA8BC" w:rsidR="00B144BC" w:rsidRDefault="00FA783F">
      <w:pPr>
        <w:pStyle w:val="TOC1"/>
        <w:rPr>
          <w:rFonts w:asciiTheme="minorHAnsi" w:eastAsiaTheme="minorEastAsia" w:hAnsiTheme="minorHAnsi"/>
          <w:b w:val="0"/>
          <w:smallCaps w:val="0"/>
        </w:rPr>
      </w:pPr>
      <w:hyperlink w:anchor="_Toc47955467" w:history="1">
        <w:r w:rsidR="00B144BC" w:rsidRPr="00085641">
          <w:rPr>
            <w:rStyle w:val="Hyperlink"/>
          </w:rPr>
          <w:t>Before the Service or Event</w:t>
        </w:r>
        <w:r w:rsidR="00B144BC">
          <w:rPr>
            <w:webHidden/>
          </w:rPr>
          <w:tab/>
        </w:r>
        <w:r w:rsidR="00B144BC">
          <w:rPr>
            <w:webHidden/>
          </w:rPr>
          <w:fldChar w:fldCharType="begin"/>
        </w:r>
        <w:r w:rsidR="00B144BC">
          <w:rPr>
            <w:webHidden/>
          </w:rPr>
          <w:instrText xml:space="preserve"> PAGEREF _Toc47955467 \h </w:instrText>
        </w:r>
        <w:r w:rsidR="00B144BC">
          <w:rPr>
            <w:webHidden/>
          </w:rPr>
        </w:r>
        <w:r w:rsidR="00B144BC">
          <w:rPr>
            <w:webHidden/>
          </w:rPr>
          <w:fldChar w:fldCharType="separate"/>
        </w:r>
        <w:r w:rsidR="00B144BC">
          <w:rPr>
            <w:webHidden/>
          </w:rPr>
          <w:t>3</w:t>
        </w:r>
        <w:r w:rsidR="00B144BC">
          <w:rPr>
            <w:webHidden/>
          </w:rPr>
          <w:fldChar w:fldCharType="end"/>
        </w:r>
      </w:hyperlink>
    </w:p>
    <w:p w14:paraId="7CEB9280" w14:textId="37493EC7" w:rsidR="00B144BC" w:rsidRDefault="00FA783F">
      <w:pPr>
        <w:pStyle w:val="TOC2"/>
        <w:rPr>
          <w:rFonts w:asciiTheme="minorHAnsi" w:eastAsiaTheme="minorEastAsia" w:hAnsiTheme="minorHAnsi"/>
          <w:smallCaps w:val="0"/>
        </w:rPr>
      </w:pPr>
      <w:hyperlink w:anchor="_Toc47955468" w:history="1">
        <w:r w:rsidR="00B144BC" w:rsidRPr="00085641">
          <w:rPr>
            <w:rStyle w:val="Hyperlink"/>
          </w:rPr>
          <w:t>Creating and Sending Invitations</w:t>
        </w:r>
        <w:r w:rsidR="00B144BC">
          <w:rPr>
            <w:webHidden/>
          </w:rPr>
          <w:tab/>
        </w:r>
        <w:r w:rsidR="00B144BC">
          <w:rPr>
            <w:webHidden/>
          </w:rPr>
          <w:fldChar w:fldCharType="begin"/>
        </w:r>
        <w:r w:rsidR="00B144BC">
          <w:rPr>
            <w:webHidden/>
          </w:rPr>
          <w:instrText xml:space="preserve"> PAGEREF _Toc47955468 \h </w:instrText>
        </w:r>
        <w:r w:rsidR="00B144BC">
          <w:rPr>
            <w:webHidden/>
          </w:rPr>
        </w:r>
        <w:r w:rsidR="00B144BC">
          <w:rPr>
            <w:webHidden/>
          </w:rPr>
          <w:fldChar w:fldCharType="separate"/>
        </w:r>
        <w:r w:rsidR="00B144BC">
          <w:rPr>
            <w:webHidden/>
          </w:rPr>
          <w:t>3</w:t>
        </w:r>
        <w:r w:rsidR="00B144BC">
          <w:rPr>
            <w:webHidden/>
          </w:rPr>
          <w:fldChar w:fldCharType="end"/>
        </w:r>
      </w:hyperlink>
    </w:p>
    <w:p w14:paraId="74603F85" w14:textId="383F7D06" w:rsidR="00B144BC" w:rsidRDefault="00FA783F">
      <w:pPr>
        <w:pStyle w:val="TOC2"/>
        <w:rPr>
          <w:rFonts w:asciiTheme="minorHAnsi" w:eastAsiaTheme="minorEastAsia" w:hAnsiTheme="minorHAnsi"/>
          <w:smallCaps w:val="0"/>
        </w:rPr>
      </w:pPr>
      <w:hyperlink w:anchor="_Toc47955469" w:history="1">
        <w:r w:rsidR="00B144BC" w:rsidRPr="00085641">
          <w:rPr>
            <w:rStyle w:val="Hyperlink"/>
          </w:rPr>
          <w:t>Accessibility in the Sign-Up Process</w:t>
        </w:r>
        <w:r w:rsidR="00B144BC">
          <w:rPr>
            <w:webHidden/>
          </w:rPr>
          <w:tab/>
        </w:r>
        <w:r w:rsidR="00B144BC">
          <w:rPr>
            <w:webHidden/>
          </w:rPr>
          <w:fldChar w:fldCharType="begin"/>
        </w:r>
        <w:r w:rsidR="00B144BC">
          <w:rPr>
            <w:webHidden/>
          </w:rPr>
          <w:instrText xml:space="preserve"> PAGEREF _Toc47955469 \h </w:instrText>
        </w:r>
        <w:r w:rsidR="00B144BC">
          <w:rPr>
            <w:webHidden/>
          </w:rPr>
        </w:r>
        <w:r w:rsidR="00B144BC">
          <w:rPr>
            <w:webHidden/>
          </w:rPr>
          <w:fldChar w:fldCharType="separate"/>
        </w:r>
        <w:r w:rsidR="00B144BC">
          <w:rPr>
            <w:webHidden/>
          </w:rPr>
          <w:t>4</w:t>
        </w:r>
        <w:r w:rsidR="00B144BC">
          <w:rPr>
            <w:webHidden/>
          </w:rPr>
          <w:fldChar w:fldCharType="end"/>
        </w:r>
      </w:hyperlink>
    </w:p>
    <w:p w14:paraId="2B71B772" w14:textId="55022CCE" w:rsidR="00B144BC" w:rsidRDefault="00FA783F">
      <w:pPr>
        <w:pStyle w:val="TOC2"/>
        <w:rPr>
          <w:rFonts w:asciiTheme="minorHAnsi" w:eastAsiaTheme="minorEastAsia" w:hAnsiTheme="minorHAnsi"/>
          <w:smallCaps w:val="0"/>
        </w:rPr>
      </w:pPr>
      <w:hyperlink w:anchor="_Toc47955470" w:history="1">
        <w:r w:rsidR="00B144BC" w:rsidRPr="00085641">
          <w:rPr>
            <w:rStyle w:val="Hyperlink"/>
          </w:rPr>
          <w:t>Inclusion Is About More Than Disability – Ensure That All in Your Community Can Connect</w:t>
        </w:r>
        <w:r w:rsidR="00B144BC">
          <w:rPr>
            <w:webHidden/>
          </w:rPr>
          <w:tab/>
        </w:r>
        <w:r w:rsidR="00B144BC">
          <w:rPr>
            <w:webHidden/>
          </w:rPr>
          <w:fldChar w:fldCharType="begin"/>
        </w:r>
        <w:r w:rsidR="00B144BC">
          <w:rPr>
            <w:webHidden/>
          </w:rPr>
          <w:instrText xml:space="preserve"> PAGEREF _Toc47955470 \h </w:instrText>
        </w:r>
        <w:r w:rsidR="00B144BC">
          <w:rPr>
            <w:webHidden/>
          </w:rPr>
        </w:r>
        <w:r w:rsidR="00B144BC">
          <w:rPr>
            <w:webHidden/>
          </w:rPr>
          <w:fldChar w:fldCharType="separate"/>
        </w:r>
        <w:r w:rsidR="00B144BC">
          <w:rPr>
            <w:webHidden/>
          </w:rPr>
          <w:t>4</w:t>
        </w:r>
        <w:r w:rsidR="00B144BC">
          <w:rPr>
            <w:webHidden/>
          </w:rPr>
          <w:fldChar w:fldCharType="end"/>
        </w:r>
      </w:hyperlink>
    </w:p>
    <w:p w14:paraId="44975A12" w14:textId="6C504389" w:rsidR="00B144BC" w:rsidRDefault="00FA783F">
      <w:pPr>
        <w:pStyle w:val="TOC2"/>
        <w:rPr>
          <w:rFonts w:asciiTheme="minorHAnsi" w:eastAsiaTheme="minorEastAsia" w:hAnsiTheme="minorHAnsi"/>
          <w:smallCaps w:val="0"/>
        </w:rPr>
      </w:pPr>
      <w:hyperlink w:anchor="_Toc47955471" w:history="1">
        <w:r w:rsidR="00B144BC" w:rsidRPr="00085641">
          <w:rPr>
            <w:rStyle w:val="Hyperlink"/>
          </w:rPr>
          <w:t>Provide Key Materials, Including Prayer Materials, Beforehand and Make Sure They Are Accessible</w:t>
        </w:r>
        <w:r w:rsidR="00B144BC">
          <w:rPr>
            <w:webHidden/>
          </w:rPr>
          <w:tab/>
        </w:r>
        <w:r w:rsidR="00B144BC">
          <w:rPr>
            <w:webHidden/>
          </w:rPr>
          <w:fldChar w:fldCharType="begin"/>
        </w:r>
        <w:r w:rsidR="00B144BC">
          <w:rPr>
            <w:webHidden/>
          </w:rPr>
          <w:instrText xml:space="preserve"> PAGEREF _Toc47955471 \h </w:instrText>
        </w:r>
        <w:r w:rsidR="00B144BC">
          <w:rPr>
            <w:webHidden/>
          </w:rPr>
        </w:r>
        <w:r w:rsidR="00B144BC">
          <w:rPr>
            <w:webHidden/>
          </w:rPr>
          <w:fldChar w:fldCharType="separate"/>
        </w:r>
        <w:r w:rsidR="00B144BC">
          <w:rPr>
            <w:webHidden/>
          </w:rPr>
          <w:t>5</w:t>
        </w:r>
        <w:r w:rsidR="00B144BC">
          <w:rPr>
            <w:webHidden/>
          </w:rPr>
          <w:fldChar w:fldCharType="end"/>
        </w:r>
      </w:hyperlink>
    </w:p>
    <w:p w14:paraId="7D672D37" w14:textId="35DE4BC9" w:rsidR="00B144BC" w:rsidRDefault="00FA783F">
      <w:pPr>
        <w:pStyle w:val="TOC3"/>
        <w:tabs>
          <w:tab w:val="right" w:leader="dot" w:pos="9350"/>
        </w:tabs>
        <w:rPr>
          <w:rFonts w:asciiTheme="minorHAnsi" w:eastAsiaTheme="minorEastAsia" w:hAnsiTheme="minorHAnsi"/>
          <w:noProof/>
        </w:rPr>
      </w:pPr>
      <w:hyperlink w:anchor="_Toc47955472" w:history="1">
        <w:r w:rsidR="00B144BC" w:rsidRPr="00085641">
          <w:rPr>
            <w:rStyle w:val="Hyperlink"/>
            <w:noProof/>
          </w:rPr>
          <w:t>Braille Machzorim</w:t>
        </w:r>
        <w:r w:rsidR="00B144BC">
          <w:rPr>
            <w:noProof/>
            <w:webHidden/>
          </w:rPr>
          <w:tab/>
        </w:r>
        <w:r w:rsidR="00B144BC">
          <w:rPr>
            <w:noProof/>
            <w:webHidden/>
          </w:rPr>
          <w:fldChar w:fldCharType="begin"/>
        </w:r>
        <w:r w:rsidR="00B144BC">
          <w:rPr>
            <w:noProof/>
            <w:webHidden/>
          </w:rPr>
          <w:instrText xml:space="preserve"> PAGEREF _Toc47955472 \h </w:instrText>
        </w:r>
        <w:r w:rsidR="00B144BC">
          <w:rPr>
            <w:noProof/>
            <w:webHidden/>
          </w:rPr>
        </w:r>
        <w:r w:rsidR="00B144BC">
          <w:rPr>
            <w:noProof/>
            <w:webHidden/>
          </w:rPr>
          <w:fldChar w:fldCharType="separate"/>
        </w:r>
        <w:r w:rsidR="00B144BC">
          <w:rPr>
            <w:noProof/>
            <w:webHidden/>
          </w:rPr>
          <w:t>5</w:t>
        </w:r>
        <w:r w:rsidR="00B144BC">
          <w:rPr>
            <w:noProof/>
            <w:webHidden/>
          </w:rPr>
          <w:fldChar w:fldCharType="end"/>
        </w:r>
      </w:hyperlink>
    </w:p>
    <w:p w14:paraId="7A3E9E86" w14:textId="6147E675" w:rsidR="00B144BC" w:rsidRDefault="00FA783F">
      <w:pPr>
        <w:pStyle w:val="TOC2"/>
        <w:rPr>
          <w:rFonts w:asciiTheme="minorHAnsi" w:eastAsiaTheme="minorEastAsia" w:hAnsiTheme="minorHAnsi"/>
          <w:smallCaps w:val="0"/>
        </w:rPr>
      </w:pPr>
      <w:hyperlink w:anchor="_Toc47955473" w:history="1">
        <w:r w:rsidR="00B144BC" w:rsidRPr="00085641">
          <w:rPr>
            <w:rStyle w:val="Hyperlink"/>
          </w:rPr>
          <w:t>Immediately Prior to the Event</w:t>
        </w:r>
        <w:r w:rsidR="00B144BC">
          <w:rPr>
            <w:webHidden/>
          </w:rPr>
          <w:tab/>
        </w:r>
        <w:r w:rsidR="00B144BC">
          <w:rPr>
            <w:webHidden/>
          </w:rPr>
          <w:fldChar w:fldCharType="begin"/>
        </w:r>
        <w:r w:rsidR="00B144BC">
          <w:rPr>
            <w:webHidden/>
          </w:rPr>
          <w:instrText xml:space="preserve"> PAGEREF _Toc47955473 \h </w:instrText>
        </w:r>
        <w:r w:rsidR="00B144BC">
          <w:rPr>
            <w:webHidden/>
          </w:rPr>
        </w:r>
        <w:r w:rsidR="00B144BC">
          <w:rPr>
            <w:webHidden/>
          </w:rPr>
          <w:fldChar w:fldCharType="separate"/>
        </w:r>
        <w:r w:rsidR="00B144BC">
          <w:rPr>
            <w:webHidden/>
          </w:rPr>
          <w:t>6</w:t>
        </w:r>
        <w:r w:rsidR="00B144BC">
          <w:rPr>
            <w:webHidden/>
          </w:rPr>
          <w:fldChar w:fldCharType="end"/>
        </w:r>
      </w:hyperlink>
    </w:p>
    <w:p w14:paraId="4F546B25" w14:textId="04D4DFD3" w:rsidR="00B144BC" w:rsidRDefault="00FA783F">
      <w:pPr>
        <w:pStyle w:val="TOC2"/>
        <w:rPr>
          <w:rFonts w:asciiTheme="minorHAnsi" w:eastAsiaTheme="minorEastAsia" w:hAnsiTheme="minorHAnsi"/>
          <w:smallCaps w:val="0"/>
        </w:rPr>
      </w:pPr>
      <w:hyperlink w:anchor="_Toc47955474" w:history="1">
        <w:r w:rsidR="00B144BC" w:rsidRPr="00085641">
          <w:rPr>
            <w:rStyle w:val="Hyperlink"/>
          </w:rPr>
          <w:t>Remember Your Most Isolated Members</w:t>
        </w:r>
        <w:r w:rsidR="00B144BC">
          <w:rPr>
            <w:webHidden/>
          </w:rPr>
          <w:tab/>
        </w:r>
        <w:r w:rsidR="00B144BC">
          <w:rPr>
            <w:webHidden/>
          </w:rPr>
          <w:fldChar w:fldCharType="begin"/>
        </w:r>
        <w:r w:rsidR="00B144BC">
          <w:rPr>
            <w:webHidden/>
          </w:rPr>
          <w:instrText xml:space="preserve"> PAGEREF _Toc47955474 \h </w:instrText>
        </w:r>
        <w:r w:rsidR="00B144BC">
          <w:rPr>
            <w:webHidden/>
          </w:rPr>
        </w:r>
        <w:r w:rsidR="00B144BC">
          <w:rPr>
            <w:webHidden/>
          </w:rPr>
          <w:fldChar w:fldCharType="separate"/>
        </w:r>
        <w:r w:rsidR="00B144BC">
          <w:rPr>
            <w:webHidden/>
          </w:rPr>
          <w:t>7</w:t>
        </w:r>
        <w:r w:rsidR="00B144BC">
          <w:rPr>
            <w:webHidden/>
          </w:rPr>
          <w:fldChar w:fldCharType="end"/>
        </w:r>
      </w:hyperlink>
    </w:p>
    <w:p w14:paraId="749F5D01" w14:textId="6E73C00C" w:rsidR="00B144BC" w:rsidRDefault="00FA783F">
      <w:pPr>
        <w:pStyle w:val="TOC1"/>
        <w:rPr>
          <w:rFonts w:asciiTheme="minorHAnsi" w:eastAsiaTheme="minorEastAsia" w:hAnsiTheme="minorHAnsi"/>
          <w:b w:val="0"/>
          <w:smallCaps w:val="0"/>
        </w:rPr>
      </w:pPr>
      <w:hyperlink w:anchor="_Toc47955475" w:history="1">
        <w:r w:rsidR="00B144BC" w:rsidRPr="00085641">
          <w:rPr>
            <w:rStyle w:val="Hyperlink"/>
          </w:rPr>
          <w:t>During the Service or Event</w:t>
        </w:r>
        <w:r w:rsidR="00B144BC">
          <w:rPr>
            <w:webHidden/>
          </w:rPr>
          <w:tab/>
        </w:r>
        <w:r w:rsidR="00B144BC">
          <w:rPr>
            <w:webHidden/>
          </w:rPr>
          <w:fldChar w:fldCharType="begin"/>
        </w:r>
        <w:r w:rsidR="00B144BC">
          <w:rPr>
            <w:webHidden/>
          </w:rPr>
          <w:instrText xml:space="preserve"> PAGEREF _Toc47955475 \h </w:instrText>
        </w:r>
        <w:r w:rsidR="00B144BC">
          <w:rPr>
            <w:webHidden/>
          </w:rPr>
        </w:r>
        <w:r w:rsidR="00B144BC">
          <w:rPr>
            <w:webHidden/>
          </w:rPr>
          <w:fldChar w:fldCharType="separate"/>
        </w:r>
        <w:r w:rsidR="00B144BC">
          <w:rPr>
            <w:webHidden/>
          </w:rPr>
          <w:t>8</w:t>
        </w:r>
        <w:r w:rsidR="00B144BC">
          <w:rPr>
            <w:webHidden/>
          </w:rPr>
          <w:fldChar w:fldCharType="end"/>
        </w:r>
      </w:hyperlink>
    </w:p>
    <w:p w14:paraId="20BFE527" w14:textId="7062AE41" w:rsidR="00B144BC" w:rsidRDefault="00FA783F">
      <w:pPr>
        <w:pStyle w:val="TOC2"/>
        <w:rPr>
          <w:rFonts w:asciiTheme="minorHAnsi" w:eastAsiaTheme="minorEastAsia" w:hAnsiTheme="minorHAnsi"/>
          <w:smallCaps w:val="0"/>
        </w:rPr>
      </w:pPr>
      <w:hyperlink w:anchor="_Toc47955476" w:history="1">
        <w:r w:rsidR="00B144BC" w:rsidRPr="00085641">
          <w:rPr>
            <w:rStyle w:val="Hyperlink"/>
          </w:rPr>
          <w:t>Ensuring as Many People as Possible Can Participate</w:t>
        </w:r>
        <w:r w:rsidR="00B144BC">
          <w:rPr>
            <w:webHidden/>
          </w:rPr>
          <w:tab/>
        </w:r>
        <w:r w:rsidR="00B144BC">
          <w:rPr>
            <w:webHidden/>
          </w:rPr>
          <w:fldChar w:fldCharType="begin"/>
        </w:r>
        <w:r w:rsidR="00B144BC">
          <w:rPr>
            <w:webHidden/>
          </w:rPr>
          <w:instrText xml:space="preserve"> PAGEREF _Toc47955476 \h </w:instrText>
        </w:r>
        <w:r w:rsidR="00B144BC">
          <w:rPr>
            <w:webHidden/>
          </w:rPr>
        </w:r>
        <w:r w:rsidR="00B144BC">
          <w:rPr>
            <w:webHidden/>
          </w:rPr>
          <w:fldChar w:fldCharType="separate"/>
        </w:r>
        <w:r w:rsidR="00B144BC">
          <w:rPr>
            <w:webHidden/>
          </w:rPr>
          <w:t>8</w:t>
        </w:r>
        <w:r w:rsidR="00B144BC">
          <w:rPr>
            <w:webHidden/>
          </w:rPr>
          <w:fldChar w:fldCharType="end"/>
        </w:r>
      </w:hyperlink>
    </w:p>
    <w:p w14:paraId="7CC6D152" w14:textId="72756A49" w:rsidR="00B144BC" w:rsidRDefault="00FA783F">
      <w:pPr>
        <w:pStyle w:val="TOC2"/>
        <w:rPr>
          <w:rFonts w:asciiTheme="minorHAnsi" w:eastAsiaTheme="minorEastAsia" w:hAnsiTheme="minorHAnsi"/>
          <w:smallCaps w:val="0"/>
        </w:rPr>
      </w:pPr>
      <w:hyperlink w:anchor="_Toc47955477" w:history="1">
        <w:r w:rsidR="00B144BC" w:rsidRPr="00085641">
          <w:rPr>
            <w:rStyle w:val="Hyperlink"/>
          </w:rPr>
          <w:t>Live Captioning</w:t>
        </w:r>
        <w:r w:rsidR="00B144BC">
          <w:rPr>
            <w:webHidden/>
          </w:rPr>
          <w:tab/>
        </w:r>
        <w:r w:rsidR="00B144BC">
          <w:rPr>
            <w:webHidden/>
          </w:rPr>
          <w:fldChar w:fldCharType="begin"/>
        </w:r>
        <w:r w:rsidR="00B144BC">
          <w:rPr>
            <w:webHidden/>
          </w:rPr>
          <w:instrText xml:space="preserve"> PAGEREF _Toc47955477 \h </w:instrText>
        </w:r>
        <w:r w:rsidR="00B144BC">
          <w:rPr>
            <w:webHidden/>
          </w:rPr>
        </w:r>
        <w:r w:rsidR="00B144BC">
          <w:rPr>
            <w:webHidden/>
          </w:rPr>
          <w:fldChar w:fldCharType="separate"/>
        </w:r>
        <w:r w:rsidR="00B144BC">
          <w:rPr>
            <w:webHidden/>
          </w:rPr>
          <w:t>10</w:t>
        </w:r>
        <w:r w:rsidR="00B144BC">
          <w:rPr>
            <w:webHidden/>
          </w:rPr>
          <w:fldChar w:fldCharType="end"/>
        </w:r>
      </w:hyperlink>
    </w:p>
    <w:p w14:paraId="725933EB" w14:textId="404CA2BE" w:rsidR="00B144BC" w:rsidRDefault="00FA783F">
      <w:pPr>
        <w:pStyle w:val="TOC2"/>
        <w:rPr>
          <w:rFonts w:asciiTheme="minorHAnsi" w:eastAsiaTheme="minorEastAsia" w:hAnsiTheme="minorHAnsi"/>
          <w:smallCaps w:val="0"/>
        </w:rPr>
      </w:pPr>
      <w:hyperlink w:anchor="_Toc47955478" w:history="1">
        <w:r w:rsidR="00B144BC" w:rsidRPr="00085641">
          <w:rPr>
            <w:rStyle w:val="Hyperlink"/>
          </w:rPr>
          <w:t>American Sign Language (ASL) Interpreters</w:t>
        </w:r>
        <w:r w:rsidR="00B144BC">
          <w:rPr>
            <w:webHidden/>
          </w:rPr>
          <w:tab/>
        </w:r>
        <w:r w:rsidR="00B144BC">
          <w:rPr>
            <w:webHidden/>
          </w:rPr>
          <w:fldChar w:fldCharType="begin"/>
        </w:r>
        <w:r w:rsidR="00B144BC">
          <w:rPr>
            <w:webHidden/>
          </w:rPr>
          <w:instrText xml:space="preserve"> PAGEREF _Toc47955478 \h </w:instrText>
        </w:r>
        <w:r w:rsidR="00B144BC">
          <w:rPr>
            <w:webHidden/>
          </w:rPr>
        </w:r>
        <w:r w:rsidR="00B144BC">
          <w:rPr>
            <w:webHidden/>
          </w:rPr>
          <w:fldChar w:fldCharType="separate"/>
        </w:r>
        <w:r w:rsidR="00B144BC">
          <w:rPr>
            <w:webHidden/>
          </w:rPr>
          <w:t>11</w:t>
        </w:r>
        <w:r w:rsidR="00B144BC">
          <w:rPr>
            <w:webHidden/>
          </w:rPr>
          <w:fldChar w:fldCharType="end"/>
        </w:r>
      </w:hyperlink>
    </w:p>
    <w:p w14:paraId="6329A565" w14:textId="1D0CA605" w:rsidR="00B144BC" w:rsidRDefault="00FA783F">
      <w:pPr>
        <w:pStyle w:val="TOC2"/>
        <w:rPr>
          <w:rFonts w:asciiTheme="minorHAnsi" w:eastAsiaTheme="minorEastAsia" w:hAnsiTheme="minorHAnsi"/>
          <w:smallCaps w:val="0"/>
        </w:rPr>
      </w:pPr>
      <w:hyperlink w:anchor="_Toc47955479" w:history="1">
        <w:r w:rsidR="00B144BC" w:rsidRPr="00085641">
          <w:rPr>
            <w:rStyle w:val="Hyperlink"/>
          </w:rPr>
          <w:t>Hebrew Text With Captioners and ASL Interpreters</w:t>
        </w:r>
        <w:r w:rsidR="00B144BC">
          <w:rPr>
            <w:webHidden/>
          </w:rPr>
          <w:tab/>
        </w:r>
        <w:r w:rsidR="00B144BC">
          <w:rPr>
            <w:webHidden/>
          </w:rPr>
          <w:fldChar w:fldCharType="begin"/>
        </w:r>
        <w:r w:rsidR="00B144BC">
          <w:rPr>
            <w:webHidden/>
          </w:rPr>
          <w:instrText xml:space="preserve"> PAGEREF _Toc47955479 \h </w:instrText>
        </w:r>
        <w:r w:rsidR="00B144BC">
          <w:rPr>
            <w:webHidden/>
          </w:rPr>
        </w:r>
        <w:r w:rsidR="00B144BC">
          <w:rPr>
            <w:webHidden/>
          </w:rPr>
          <w:fldChar w:fldCharType="separate"/>
        </w:r>
        <w:r w:rsidR="00B144BC">
          <w:rPr>
            <w:webHidden/>
          </w:rPr>
          <w:t>12</w:t>
        </w:r>
        <w:r w:rsidR="00B144BC">
          <w:rPr>
            <w:webHidden/>
          </w:rPr>
          <w:fldChar w:fldCharType="end"/>
        </w:r>
      </w:hyperlink>
    </w:p>
    <w:p w14:paraId="4FBB0A9A" w14:textId="77ED6C0F" w:rsidR="00B144BC" w:rsidRDefault="00FA783F">
      <w:pPr>
        <w:pStyle w:val="TOC2"/>
        <w:rPr>
          <w:rFonts w:asciiTheme="minorHAnsi" w:eastAsiaTheme="minorEastAsia" w:hAnsiTheme="minorHAnsi"/>
          <w:smallCaps w:val="0"/>
        </w:rPr>
      </w:pPr>
      <w:hyperlink w:anchor="_Toc47955480" w:history="1">
        <w:r w:rsidR="00B144BC" w:rsidRPr="00085641">
          <w:rPr>
            <w:rStyle w:val="Hyperlink"/>
          </w:rPr>
          <w:t>Two Sides of the Same Coin: Maximizing Your Investment and Acknowledging Cost</w:t>
        </w:r>
        <w:r w:rsidR="00B144BC">
          <w:rPr>
            <w:webHidden/>
          </w:rPr>
          <w:tab/>
        </w:r>
        <w:r w:rsidR="00B144BC">
          <w:rPr>
            <w:webHidden/>
          </w:rPr>
          <w:fldChar w:fldCharType="begin"/>
        </w:r>
        <w:r w:rsidR="00B144BC">
          <w:rPr>
            <w:webHidden/>
          </w:rPr>
          <w:instrText xml:space="preserve"> PAGEREF _Toc47955480 \h </w:instrText>
        </w:r>
        <w:r w:rsidR="00B144BC">
          <w:rPr>
            <w:webHidden/>
          </w:rPr>
        </w:r>
        <w:r w:rsidR="00B144BC">
          <w:rPr>
            <w:webHidden/>
          </w:rPr>
          <w:fldChar w:fldCharType="separate"/>
        </w:r>
        <w:r w:rsidR="00B144BC">
          <w:rPr>
            <w:webHidden/>
          </w:rPr>
          <w:t>12</w:t>
        </w:r>
        <w:r w:rsidR="00B144BC">
          <w:rPr>
            <w:webHidden/>
          </w:rPr>
          <w:fldChar w:fldCharType="end"/>
        </w:r>
      </w:hyperlink>
    </w:p>
    <w:p w14:paraId="559299E6" w14:textId="1FFC07CC" w:rsidR="00B144BC" w:rsidRDefault="00FA783F">
      <w:pPr>
        <w:pStyle w:val="TOC1"/>
        <w:rPr>
          <w:rFonts w:asciiTheme="minorHAnsi" w:eastAsiaTheme="minorEastAsia" w:hAnsiTheme="minorHAnsi"/>
          <w:b w:val="0"/>
          <w:smallCaps w:val="0"/>
        </w:rPr>
      </w:pPr>
      <w:hyperlink w:anchor="_Toc47955481" w:history="1">
        <w:r w:rsidR="00B144BC" w:rsidRPr="00085641">
          <w:rPr>
            <w:rStyle w:val="Hyperlink"/>
          </w:rPr>
          <w:t>After the Service or Event</w:t>
        </w:r>
        <w:r w:rsidR="00B144BC">
          <w:rPr>
            <w:webHidden/>
          </w:rPr>
          <w:tab/>
        </w:r>
        <w:r w:rsidR="00B144BC">
          <w:rPr>
            <w:webHidden/>
          </w:rPr>
          <w:fldChar w:fldCharType="begin"/>
        </w:r>
        <w:r w:rsidR="00B144BC">
          <w:rPr>
            <w:webHidden/>
          </w:rPr>
          <w:instrText xml:space="preserve"> PAGEREF _Toc47955481 \h </w:instrText>
        </w:r>
        <w:r w:rsidR="00B144BC">
          <w:rPr>
            <w:webHidden/>
          </w:rPr>
        </w:r>
        <w:r w:rsidR="00B144BC">
          <w:rPr>
            <w:webHidden/>
          </w:rPr>
          <w:fldChar w:fldCharType="separate"/>
        </w:r>
        <w:r w:rsidR="00B144BC">
          <w:rPr>
            <w:webHidden/>
          </w:rPr>
          <w:t>14</w:t>
        </w:r>
        <w:r w:rsidR="00B144BC">
          <w:rPr>
            <w:webHidden/>
          </w:rPr>
          <w:fldChar w:fldCharType="end"/>
        </w:r>
      </w:hyperlink>
    </w:p>
    <w:p w14:paraId="7426F23B" w14:textId="1BFDBB50" w:rsidR="00B144BC" w:rsidRDefault="00FA783F">
      <w:pPr>
        <w:pStyle w:val="TOC2"/>
        <w:rPr>
          <w:rFonts w:asciiTheme="minorHAnsi" w:eastAsiaTheme="minorEastAsia" w:hAnsiTheme="minorHAnsi"/>
          <w:smallCaps w:val="0"/>
        </w:rPr>
      </w:pPr>
      <w:hyperlink w:anchor="_Toc47955482" w:history="1">
        <w:r w:rsidR="00B144BC" w:rsidRPr="00085641">
          <w:rPr>
            <w:rStyle w:val="Hyperlink"/>
          </w:rPr>
          <w:t>Ensuring Accessible Videos for Websites and Social Media</w:t>
        </w:r>
        <w:r w:rsidR="00B144BC">
          <w:rPr>
            <w:webHidden/>
          </w:rPr>
          <w:tab/>
        </w:r>
        <w:r w:rsidR="00B144BC">
          <w:rPr>
            <w:webHidden/>
          </w:rPr>
          <w:fldChar w:fldCharType="begin"/>
        </w:r>
        <w:r w:rsidR="00B144BC">
          <w:rPr>
            <w:webHidden/>
          </w:rPr>
          <w:instrText xml:space="preserve"> PAGEREF _Toc47955482 \h </w:instrText>
        </w:r>
        <w:r w:rsidR="00B144BC">
          <w:rPr>
            <w:webHidden/>
          </w:rPr>
        </w:r>
        <w:r w:rsidR="00B144BC">
          <w:rPr>
            <w:webHidden/>
          </w:rPr>
          <w:fldChar w:fldCharType="separate"/>
        </w:r>
        <w:r w:rsidR="00B144BC">
          <w:rPr>
            <w:webHidden/>
          </w:rPr>
          <w:t>14</w:t>
        </w:r>
        <w:r w:rsidR="00B144BC">
          <w:rPr>
            <w:webHidden/>
          </w:rPr>
          <w:fldChar w:fldCharType="end"/>
        </w:r>
      </w:hyperlink>
    </w:p>
    <w:p w14:paraId="1527ADEF" w14:textId="6931FE36" w:rsidR="00B144BC" w:rsidRDefault="00FA783F">
      <w:pPr>
        <w:pStyle w:val="TOC2"/>
        <w:rPr>
          <w:rFonts w:asciiTheme="minorHAnsi" w:eastAsiaTheme="minorEastAsia" w:hAnsiTheme="minorHAnsi"/>
          <w:smallCaps w:val="0"/>
        </w:rPr>
      </w:pPr>
      <w:hyperlink w:anchor="_Toc47955483" w:history="1">
        <w:r w:rsidR="00B144BC" w:rsidRPr="00085641">
          <w:rPr>
            <w:rStyle w:val="Hyperlink"/>
          </w:rPr>
          <w:t>A Note About Instagram</w:t>
        </w:r>
        <w:r w:rsidR="00B144BC">
          <w:rPr>
            <w:webHidden/>
          </w:rPr>
          <w:tab/>
        </w:r>
        <w:r w:rsidR="00B144BC">
          <w:rPr>
            <w:webHidden/>
          </w:rPr>
          <w:fldChar w:fldCharType="begin"/>
        </w:r>
        <w:r w:rsidR="00B144BC">
          <w:rPr>
            <w:webHidden/>
          </w:rPr>
          <w:instrText xml:space="preserve"> PAGEREF _Toc47955483 \h </w:instrText>
        </w:r>
        <w:r w:rsidR="00B144BC">
          <w:rPr>
            <w:webHidden/>
          </w:rPr>
        </w:r>
        <w:r w:rsidR="00B144BC">
          <w:rPr>
            <w:webHidden/>
          </w:rPr>
          <w:fldChar w:fldCharType="separate"/>
        </w:r>
        <w:r w:rsidR="00B144BC">
          <w:rPr>
            <w:webHidden/>
          </w:rPr>
          <w:t>15</w:t>
        </w:r>
        <w:r w:rsidR="00B144BC">
          <w:rPr>
            <w:webHidden/>
          </w:rPr>
          <w:fldChar w:fldCharType="end"/>
        </w:r>
      </w:hyperlink>
    </w:p>
    <w:p w14:paraId="2E485DE7" w14:textId="347AF021" w:rsidR="00B144BC" w:rsidRDefault="00FA783F">
      <w:pPr>
        <w:pStyle w:val="TOC1"/>
        <w:rPr>
          <w:rFonts w:asciiTheme="minorHAnsi" w:eastAsiaTheme="minorEastAsia" w:hAnsiTheme="minorHAnsi"/>
          <w:b w:val="0"/>
          <w:smallCaps w:val="0"/>
        </w:rPr>
      </w:pPr>
      <w:hyperlink w:anchor="_Toc47955484" w:history="1">
        <w:r w:rsidR="00B144BC" w:rsidRPr="00085641">
          <w:rPr>
            <w:rStyle w:val="Hyperlink"/>
          </w:rPr>
          <w:t>Webinars on How to Make Your Programs Accessible</w:t>
        </w:r>
        <w:r w:rsidR="00B144BC">
          <w:rPr>
            <w:webHidden/>
          </w:rPr>
          <w:tab/>
        </w:r>
        <w:r w:rsidR="00B144BC">
          <w:rPr>
            <w:webHidden/>
          </w:rPr>
          <w:fldChar w:fldCharType="begin"/>
        </w:r>
        <w:r w:rsidR="00B144BC">
          <w:rPr>
            <w:webHidden/>
          </w:rPr>
          <w:instrText xml:space="preserve"> PAGEREF _Toc47955484 \h </w:instrText>
        </w:r>
        <w:r w:rsidR="00B144BC">
          <w:rPr>
            <w:webHidden/>
          </w:rPr>
        </w:r>
        <w:r w:rsidR="00B144BC">
          <w:rPr>
            <w:webHidden/>
          </w:rPr>
          <w:fldChar w:fldCharType="separate"/>
        </w:r>
        <w:r w:rsidR="00B144BC">
          <w:rPr>
            <w:webHidden/>
          </w:rPr>
          <w:t>16</w:t>
        </w:r>
        <w:r w:rsidR="00B144BC">
          <w:rPr>
            <w:webHidden/>
          </w:rPr>
          <w:fldChar w:fldCharType="end"/>
        </w:r>
      </w:hyperlink>
    </w:p>
    <w:p w14:paraId="2947239D" w14:textId="50E27B91" w:rsidR="00B144BC" w:rsidRDefault="00FA783F">
      <w:pPr>
        <w:pStyle w:val="TOC1"/>
        <w:rPr>
          <w:rFonts w:asciiTheme="minorHAnsi" w:eastAsiaTheme="minorEastAsia" w:hAnsiTheme="minorHAnsi"/>
          <w:b w:val="0"/>
          <w:smallCaps w:val="0"/>
        </w:rPr>
      </w:pPr>
      <w:hyperlink w:anchor="_Toc47955485" w:history="1">
        <w:r w:rsidR="00B144BC" w:rsidRPr="00085641">
          <w:rPr>
            <w:rStyle w:val="Hyperlink"/>
          </w:rPr>
          <w:t>For More Information</w:t>
        </w:r>
        <w:r w:rsidR="00B144BC">
          <w:rPr>
            <w:webHidden/>
          </w:rPr>
          <w:tab/>
        </w:r>
        <w:r w:rsidR="00B144BC">
          <w:rPr>
            <w:webHidden/>
          </w:rPr>
          <w:fldChar w:fldCharType="begin"/>
        </w:r>
        <w:r w:rsidR="00B144BC">
          <w:rPr>
            <w:webHidden/>
          </w:rPr>
          <w:instrText xml:space="preserve"> PAGEREF _Toc47955485 \h </w:instrText>
        </w:r>
        <w:r w:rsidR="00B144BC">
          <w:rPr>
            <w:webHidden/>
          </w:rPr>
        </w:r>
        <w:r w:rsidR="00B144BC">
          <w:rPr>
            <w:webHidden/>
          </w:rPr>
          <w:fldChar w:fldCharType="separate"/>
        </w:r>
        <w:r w:rsidR="00B144BC">
          <w:rPr>
            <w:webHidden/>
          </w:rPr>
          <w:t>16</w:t>
        </w:r>
        <w:r w:rsidR="00B144BC">
          <w:rPr>
            <w:webHidden/>
          </w:rPr>
          <w:fldChar w:fldCharType="end"/>
        </w:r>
      </w:hyperlink>
    </w:p>
    <w:p w14:paraId="292DF675" w14:textId="68E74867" w:rsidR="00B144BC" w:rsidRDefault="00FA783F">
      <w:pPr>
        <w:pStyle w:val="TOC1"/>
        <w:rPr>
          <w:rFonts w:asciiTheme="minorHAnsi" w:eastAsiaTheme="minorEastAsia" w:hAnsiTheme="minorHAnsi"/>
          <w:b w:val="0"/>
          <w:smallCaps w:val="0"/>
        </w:rPr>
      </w:pPr>
      <w:hyperlink w:anchor="_Toc47955486" w:history="1">
        <w:r w:rsidR="00B144BC" w:rsidRPr="00085641">
          <w:rPr>
            <w:rStyle w:val="Hyperlink"/>
          </w:rPr>
          <w:t>About Our Authors</w:t>
        </w:r>
        <w:r w:rsidR="00B144BC">
          <w:rPr>
            <w:webHidden/>
          </w:rPr>
          <w:tab/>
        </w:r>
        <w:r w:rsidR="00B144BC">
          <w:rPr>
            <w:webHidden/>
          </w:rPr>
          <w:fldChar w:fldCharType="begin"/>
        </w:r>
        <w:r w:rsidR="00B144BC">
          <w:rPr>
            <w:webHidden/>
          </w:rPr>
          <w:instrText xml:space="preserve"> PAGEREF _Toc47955486 \h </w:instrText>
        </w:r>
        <w:r w:rsidR="00B144BC">
          <w:rPr>
            <w:webHidden/>
          </w:rPr>
        </w:r>
        <w:r w:rsidR="00B144BC">
          <w:rPr>
            <w:webHidden/>
          </w:rPr>
          <w:fldChar w:fldCharType="separate"/>
        </w:r>
        <w:r w:rsidR="00B144BC">
          <w:rPr>
            <w:webHidden/>
          </w:rPr>
          <w:t>17</w:t>
        </w:r>
        <w:r w:rsidR="00B144BC">
          <w:rPr>
            <w:webHidden/>
          </w:rPr>
          <w:fldChar w:fldCharType="end"/>
        </w:r>
      </w:hyperlink>
    </w:p>
    <w:p w14:paraId="6354B7B9" w14:textId="440EF089" w:rsidR="00B144BC" w:rsidRDefault="00FA783F">
      <w:pPr>
        <w:pStyle w:val="TOC1"/>
        <w:rPr>
          <w:rFonts w:asciiTheme="minorHAnsi" w:eastAsiaTheme="minorEastAsia" w:hAnsiTheme="minorHAnsi"/>
          <w:b w:val="0"/>
          <w:smallCaps w:val="0"/>
        </w:rPr>
      </w:pPr>
      <w:hyperlink w:anchor="_Toc47955487" w:history="1">
        <w:r w:rsidR="00B144BC" w:rsidRPr="00085641">
          <w:rPr>
            <w:rStyle w:val="Hyperlink"/>
          </w:rPr>
          <w:t>Appendix A: Live Captioning Companies</w:t>
        </w:r>
        <w:r w:rsidR="00B144BC">
          <w:rPr>
            <w:webHidden/>
          </w:rPr>
          <w:tab/>
        </w:r>
        <w:r w:rsidR="00B144BC">
          <w:rPr>
            <w:webHidden/>
          </w:rPr>
          <w:fldChar w:fldCharType="begin"/>
        </w:r>
        <w:r w:rsidR="00B144BC">
          <w:rPr>
            <w:webHidden/>
          </w:rPr>
          <w:instrText xml:space="preserve"> PAGEREF _Toc47955487 \h </w:instrText>
        </w:r>
        <w:r w:rsidR="00B144BC">
          <w:rPr>
            <w:webHidden/>
          </w:rPr>
        </w:r>
        <w:r w:rsidR="00B144BC">
          <w:rPr>
            <w:webHidden/>
          </w:rPr>
          <w:fldChar w:fldCharType="separate"/>
        </w:r>
        <w:r w:rsidR="00B144BC">
          <w:rPr>
            <w:webHidden/>
          </w:rPr>
          <w:t>18</w:t>
        </w:r>
        <w:r w:rsidR="00B144BC">
          <w:rPr>
            <w:webHidden/>
          </w:rPr>
          <w:fldChar w:fldCharType="end"/>
        </w:r>
      </w:hyperlink>
    </w:p>
    <w:p w14:paraId="44193083" w14:textId="0118C7BC" w:rsidR="00B144BC" w:rsidRDefault="00FA783F">
      <w:pPr>
        <w:pStyle w:val="TOC1"/>
        <w:rPr>
          <w:rFonts w:asciiTheme="minorHAnsi" w:eastAsiaTheme="minorEastAsia" w:hAnsiTheme="minorHAnsi"/>
          <w:b w:val="0"/>
          <w:smallCaps w:val="0"/>
        </w:rPr>
      </w:pPr>
      <w:hyperlink w:anchor="_Toc47955488" w:history="1">
        <w:r w:rsidR="00B144BC" w:rsidRPr="00085641">
          <w:rPr>
            <w:rStyle w:val="Hyperlink"/>
          </w:rPr>
          <w:t>Appendix B: ASL Interpreting Companies</w:t>
        </w:r>
        <w:r w:rsidR="00B144BC">
          <w:rPr>
            <w:webHidden/>
          </w:rPr>
          <w:tab/>
        </w:r>
        <w:r w:rsidR="00B144BC">
          <w:rPr>
            <w:webHidden/>
          </w:rPr>
          <w:fldChar w:fldCharType="begin"/>
        </w:r>
        <w:r w:rsidR="00B144BC">
          <w:rPr>
            <w:webHidden/>
          </w:rPr>
          <w:instrText xml:space="preserve"> PAGEREF _Toc47955488 \h </w:instrText>
        </w:r>
        <w:r w:rsidR="00B144BC">
          <w:rPr>
            <w:webHidden/>
          </w:rPr>
        </w:r>
        <w:r w:rsidR="00B144BC">
          <w:rPr>
            <w:webHidden/>
          </w:rPr>
          <w:fldChar w:fldCharType="separate"/>
        </w:r>
        <w:r w:rsidR="00B144BC">
          <w:rPr>
            <w:webHidden/>
          </w:rPr>
          <w:t>19</w:t>
        </w:r>
        <w:r w:rsidR="00B144BC">
          <w:rPr>
            <w:webHidden/>
          </w:rPr>
          <w:fldChar w:fldCharType="end"/>
        </w:r>
      </w:hyperlink>
    </w:p>
    <w:p w14:paraId="1566F88B" w14:textId="0D327304" w:rsidR="00B144BC" w:rsidRDefault="00FA783F">
      <w:pPr>
        <w:pStyle w:val="TOC1"/>
        <w:rPr>
          <w:rFonts w:asciiTheme="minorHAnsi" w:eastAsiaTheme="minorEastAsia" w:hAnsiTheme="minorHAnsi"/>
          <w:b w:val="0"/>
          <w:smallCaps w:val="0"/>
        </w:rPr>
      </w:pPr>
      <w:hyperlink w:anchor="_Toc47955489" w:history="1">
        <w:r w:rsidR="00B144BC" w:rsidRPr="00085641">
          <w:rPr>
            <w:rStyle w:val="Hyperlink"/>
          </w:rPr>
          <w:t>Appendix C: Materials Available From JBI</w:t>
        </w:r>
        <w:r w:rsidR="00B144BC">
          <w:rPr>
            <w:webHidden/>
          </w:rPr>
          <w:tab/>
        </w:r>
        <w:r w:rsidR="00B144BC">
          <w:rPr>
            <w:webHidden/>
          </w:rPr>
          <w:fldChar w:fldCharType="begin"/>
        </w:r>
        <w:r w:rsidR="00B144BC">
          <w:rPr>
            <w:webHidden/>
          </w:rPr>
          <w:instrText xml:space="preserve"> PAGEREF _Toc47955489 \h </w:instrText>
        </w:r>
        <w:r w:rsidR="00B144BC">
          <w:rPr>
            <w:webHidden/>
          </w:rPr>
        </w:r>
        <w:r w:rsidR="00B144BC">
          <w:rPr>
            <w:webHidden/>
          </w:rPr>
          <w:fldChar w:fldCharType="separate"/>
        </w:r>
        <w:r w:rsidR="00B144BC">
          <w:rPr>
            <w:webHidden/>
          </w:rPr>
          <w:t>20</w:t>
        </w:r>
        <w:r w:rsidR="00B144BC">
          <w:rPr>
            <w:webHidden/>
          </w:rPr>
          <w:fldChar w:fldCharType="end"/>
        </w:r>
      </w:hyperlink>
    </w:p>
    <w:p w14:paraId="6B6F5390" w14:textId="2A59B601" w:rsidR="008976B8" w:rsidRDefault="00DC4923" w:rsidP="009815D3">
      <w:pPr>
        <w:sectPr w:rsidR="008976B8" w:rsidSect="003B0369">
          <w:headerReference w:type="default" r:id="rId15"/>
          <w:footerReference w:type="default" r:id="rId16"/>
          <w:pgSz w:w="12240" w:h="15840"/>
          <w:pgMar w:top="1440" w:right="1440" w:bottom="1440" w:left="1440" w:header="720" w:footer="720" w:gutter="0"/>
          <w:pgNumType w:fmt="lowerRoman" w:start="2"/>
          <w:cols w:space="720"/>
          <w:docGrid w:linePitch="360"/>
        </w:sectPr>
      </w:pPr>
      <w:r>
        <w:rPr>
          <w:noProof/>
        </w:rPr>
        <w:fldChar w:fldCharType="end"/>
      </w:r>
    </w:p>
    <w:p w14:paraId="5CF13969" w14:textId="31BB80B2" w:rsidR="00221E6E" w:rsidRDefault="00221E6E" w:rsidP="00195A35">
      <w:pPr>
        <w:pStyle w:val="Heading2"/>
      </w:pPr>
      <w:bookmarkStart w:id="11" w:name="_Toc47274958"/>
      <w:bookmarkStart w:id="12" w:name="_Toc47955465"/>
      <w:r>
        <w:lastRenderedPageBreak/>
        <w:t>Acknowledgments</w:t>
      </w:r>
      <w:bookmarkEnd w:id="11"/>
      <w:bookmarkEnd w:id="12"/>
      <w:r>
        <w:t xml:space="preserve"> </w:t>
      </w:r>
    </w:p>
    <w:p w14:paraId="5FCB2FCD" w14:textId="32DED50D" w:rsidR="00D21E6D" w:rsidRDefault="003B0369" w:rsidP="00952F1F">
      <w:r w:rsidRPr="00044AC7">
        <w:t xml:space="preserve">This document exists because of </w:t>
      </w:r>
      <w:r w:rsidR="00D21E6D">
        <w:t xml:space="preserve">several members of </w:t>
      </w:r>
      <w:proofErr w:type="spellStart"/>
      <w:r w:rsidRPr="00044AC7">
        <w:t>RespectAbility’s</w:t>
      </w:r>
      <w:proofErr w:type="spellEnd"/>
      <w:r w:rsidRPr="00044AC7">
        <w:t xml:space="preserve"> professional team: Lauren Appelbaum, Eric Ascher, </w:t>
      </w:r>
      <w:r w:rsidR="003844EB">
        <w:t xml:space="preserve">Debbie Fink, </w:t>
      </w:r>
      <w:r w:rsidRPr="00044AC7">
        <w:t xml:space="preserve">Matan Koch, Jennifer Laszlo Mizrahi and Joshua Steinberg, and the dedication of </w:t>
      </w:r>
      <w:r w:rsidR="00D21E6D">
        <w:t xml:space="preserve">several </w:t>
      </w:r>
      <w:r w:rsidRPr="00044AC7">
        <w:t xml:space="preserve">dynamic board members, past and present, including </w:t>
      </w:r>
      <w:r w:rsidR="003A418C" w:rsidRPr="00044AC7">
        <w:t xml:space="preserve">our Jewish Inclusion co-chairs </w:t>
      </w:r>
      <w:r w:rsidRPr="00044AC7">
        <w:t>Shelley Richman Cohen</w:t>
      </w:r>
      <w:r w:rsidR="00F66F54">
        <w:t xml:space="preserve"> and </w:t>
      </w:r>
      <w:r w:rsidRPr="00044AC7">
        <w:t>Vivian Bass</w:t>
      </w:r>
      <w:r w:rsidR="00F66F54">
        <w:t>,</w:t>
      </w:r>
      <w:r w:rsidR="003A418C" w:rsidRPr="00044AC7">
        <w:t xml:space="preserve"> as well as</w:t>
      </w:r>
      <w:r w:rsidR="00952F1F">
        <w:t xml:space="preserve"> </w:t>
      </w:r>
      <w:r w:rsidR="003A418C" w:rsidRPr="00044AC7">
        <w:t xml:space="preserve">Linda Burger, Judith Creed, Heidi </w:t>
      </w:r>
      <w:proofErr w:type="spellStart"/>
      <w:r w:rsidR="003A418C" w:rsidRPr="00044AC7">
        <w:t>Krizer</w:t>
      </w:r>
      <w:proofErr w:type="spellEnd"/>
      <w:r w:rsidR="003A418C" w:rsidRPr="00044AC7">
        <w:t xml:space="preserve"> </w:t>
      </w:r>
      <w:proofErr w:type="spellStart"/>
      <w:r w:rsidR="003A418C" w:rsidRPr="00044AC7">
        <w:t>Daroff</w:t>
      </w:r>
      <w:proofErr w:type="spellEnd"/>
      <w:r w:rsidR="003A418C" w:rsidRPr="00044AC7">
        <w:t xml:space="preserve">, Ila </w:t>
      </w:r>
      <w:proofErr w:type="spellStart"/>
      <w:r w:rsidR="003A418C" w:rsidRPr="00044AC7">
        <w:t>Eckhoff</w:t>
      </w:r>
      <w:proofErr w:type="spellEnd"/>
      <w:r w:rsidR="003A418C" w:rsidRPr="00044AC7">
        <w:t xml:space="preserve">, </w:t>
      </w:r>
      <w:r w:rsidRPr="00044AC7">
        <w:t>Neil Jacobson</w:t>
      </w:r>
      <w:r w:rsidR="003A418C" w:rsidRPr="00044AC7">
        <w:t>,</w:t>
      </w:r>
      <w:r w:rsidR="00952F1F">
        <w:t xml:space="preserve"> </w:t>
      </w:r>
      <w:r w:rsidRPr="00044AC7">
        <w:t>Dana Marlow</w:t>
      </w:r>
      <w:r w:rsidR="003A418C" w:rsidRPr="00044AC7">
        <w:t>, Donna Meltzer, Gabrielle Einstein Sim</w:t>
      </w:r>
      <w:r w:rsidR="00952F1F">
        <w:t xml:space="preserve"> and </w:t>
      </w:r>
      <w:r w:rsidR="003A418C">
        <w:t xml:space="preserve">Delbert </w:t>
      </w:r>
      <w:proofErr w:type="spellStart"/>
      <w:r w:rsidR="003A418C">
        <w:t>Whetter</w:t>
      </w:r>
      <w:proofErr w:type="spellEnd"/>
      <w:r w:rsidR="00D21E6D">
        <w:t xml:space="preserve">. </w:t>
      </w:r>
      <w:proofErr w:type="spellStart"/>
      <w:r w:rsidR="00D21E6D">
        <w:t>RespectAbility</w:t>
      </w:r>
      <w:proofErr w:type="spellEnd"/>
      <w:r w:rsidR="00D21E6D">
        <w:t xml:space="preserve"> also thanks two of our</w:t>
      </w:r>
      <w:r>
        <w:t xml:space="preserve"> </w:t>
      </w:r>
      <w:r w:rsidR="003A418C">
        <w:t>National Leadership F</w:t>
      </w:r>
      <w:r>
        <w:t>ellow</w:t>
      </w:r>
      <w:r w:rsidR="006D3C09">
        <w:t>s</w:t>
      </w:r>
      <w:r w:rsidR="00F16389">
        <w:t>,</w:t>
      </w:r>
      <w:r>
        <w:t xml:space="preserve"> </w:t>
      </w:r>
      <w:proofErr w:type="spellStart"/>
      <w:r w:rsidR="00D21E6D">
        <w:t>Baksha</w:t>
      </w:r>
      <w:proofErr w:type="spellEnd"/>
      <w:r w:rsidR="00D21E6D">
        <w:t xml:space="preserve"> Ali (Spring 2020) and </w:t>
      </w:r>
      <w:r>
        <w:t>Blair Webb</w:t>
      </w:r>
      <w:r w:rsidR="00D21E6D">
        <w:t xml:space="preserve"> (Summer 2020)</w:t>
      </w:r>
      <w:r w:rsidR="00F16389">
        <w:t>,</w:t>
      </w:r>
      <w:r w:rsidR="00D21E6D">
        <w:t xml:space="preserve"> for their research assistance</w:t>
      </w:r>
      <w:r>
        <w:t xml:space="preserve">. </w:t>
      </w:r>
    </w:p>
    <w:p w14:paraId="6BE165F1" w14:textId="01313141" w:rsidR="003B0369" w:rsidRPr="00952F1F" w:rsidRDefault="00D21E6D" w:rsidP="00952F1F">
      <w:pPr>
        <w:rPr>
          <w:rFonts w:ascii="Arial" w:hAnsi="Arial" w:cs="Arial"/>
          <w:b/>
          <w:bCs/>
          <w:caps/>
          <w:color w:val="000000"/>
        </w:rPr>
      </w:pPr>
      <w:r>
        <w:t xml:space="preserve">The toolkit </w:t>
      </w:r>
      <w:r w:rsidR="003B0369">
        <w:t xml:space="preserve">reaches its true vibrance and value, however, because of the contributions of our co-authors, </w:t>
      </w:r>
      <w:r w:rsidR="003B0369" w:rsidRPr="00F05B4C">
        <w:t>Rabbi Lauren Tuchman</w:t>
      </w:r>
      <w:r w:rsidR="003B0369" w:rsidRPr="00921A88">
        <w:t xml:space="preserve"> and Rabbi Darby Leigh</w:t>
      </w:r>
      <w:r w:rsidR="00F071A7">
        <w:t>,</w:t>
      </w:r>
      <w:r w:rsidR="003B0369">
        <w:t xml:space="preserve"> for bringing their learning and experience as rabbis with disabilities to this project, and Sharon Ann </w:t>
      </w:r>
      <w:proofErr w:type="spellStart"/>
      <w:r w:rsidR="003B0369">
        <w:t>Dror</w:t>
      </w:r>
      <w:proofErr w:type="spellEnd"/>
      <w:r w:rsidR="003B0369">
        <w:t>, who provided valuable feedback to the authors.</w:t>
      </w:r>
    </w:p>
    <w:p w14:paraId="5643CC75" w14:textId="298E4F79" w:rsidR="00952F1F" w:rsidRPr="00952F1F" w:rsidRDefault="00952F1F" w:rsidP="00166A35">
      <w:pPr>
        <w:pBdr>
          <w:top w:val="single" w:sz="24" w:space="1" w:color="EFAF30"/>
          <w:left w:val="single" w:sz="24" w:space="4" w:color="EFAF30"/>
          <w:bottom w:val="single" w:sz="24" w:space="1" w:color="EFAF30"/>
          <w:right w:val="single" w:sz="24" w:space="4" w:color="EFAF30"/>
        </w:pBdr>
        <w:ind w:left="720" w:right="720"/>
        <w:rPr>
          <w:b/>
          <w:bCs/>
          <w:lang w:val="en"/>
        </w:rPr>
      </w:pPr>
      <w:proofErr w:type="spellStart"/>
      <w:r w:rsidRPr="00952F1F">
        <w:rPr>
          <w:lang w:val="en"/>
        </w:rPr>
        <w:t>RespectAbility</w:t>
      </w:r>
      <w:proofErr w:type="spellEnd"/>
      <w:r w:rsidRPr="00952F1F">
        <w:rPr>
          <w:lang w:val="en"/>
        </w:rPr>
        <w:t xml:space="preserve"> would like to thank the donors and foundations who generously funded this project, as well as the other generous funders of its work, including </w:t>
      </w:r>
      <w:r w:rsidRPr="00847688">
        <w:rPr>
          <w:lang w:val="en"/>
        </w:rPr>
        <w:t xml:space="preserve">Steven and Lisa Abramowitz; The Stanford and Joan Alexander Foundation; Sandy </w:t>
      </w:r>
      <w:proofErr w:type="spellStart"/>
      <w:r w:rsidRPr="00847688">
        <w:rPr>
          <w:lang w:val="en"/>
        </w:rPr>
        <w:t>Baklor</w:t>
      </w:r>
      <w:proofErr w:type="spellEnd"/>
      <w:r w:rsidRPr="00847688">
        <w:rPr>
          <w:lang w:val="en"/>
        </w:rPr>
        <w:t xml:space="preserve"> and Arlene Kaufman; Vivian and Raymond Bass; </w:t>
      </w:r>
      <w:r w:rsidR="006E6C0E">
        <w:rPr>
          <w:lang w:val="en"/>
        </w:rPr>
        <w:t xml:space="preserve">The </w:t>
      </w:r>
      <w:proofErr w:type="spellStart"/>
      <w:r w:rsidR="0090732D">
        <w:rPr>
          <w:lang w:val="en"/>
        </w:rPr>
        <w:t>Belz</w:t>
      </w:r>
      <w:proofErr w:type="spellEnd"/>
      <w:r w:rsidR="006E6C0E">
        <w:rPr>
          <w:lang w:val="en"/>
        </w:rPr>
        <w:t xml:space="preserve"> Foundation</w:t>
      </w:r>
      <w:r w:rsidR="0090732D">
        <w:rPr>
          <w:lang w:val="en"/>
        </w:rPr>
        <w:t xml:space="preserve">; </w:t>
      </w:r>
      <w:r w:rsidRPr="00847688">
        <w:rPr>
          <w:lang w:val="en"/>
        </w:rPr>
        <w:t xml:space="preserve">The David Berg Foundation; </w:t>
      </w:r>
      <w:r w:rsidR="00700336">
        <w:rPr>
          <w:lang w:val="en"/>
        </w:rPr>
        <w:t xml:space="preserve">Bernstein Family Foundation; </w:t>
      </w:r>
      <w:r w:rsidRPr="00847688">
        <w:rPr>
          <w:lang w:val="en"/>
        </w:rPr>
        <w:t xml:space="preserve">John </w:t>
      </w:r>
      <w:proofErr w:type="spellStart"/>
      <w:r w:rsidRPr="00847688">
        <w:rPr>
          <w:lang w:val="en"/>
        </w:rPr>
        <w:t>Bessonette</w:t>
      </w:r>
      <w:proofErr w:type="spellEnd"/>
      <w:r w:rsidRPr="00847688">
        <w:rPr>
          <w:lang w:val="en"/>
        </w:rPr>
        <w:t xml:space="preserve">; The Beverly Foundation; Stanley &amp; Joyce Black Family Foundation; Linda and Andy Burger; Shelley and </w:t>
      </w:r>
      <w:proofErr w:type="spellStart"/>
      <w:r w:rsidRPr="00847688">
        <w:rPr>
          <w:lang w:val="en"/>
        </w:rPr>
        <w:t>Ruvan</w:t>
      </w:r>
      <w:proofErr w:type="spellEnd"/>
      <w:r w:rsidRPr="00847688">
        <w:rPr>
          <w:lang w:val="en"/>
        </w:rPr>
        <w:t xml:space="preserve"> Cohen; Cheri Fox; Friedel Family Foundation; Michael and Linda Frieze; Diane &amp; Guilford Glazer Philanthropies; Margo Sim </w:t>
      </w:r>
      <w:proofErr w:type="spellStart"/>
      <w:r w:rsidRPr="00847688">
        <w:rPr>
          <w:lang w:val="en"/>
        </w:rPr>
        <w:t>Gleitman</w:t>
      </w:r>
      <w:proofErr w:type="spellEnd"/>
      <w:r w:rsidRPr="00847688">
        <w:rPr>
          <w:lang w:val="en"/>
        </w:rPr>
        <w:t xml:space="preserve">; Lawrence S. and Phyllis C. Goldberg; Roberta Goldstein; Wayne Goldstein and Tara Slone-Goldstein; Nancy Grossman-Samuel; Andrew and Jan </w:t>
      </w:r>
      <w:proofErr w:type="spellStart"/>
      <w:r w:rsidRPr="00847688">
        <w:rPr>
          <w:lang w:val="en"/>
        </w:rPr>
        <w:t>Groveman</w:t>
      </w:r>
      <w:proofErr w:type="spellEnd"/>
      <w:r w:rsidRPr="00847688">
        <w:rPr>
          <w:lang w:val="en"/>
        </w:rPr>
        <w:t xml:space="preserve">; Susan &amp; Jeffrey Harris; Robert Horwitz; Aline and Leo </w:t>
      </w:r>
      <w:proofErr w:type="spellStart"/>
      <w:r w:rsidRPr="00847688">
        <w:rPr>
          <w:lang w:val="en"/>
        </w:rPr>
        <w:t>Jacobsohn</w:t>
      </w:r>
      <w:proofErr w:type="spellEnd"/>
      <w:r w:rsidRPr="00847688">
        <w:rPr>
          <w:lang w:val="en"/>
        </w:rPr>
        <w:t xml:space="preserve"> Foundation; </w:t>
      </w:r>
      <w:r w:rsidR="0090732D">
        <w:rPr>
          <w:lang w:val="en"/>
        </w:rPr>
        <w:t xml:space="preserve">Beatriz and Harold </w:t>
      </w:r>
      <w:proofErr w:type="spellStart"/>
      <w:r w:rsidR="0090732D">
        <w:rPr>
          <w:lang w:val="en"/>
        </w:rPr>
        <w:t>Jacobsohn</w:t>
      </w:r>
      <w:proofErr w:type="spellEnd"/>
      <w:r w:rsidR="0090732D">
        <w:rPr>
          <w:lang w:val="en"/>
        </w:rPr>
        <w:t xml:space="preserve">; </w:t>
      </w:r>
      <w:r w:rsidRPr="00847688">
        <w:rPr>
          <w:lang w:val="en"/>
        </w:rPr>
        <w:t xml:space="preserve">Jewish Community Foundation of Los Angeles; Laura Kam; Charles and Esther Lee </w:t>
      </w:r>
      <w:proofErr w:type="spellStart"/>
      <w:r w:rsidRPr="00847688">
        <w:rPr>
          <w:lang w:val="en"/>
        </w:rPr>
        <w:t>Kimerling</w:t>
      </w:r>
      <w:proofErr w:type="spellEnd"/>
      <w:r w:rsidRPr="00847688">
        <w:rPr>
          <w:lang w:val="en"/>
        </w:rPr>
        <w:t xml:space="preserve"> Charitable Foundation; Joseph &amp; Phyllis </w:t>
      </w:r>
      <w:proofErr w:type="spellStart"/>
      <w:r w:rsidRPr="00847688">
        <w:rPr>
          <w:lang w:val="en"/>
        </w:rPr>
        <w:t>Korff</w:t>
      </w:r>
      <w:proofErr w:type="spellEnd"/>
      <w:r w:rsidRPr="00847688">
        <w:rPr>
          <w:lang w:val="en"/>
        </w:rPr>
        <w:t xml:space="preserve">; John and Pat Laszlo; </w:t>
      </w:r>
      <w:r w:rsidR="0090732D">
        <w:rPr>
          <w:lang w:val="en"/>
        </w:rPr>
        <w:t xml:space="preserve">Nancy Laszlo; </w:t>
      </w:r>
      <w:r w:rsidRPr="00847688">
        <w:rPr>
          <w:lang w:val="en"/>
        </w:rPr>
        <w:t xml:space="preserve">Levitt Foundation; Aaron and </w:t>
      </w:r>
      <w:proofErr w:type="spellStart"/>
      <w:r w:rsidRPr="00847688">
        <w:rPr>
          <w:lang w:val="en"/>
        </w:rPr>
        <w:t>Ahuva</w:t>
      </w:r>
      <w:proofErr w:type="spellEnd"/>
      <w:r w:rsidRPr="00847688">
        <w:rPr>
          <w:lang w:val="en"/>
        </w:rPr>
        <w:t xml:space="preserve"> Orlofsky; Gary and Esther </w:t>
      </w:r>
      <w:proofErr w:type="spellStart"/>
      <w:r w:rsidRPr="00847688">
        <w:rPr>
          <w:lang w:val="en"/>
        </w:rPr>
        <w:t>Polland</w:t>
      </w:r>
      <w:proofErr w:type="spellEnd"/>
      <w:r w:rsidRPr="00847688">
        <w:rPr>
          <w:lang w:val="en"/>
        </w:rPr>
        <w:t xml:space="preserve">; </w:t>
      </w:r>
      <w:proofErr w:type="spellStart"/>
      <w:r w:rsidRPr="00847688">
        <w:rPr>
          <w:lang w:val="en"/>
        </w:rPr>
        <w:t>Jarrow</w:t>
      </w:r>
      <w:proofErr w:type="spellEnd"/>
      <w:r w:rsidRPr="00847688">
        <w:rPr>
          <w:lang w:val="en"/>
        </w:rPr>
        <w:t xml:space="preserve"> </w:t>
      </w:r>
      <w:proofErr w:type="spellStart"/>
      <w:r w:rsidRPr="00847688">
        <w:rPr>
          <w:lang w:val="en"/>
        </w:rPr>
        <w:t>Rogovin</w:t>
      </w:r>
      <w:proofErr w:type="spellEnd"/>
      <w:r w:rsidRPr="00847688">
        <w:rPr>
          <w:lang w:val="en"/>
        </w:rPr>
        <w:t>; Ben and Esther Rosenbloom Foundation; Dr. Michael L</w:t>
      </w:r>
      <w:r w:rsidR="00D21E6D">
        <w:rPr>
          <w:lang w:val="en"/>
        </w:rPr>
        <w:t>.</w:t>
      </w:r>
      <w:r w:rsidRPr="00847688">
        <w:rPr>
          <w:lang w:val="en"/>
        </w:rPr>
        <w:t xml:space="preserve"> Ross and Elizabeth F</w:t>
      </w:r>
      <w:r w:rsidR="00D21E6D">
        <w:rPr>
          <w:lang w:val="en"/>
        </w:rPr>
        <w:t>.</w:t>
      </w:r>
      <w:r w:rsidRPr="00847688">
        <w:rPr>
          <w:lang w:val="en"/>
        </w:rPr>
        <w:t xml:space="preserve"> Ross</w:t>
      </w:r>
      <w:r w:rsidR="0058431F">
        <w:rPr>
          <w:lang w:val="en"/>
        </w:rPr>
        <w:t>;</w:t>
      </w:r>
      <w:r w:rsidRPr="00847688">
        <w:rPr>
          <w:lang w:val="en"/>
        </w:rPr>
        <w:t xml:space="preserve"> Yisroel and Rivka Schulman; The Charles &amp; Lynn Schusterman Family Foundation</w:t>
      </w:r>
      <w:r w:rsidR="0058431F">
        <w:rPr>
          <w:lang w:val="en"/>
        </w:rPr>
        <w:t>;</w:t>
      </w:r>
      <w:r w:rsidRPr="00847688">
        <w:rPr>
          <w:lang w:val="en"/>
        </w:rPr>
        <w:t xml:space="preserve"> The Schwartz Creed Foundation; </w:t>
      </w:r>
      <w:r w:rsidRPr="00847688">
        <w:t>Marilyn Einstein and Steven Sim Charitable Fund</w:t>
      </w:r>
      <w:r w:rsidRPr="00847688">
        <w:rPr>
          <w:lang w:val="en"/>
        </w:rPr>
        <w:t>; Ann and Andrew Tisch Family Fund</w:t>
      </w:r>
      <w:r w:rsidR="0058431F">
        <w:rPr>
          <w:lang w:val="en"/>
        </w:rPr>
        <w:t>;</w:t>
      </w:r>
      <w:r w:rsidRPr="00847688">
        <w:rPr>
          <w:lang w:val="en"/>
        </w:rPr>
        <w:t xml:space="preserve"> and the </w:t>
      </w:r>
      <w:proofErr w:type="spellStart"/>
      <w:r w:rsidRPr="00847688">
        <w:rPr>
          <w:lang w:val="en"/>
        </w:rPr>
        <w:t>Weingart</w:t>
      </w:r>
      <w:proofErr w:type="spellEnd"/>
      <w:r w:rsidRPr="00847688">
        <w:rPr>
          <w:lang w:val="en"/>
        </w:rPr>
        <w:t xml:space="preserve"> Foundation.</w:t>
      </w:r>
    </w:p>
    <w:p w14:paraId="1941B1BB" w14:textId="03F0D0E2" w:rsidR="00304C10" w:rsidRDefault="00304C10" w:rsidP="00952F1F">
      <w:pPr>
        <w:rPr>
          <w:lang w:val="en"/>
        </w:rPr>
      </w:pPr>
      <w:r>
        <w:rPr>
          <w:lang w:val="en"/>
        </w:rPr>
        <w:t xml:space="preserve">The power of the toolkit like this is when it reaches the people who will actually use it. With that in mind, we are extraordinarily grateful to our </w:t>
      </w:r>
      <w:proofErr w:type="spellStart"/>
      <w:r>
        <w:rPr>
          <w:lang w:val="en"/>
        </w:rPr>
        <w:t>copromoters</w:t>
      </w:r>
      <w:proofErr w:type="spellEnd"/>
      <w:r>
        <w:rPr>
          <w:lang w:val="en"/>
        </w:rPr>
        <w:t xml:space="preserve">, who have not only lent their name, but are the driving force to </w:t>
      </w:r>
      <w:r w:rsidR="00F16389">
        <w:rPr>
          <w:lang w:val="en"/>
        </w:rPr>
        <w:t>en</w:t>
      </w:r>
      <w:r>
        <w:rPr>
          <w:lang w:val="en"/>
        </w:rPr>
        <w:t>sure this tool</w:t>
      </w:r>
      <w:r w:rsidR="00F16389">
        <w:rPr>
          <w:lang w:val="en"/>
        </w:rPr>
        <w:t>kit</w:t>
      </w:r>
      <w:r>
        <w:rPr>
          <w:lang w:val="en"/>
        </w:rPr>
        <w:t>, and the inclusion that it will make possible, reach those who need it. We thank:</w:t>
      </w:r>
      <w:r w:rsidR="0043708B" w:rsidRPr="0043708B">
        <w:rPr>
          <w:rFonts w:asciiTheme="minorHAnsi" w:hAnsiTheme="minorHAnsi"/>
          <w:sz w:val="22"/>
          <w:szCs w:val="22"/>
        </w:rPr>
        <w:t xml:space="preserve"> </w:t>
      </w:r>
      <w:proofErr w:type="spellStart"/>
      <w:r w:rsidR="0043708B" w:rsidRPr="0043708B">
        <w:t>Avodah</w:t>
      </w:r>
      <w:proofErr w:type="spellEnd"/>
      <w:r w:rsidR="0043708B" w:rsidRPr="0043708B">
        <w:t xml:space="preserve">, BJE </w:t>
      </w:r>
      <w:proofErr w:type="spellStart"/>
      <w:r w:rsidR="0043708B" w:rsidRPr="0043708B">
        <w:t>JkidLA</w:t>
      </w:r>
      <w:proofErr w:type="spellEnd"/>
      <w:r w:rsidR="0043708B" w:rsidRPr="0043708B">
        <w:t xml:space="preserve">, B'nai David-Judea Congregation, </w:t>
      </w:r>
      <w:proofErr w:type="spellStart"/>
      <w:r w:rsidR="0043708B" w:rsidRPr="0043708B">
        <w:t>Edlavitch</w:t>
      </w:r>
      <w:proofErr w:type="spellEnd"/>
      <w:r w:rsidR="0043708B" w:rsidRPr="0043708B">
        <w:t xml:space="preserve"> DCJCC, IKAR, Jewish Federation of Greater MetroWest NJ </w:t>
      </w:r>
      <w:r w:rsidR="00F16389">
        <w:t>–</w:t>
      </w:r>
      <w:r w:rsidR="0043708B" w:rsidRPr="0043708B">
        <w:t xml:space="preserve"> Greater MetroWest ABLE, Jewish Federations of North America, Jewish Los Angeles Special Needs Trust, JQ International, Keshet, Keshet: For LGBTQ Equality in Jewish Life, Lippman </w:t>
      </w:r>
      <w:proofErr w:type="spellStart"/>
      <w:r w:rsidR="0043708B" w:rsidRPr="0043708B">
        <w:t>Kanfer</w:t>
      </w:r>
      <w:proofErr w:type="spellEnd"/>
      <w:r w:rsidR="0043708B" w:rsidRPr="0043708B">
        <w:t xml:space="preserve"> Foundation for Living Torah, Matan, </w:t>
      </w:r>
      <w:r w:rsidR="0043708B" w:rsidRPr="00BD2865">
        <w:rPr>
          <w:i/>
          <w:iCs/>
        </w:rPr>
        <w:t>Moment Magazine</w:t>
      </w:r>
      <w:r w:rsidR="0043708B" w:rsidRPr="0043708B">
        <w:t xml:space="preserve">, National Ramah Commission, Reconstructing </w:t>
      </w:r>
      <w:r w:rsidR="0043708B" w:rsidRPr="0043708B">
        <w:lastRenderedPageBreak/>
        <w:t xml:space="preserve">Judaism, Shalom Institute, </w:t>
      </w:r>
      <w:r w:rsidR="0043708B" w:rsidRPr="00BD2865">
        <w:rPr>
          <w:i/>
          <w:iCs/>
        </w:rPr>
        <w:t>The Jewish Journal</w:t>
      </w:r>
      <w:r w:rsidR="0043708B" w:rsidRPr="0043708B">
        <w:t>, The Miracle Project, The Women's Rabbinic Network, Union for Reform Judaism, United Synagogue of Conservative Judaism,</w:t>
      </w:r>
      <w:r w:rsidR="0043708B">
        <w:t xml:space="preserve"> and</w:t>
      </w:r>
      <w:r w:rsidR="0043708B" w:rsidRPr="0043708B">
        <w:t xml:space="preserve"> Whole Community Inclusion at Jewish Learning Venture</w:t>
      </w:r>
      <w:r w:rsidR="00F16389">
        <w:t>.</w:t>
      </w:r>
    </w:p>
    <w:p w14:paraId="36002AD5" w14:textId="1D8E0916" w:rsidR="00AF62FE" w:rsidRPr="00AF62FE" w:rsidRDefault="00AF62FE" w:rsidP="00AF62FE">
      <w:r>
        <w:rPr>
          <w:lang w:val="en"/>
        </w:rPr>
        <w:t xml:space="preserve">We </w:t>
      </w:r>
      <w:r w:rsidR="00F16389">
        <w:rPr>
          <w:lang w:val="en"/>
        </w:rPr>
        <w:t xml:space="preserve">also </w:t>
      </w:r>
      <w:r>
        <w:rPr>
          <w:lang w:val="en"/>
        </w:rPr>
        <w:t>would like to acknowledge the Jewish leaders</w:t>
      </w:r>
      <w:r w:rsidR="00F16389">
        <w:rPr>
          <w:lang w:val="en"/>
        </w:rPr>
        <w:t xml:space="preserve"> with</w:t>
      </w:r>
      <w:r>
        <w:rPr>
          <w:lang w:val="en"/>
        </w:rPr>
        <w:t xml:space="preserve"> disabilities featured in our cover art and the photographers:</w:t>
      </w:r>
      <w:r w:rsidR="00453FF2">
        <w:rPr>
          <w:lang w:val="en"/>
        </w:rPr>
        <w:t xml:space="preserve"> </w:t>
      </w:r>
      <w:r>
        <w:rPr>
          <w:lang w:val="en"/>
        </w:rPr>
        <w:t>Rabbi Darby Leigh</w:t>
      </w:r>
      <w:r w:rsidR="00453FF2">
        <w:rPr>
          <w:lang w:val="en"/>
        </w:rPr>
        <w:t xml:space="preserve">, in a black-and-white action shot </w:t>
      </w:r>
      <w:r>
        <w:rPr>
          <w:lang w:val="en"/>
        </w:rPr>
        <w:t xml:space="preserve">photographed by </w:t>
      </w:r>
      <w:r>
        <w:rPr>
          <w:rFonts w:eastAsia="Times New Roman"/>
        </w:rPr>
        <w:t xml:space="preserve">Tate </w:t>
      </w:r>
      <w:proofErr w:type="spellStart"/>
      <w:r>
        <w:rPr>
          <w:rFonts w:eastAsia="Times New Roman"/>
        </w:rPr>
        <w:t>Tullier</w:t>
      </w:r>
      <w:proofErr w:type="spellEnd"/>
      <w:r w:rsidR="00F16389">
        <w:rPr>
          <w:rFonts w:eastAsia="Times New Roman"/>
        </w:rPr>
        <w:t>;</w:t>
      </w:r>
      <w:r>
        <w:rPr>
          <w:rFonts w:eastAsia="Times New Roman"/>
        </w:rPr>
        <w:t xml:space="preserve"> Rabbi Peter Levy and Amy Dattner-Levy leading services,</w:t>
      </w:r>
      <w:r w:rsidR="00453FF2">
        <w:rPr>
          <w:rFonts w:eastAsia="Times New Roman"/>
        </w:rPr>
        <w:t xml:space="preserve"> </w:t>
      </w:r>
      <w:r>
        <w:rPr>
          <w:rFonts w:eastAsia="Times New Roman"/>
        </w:rPr>
        <w:t xml:space="preserve">shot by </w:t>
      </w:r>
      <w:r w:rsidRPr="00AF62FE">
        <w:t xml:space="preserve">Allegra </w:t>
      </w:r>
      <w:proofErr w:type="spellStart"/>
      <w:r w:rsidRPr="00AF62FE">
        <w:t>Boverman</w:t>
      </w:r>
      <w:proofErr w:type="spellEnd"/>
      <w:r w:rsidRPr="00AF62FE">
        <w:t xml:space="preserve"> Photography</w:t>
      </w:r>
      <w:r w:rsidR="00F16389">
        <w:t>;</w:t>
      </w:r>
      <w:r>
        <w:t xml:space="preserve"> Project Moses </w:t>
      </w:r>
      <w:r w:rsidR="00F16389">
        <w:t>p</w:t>
      </w:r>
      <w:r>
        <w:t>articipant D</w:t>
      </w:r>
      <w:r w:rsidR="00F16389">
        <w:t>r.</w:t>
      </w:r>
      <w:r>
        <w:t xml:space="preserve"> Julie </w:t>
      </w:r>
      <w:proofErr w:type="spellStart"/>
      <w:r>
        <w:t>Madorsky</w:t>
      </w:r>
      <w:proofErr w:type="spellEnd"/>
      <w:r w:rsidR="007A7041">
        <w:t xml:space="preserve">, </w:t>
      </w:r>
      <w:r>
        <w:t>dancing with the Torah with the Women of the Wall</w:t>
      </w:r>
      <w:r w:rsidR="00F16389">
        <w:t>;</w:t>
      </w:r>
      <w:r>
        <w:t xml:space="preserve"> and </w:t>
      </w:r>
      <w:proofErr w:type="spellStart"/>
      <w:r>
        <w:t>RespectAbility’s</w:t>
      </w:r>
      <w:proofErr w:type="spellEnd"/>
      <w:r>
        <w:t xml:space="preserve"> own Program Associate for Jewish Leadership, Joshua Steinberg, on the occasion of his Bar Mitzvah.</w:t>
      </w:r>
    </w:p>
    <w:p w14:paraId="74C604CB" w14:textId="06E5EAC5" w:rsidR="00952F1F" w:rsidRDefault="00952F1F" w:rsidP="00952F1F">
      <w:pPr>
        <w:rPr>
          <w:lang w:val="en"/>
        </w:rPr>
      </w:pPr>
      <w:r w:rsidRPr="00952F1F">
        <w:rPr>
          <w:lang w:val="en"/>
        </w:rPr>
        <w:t>To all of you, we offer our thanks for helping us to ensure that Jews with disabilities can join with our communities at the holiest time of the Jewish year. May you all be inscribed in the Book of Life, for happiness, blessing and peace.</w:t>
      </w:r>
    </w:p>
    <w:p w14:paraId="3D6C39D8" w14:textId="31B974C7" w:rsidR="00AF62FE" w:rsidRPr="00952F1F" w:rsidRDefault="00AF62FE" w:rsidP="00952F1F">
      <w:pPr>
        <w:rPr>
          <w:lang w:val="en"/>
        </w:rPr>
      </w:pPr>
    </w:p>
    <w:p w14:paraId="6BB2D190" w14:textId="77777777" w:rsidR="00952F1F" w:rsidRPr="00952F1F" w:rsidRDefault="00952F1F" w:rsidP="00952F1F">
      <w:pPr>
        <w:rPr>
          <w:lang w:val="en"/>
        </w:rPr>
      </w:pPr>
      <w:r w:rsidRPr="00952F1F">
        <w:rPr>
          <w:lang w:val="en"/>
        </w:rPr>
        <w:t xml:space="preserve"> </w:t>
      </w:r>
    </w:p>
    <w:p w14:paraId="03E47713" w14:textId="4CF4A03A" w:rsidR="000F1FA4" w:rsidRPr="000F1FA4" w:rsidRDefault="000F1FA4" w:rsidP="009815D3">
      <w:pPr>
        <w:tabs>
          <w:tab w:val="left" w:pos="6148"/>
        </w:tabs>
        <w:sectPr w:rsidR="000F1FA4" w:rsidRPr="000F1FA4" w:rsidSect="00485A4B">
          <w:headerReference w:type="default" r:id="rId17"/>
          <w:pgSz w:w="12240" w:h="15840"/>
          <w:pgMar w:top="1440" w:right="1440" w:bottom="1440" w:left="1440" w:header="720" w:footer="720" w:gutter="0"/>
          <w:pgNumType w:fmt="lowerRoman"/>
          <w:cols w:space="720"/>
          <w:docGrid w:linePitch="360"/>
        </w:sectPr>
      </w:pPr>
    </w:p>
    <w:p w14:paraId="6048B2A1" w14:textId="57051638" w:rsidR="00C14874" w:rsidRDefault="00877B67" w:rsidP="00B90AC8">
      <w:pPr>
        <w:pStyle w:val="Heading2"/>
      </w:pPr>
      <w:bookmarkStart w:id="14" w:name="_Toc47955466"/>
      <w:bookmarkStart w:id="15" w:name="_Toc47274959"/>
      <w:r>
        <w:lastRenderedPageBreak/>
        <w:t>Introduction</w:t>
      </w:r>
      <w:bookmarkEnd w:id="14"/>
    </w:p>
    <w:p w14:paraId="704A40CC" w14:textId="77777777" w:rsidR="00447FB3" w:rsidRDefault="00447FB3" w:rsidP="00447FB3">
      <w:pPr>
        <w:pBdr>
          <w:top w:val="single" w:sz="24" w:space="1" w:color="EFAF30"/>
          <w:left w:val="single" w:sz="24" w:space="4" w:color="EFAF30"/>
          <w:bottom w:val="single" w:sz="24" w:space="1" w:color="EFAF30"/>
          <w:right w:val="single" w:sz="24" w:space="4" w:color="EFAF30"/>
        </w:pBdr>
        <w:ind w:left="720" w:right="720"/>
      </w:pPr>
      <w:r>
        <w:t>“</w:t>
      </w:r>
      <w:r w:rsidRPr="0020011B">
        <w:t xml:space="preserve">Judaism teaches us that we are all created </w:t>
      </w:r>
      <w:proofErr w:type="spellStart"/>
      <w:r w:rsidRPr="0020011B">
        <w:t>b’Tzelem</w:t>
      </w:r>
      <w:proofErr w:type="spellEnd"/>
      <w:r w:rsidRPr="0020011B">
        <w:t xml:space="preserve"> </w:t>
      </w:r>
      <w:proofErr w:type="spellStart"/>
      <w:r w:rsidRPr="0020011B">
        <w:t>Elokim</w:t>
      </w:r>
      <w:proofErr w:type="spellEnd"/>
      <w:r w:rsidRPr="0020011B">
        <w:t xml:space="preserve">—in the Image of The Divine. That doesn’t mean only some of us, that’s all of us. When we include the true richness and fullness of Am </w:t>
      </w:r>
      <w:proofErr w:type="spellStart"/>
      <w:r w:rsidRPr="0020011B">
        <w:t>Yisrael</w:t>
      </w:r>
      <w:proofErr w:type="spellEnd"/>
      <w:r w:rsidRPr="0020011B">
        <w:t xml:space="preserve"> in our spiritual communities, we are truly living out our people’s mandate to be an Or </w:t>
      </w:r>
      <w:proofErr w:type="spellStart"/>
      <w:r w:rsidRPr="0020011B">
        <w:t>L’goyim</w:t>
      </w:r>
      <w:proofErr w:type="spellEnd"/>
      <w:r w:rsidRPr="0020011B">
        <w:t xml:space="preserve">—a light unto the nations as the Prophet Isaiah famously teaches. Access accommodations don’t only benefit those directly requesting—they are emblematic of our deep-seated values. Every human being is infinitely precious. What </w:t>
      </w:r>
      <w:proofErr w:type="gramStart"/>
      <w:r w:rsidRPr="0020011B">
        <w:t>is</w:t>
      </w:r>
      <w:proofErr w:type="gramEnd"/>
      <w:r w:rsidRPr="0020011B">
        <w:t xml:space="preserve"> the fast Hashem desires, asks Isaiah? Is it one that merely makes us feel good about ourselves or is it intended to transform society and the world? Our spiritual communities aren’t able to help us transform ourselves and our world if we do not seek to include all who thirst for Torah’s life-giving waters.</w:t>
      </w:r>
      <w:r>
        <w:t>”</w:t>
      </w:r>
    </w:p>
    <w:p w14:paraId="6BA4C4E6" w14:textId="79F382F0" w:rsidR="00447FB3" w:rsidRPr="0020011B" w:rsidRDefault="00447FB3" w:rsidP="00BD2865">
      <w:pPr>
        <w:pStyle w:val="ListParagraph"/>
        <w:numPr>
          <w:ilvl w:val="0"/>
          <w:numId w:val="45"/>
        </w:numPr>
        <w:pBdr>
          <w:top w:val="single" w:sz="24" w:space="1" w:color="EFAF30"/>
          <w:left w:val="single" w:sz="24" w:space="4" w:color="EFAF30"/>
          <w:bottom w:val="single" w:sz="24" w:space="1" w:color="EFAF30"/>
          <w:right w:val="single" w:sz="24" w:space="4" w:color="EFAF30"/>
        </w:pBdr>
        <w:ind w:right="720"/>
      </w:pPr>
      <w:r>
        <w:t>Rabbi Lauren Tuchman</w:t>
      </w:r>
    </w:p>
    <w:p w14:paraId="0C8E0026" w14:textId="082CE643" w:rsidR="00994799" w:rsidRDefault="00C14874" w:rsidP="00C14874">
      <w:r>
        <w:t>Hello</w:t>
      </w:r>
      <w:r w:rsidR="00BD2865">
        <w:t xml:space="preserve">, </w:t>
      </w:r>
      <w:r>
        <w:t xml:space="preserve">my name is Matan Koch. I lead Jewish programming at </w:t>
      </w:r>
      <w:proofErr w:type="spellStart"/>
      <w:r>
        <w:t>Respect</w:t>
      </w:r>
      <w:r w:rsidR="00877B67">
        <w:t>A</w:t>
      </w:r>
      <w:r>
        <w:t>bility</w:t>
      </w:r>
      <w:proofErr w:type="spellEnd"/>
      <w:r>
        <w:t>, an organization that fights stigmas and advances opportunities</w:t>
      </w:r>
      <w:r w:rsidR="005F5DEE">
        <w:t xml:space="preserve"> so that those of us who have disabilities can participate in all aspects of society. I am also a person with a disability, and I want to thank each of you in advance for using this document. While </w:t>
      </w:r>
      <w:proofErr w:type="gramStart"/>
      <w:r w:rsidR="005F5DEE">
        <w:t>ironically</w:t>
      </w:r>
      <w:proofErr w:type="gramEnd"/>
      <w:r w:rsidR="005F5DEE">
        <w:t xml:space="preserve"> I do not have any special access needs for virtual services, as a power wheelchair user, much of my young life was spent facing significant physical barriers to the spiritual experience that I wanted</w:t>
      </w:r>
      <w:r w:rsidR="00994799">
        <w:t xml:space="preserve">. This was especially true </w:t>
      </w:r>
      <w:r w:rsidR="005F5DEE">
        <w:t xml:space="preserve">at the </w:t>
      </w:r>
      <w:r w:rsidR="00877B67">
        <w:t>H</w:t>
      </w:r>
      <w:r w:rsidR="005F5DEE">
        <w:t xml:space="preserve">igh </w:t>
      </w:r>
      <w:r w:rsidR="00877B67">
        <w:t>H</w:t>
      </w:r>
      <w:r w:rsidR="005F5DEE">
        <w:t>olidays, where the excess of crowding many people into small spaces would often cause those of us who used wheelchairs</w:t>
      </w:r>
      <w:r w:rsidR="00D34F4F">
        <w:t>, even me, the Rabbi’s son,</w:t>
      </w:r>
      <w:r w:rsidR="005F5DEE">
        <w:t xml:space="preserve"> to be pushed literally into forgotten corners. </w:t>
      </w:r>
    </w:p>
    <w:p w14:paraId="683073AE" w14:textId="5019B4C8" w:rsidR="00C14874" w:rsidRDefault="005F5DEE" w:rsidP="00C14874">
      <w:r>
        <w:t xml:space="preserve">With the unique access challenges presented by virtual </w:t>
      </w:r>
      <w:r w:rsidR="00877B67">
        <w:t>H</w:t>
      </w:r>
      <w:r>
        <w:t xml:space="preserve">igh </w:t>
      </w:r>
      <w:r w:rsidR="00877B67">
        <w:t>H</w:t>
      </w:r>
      <w:r>
        <w:t>olidays, too many could experience this equivalent lack of access, or worse, be totally unable to participate. I want to thank you profoundly for your commitment to make sure that the members of your community who have disabilities can join with the community at this sacred time.</w:t>
      </w:r>
      <w:r w:rsidR="00D34F4F">
        <w:t xml:space="preserve"> As much as I will miss the in person connection, I am also very excited that the virtual format means that those of you that do utilize accessibility features will be able to extend access to people whose communities traditionally do not offer it, the silver lining if you will.</w:t>
      </w:r>
      <w:r>
        <w:t xml:space="preserve"> </w:t>
      </w:r>
    </w:p>
    <w:bookmarkEnd w:id="15"/>
    <w:p w14:paraId="3B9230AC" w14:textId="52FBC6D1" w:rsidR="009B72A8" w:rsidRPr="009B72A8" w:rsidRDefault="009B72A8">
      <w:r w:rsidRPr="009B72A8">
        <w:t>The COVID-19 pandemic is causing</w:t>
      </w:r>
      <w:r w:rsidR="00C86F7D">
        <w:t xml:space="preserve"> </w:t>
      </w:r>
      <w:r w:rsidR="00183998">
        <w:t xml:space="preserve">many </w:t>
      </w:r>
      <w:r w:rsidR="00C86F7D">
        <w:t xml:space="preserve">synagogues and communities of worship to move </w:t>
      </w:r>
      <w:r w:rsidR="00183998">
        <w:t xml:space="preserve">at least part of </w:t>
      </w:r>
      <w:r w:rsidR="00C86F7D">
        <w:t>their high holida</w:t>
      </w:r>
      <w:r w:rsidR="00344AF7">
        <w:t>y services</w:t>
      </w:r>
      <w:r w:rsidR="00383FF9">
        <w:t>, if not all</w:t>
      </w:r>
      <w:r w:rsidR="00F05B4C">
        <w:t>,</w:t>
      </w:r>
      <w:r w:rsidR="00C86F7D">
        <w:t xml:space="preserve"> to a</w:t>
      </w:r>
      <w:r w:rsidR="00383FF9">
        <w:t>n</w:t>
      </w:r>
      <w:r w:rsidR="00C86F7D">
        <w:t xml:space="preserve"> </w:t>
      </w:r>
      <w:r w:rsidR="00383FF9">
        <w:t xml:space="preserve">online </w:t>
      </w:r>
      <w:r w:rsidR="00C86F7D">
        <w:t xml:space="preserve">format. The Jewish world is spending significant time and energy determining how to create a meaningful, spiritual experience online, and we want to </w:t>
      </w:r>
      <w:r w:rsidR="006E29B0">
        <w:t>en</w:t>
      </w:r>
      <w:r w:rsidR="00C86F7D">
        <w:t xml:space="preserve">sure it also </w:t>
      </w:r>
      <w:r w:rsidR="00D96283">
        <w:t xml:space="preserve">is </w:t>
      </w:r>
      <w:r w:rsidR="00C86F7D">
        <w:t xml:space="preserve">accessible to the </w:t>
      </w:r>
      <w:r w:rsidR="00D8269C">
        <w:t>one</w:t>
      </w:r>
      <w:r w:rsidR="00C86F7D">
        <w:t xml:space="preserve"> in </w:t>
      </w:r>
      <w:r w:rsidR="00D8269C">
        <w:t>five</w:t>
      </w:r>
      <w:r w:rsidR="00C86F7D">
        <w:t xml:space="preserve"> Jews with disabilities. </w:t>
      </w:r>
      <w:r w:rsidRPr="009B72A8">
        <w:t>The good news is that it is easy to make online</w:t>
      </w:r>
      <w:r w:rsidR="00643F0D">
        <w:t xml:space="preserve"> services</w:t>
      </w:r>
      <w:r w:rsidR="00C86F7D">
        <w:t>, and related events</w:t>
      </w:r>
      <w:r w:rsidR="00D96283">
        <w:t>,</w:t>
      </w:r>
      <w:r w:rsidR="00C86F7D">
        <w:t xml:space="preserve"> </w:t>
      </w:r>
      <w:r w:rsidRPr="009B72A8">
        <w:t>accessible to everyone if you know how.</w:t>
      </w:r>
    </w:p>
    <w:p w14:paraId="72620156" w14:textId="24F27EB2" w:rsidR="009B72A8" w:rsidRPr="009B72A8" w:rsidRDefault="009B72A8" w:rsidP="00BD2865">
      <w:pPr>
        <w:pStyle w:val="Normalbeforebulletedlist"/>
        <w:keepNext/>
      </w:pPr>
      <w:r w:rsidRPr="009B72A8">
        <w:lastRenderedPageBreak/>
        <w:t>Ensuring accessibility during the planning process of</w:t>
      </w:r>
      <w:r w:rsidR="00C86F7D">
        <w:t xml:space="preserve"> your high holiday events is </w:t>
      </w:r>
      <w:r w:rsidR="00183998">
        <w:t xml:space="preserve">extremely </w:t>
      </w:r>
      <w:r w:rsidR="00C86F7D">
        <w:t>important</w:t>
      </w:r>
      <w:r w:rsidR="00383FF9">
        <w:t xml:space="preserve"> </w:t>
      </w:r>
      <w:r w:rsidR="00643F0D">
        <w:t>for several reasons:</w:t>
      </w:r>
    </w:p>
    <w:p w14:paraId="623BEC1C" w14:textId="626FC902" w:rsidR="0096691A" w:rsidRDefault="009B72A8" w:rsidP="00847688">
      <w:pPr>
        <w:pStyle w:val="ListBullet"/>
      </w:pPr>
      <w:r w:rsidRPr="009B72A8">
        <w:t>Twenty percent of people in the U.S. are Deaf/Hard of Hearing; that is 48 million Americans.</w:t>
      </w:r>
      <w:r w:rsidR="00040BD5">
        <w:t xml:space="preserve"> A substantial percentage </w:t>
      </w:r>
      <w:r w:rsidR="006E29B0">
        <w:t xml:space="preserve">of folks who are Hard of Hearing </w:t>
      </w:r>
      <w:r w:rsidR="00040BD5">
        <w:t xml:space="preserve">are the elderly </w:t>
      </w:r>
      <w:r w:rsidR="00383FF9">
        <w:t xml:space="preserve">typically </w:t>
      </w:r>
      <w:r w:rsidR="00040BD5">
        <w:t>found in many congregations</w:t>
      </w:r>
      <w:r w:rsidR="00183998">
        <w:t xml:space="preserve"> and communities</w:t>
      </w:r>
      <w:r w:rsidR="006E29B0">
        <w:t>.</w:t>
      </w:r>
    </w:p>
    <w:p w14:paraId="30CAEB0F" w14:textId="19AECEB0" w:rsidR="009B72A8" w:rsidRPr="009B72A8" w:rsidRDefault="009B72A8" w:rsidP="00847688">
      <w:pPr>
        <w:pStyle w:val="ListBullet"/>
      </w:pPr>
      <w:r w:rsidRPr="009B72A8">
        <w:t xml:space="preserve">More than 1 million people in the U.S. are blind and more than 12 million have low vision. </w:t>
      </w:r>
    </w:p>
    <w:p w14:paraId="77676A7B" w14:textId="0FC4F47F" w:rsidR="00643F0D" w:rsidRPr="009B72A8" w:rsidRDefault="00040BD5" w:rsidP="00847688">
      <w:pPr>
        <w:pStyle w:val="ListBullet"/>
      </w:pPr>
      <w:r>
        <w:t xml:space="preserve">It </w:t>
      </w:r>
      <w:r w:rsidR="009B72A8" w:rsidRPr="009B72A8">
        <w:t>is likely that more than 40 million Americans have a learning disability.</w:t>
      </w:r>
    </w:p>
    <w:p w14:paraId="23B6289F" w14:textId="53D36170" w:rsidR="00FB7822" w:rsidRDefault="00FB7822" w:rsidP="00847688">
      <w:pPr>
        <w:pStyle w:val="ListBullet"/>
      </w:pPr>
      <w:r>
        <w:rPr>
          <w:bCs/>
        </w:rPr>
        <w:t>These numbers are proportionally similar within the Jewish community</w:t>
      </w:r>
      <w:r w:rsidR="00183998" w:rsidRPr="00FB7822">
        <w:rPr>
          <w:bCs/>
        </w:rPr>
        <w:t>.</w:t>
      </w:r>
      <w:r w:rsidR="00643F0D" w:rsidRPr="00FB7822">
        <w:rPr>
          <w:bCs/>
        </w:rPr>
        <w:t xml:space="preserve"> </w:t>
      </w:r>
    </w:p>
    <w:p w14:paraId="3F4B4E50" w14:textId="16919EDD" w:rsidR="00183998" w:rsidRPr="00FB7822" w:rsidRDefault="00183998" w:rsidP="00847688">
      <w:pPr>
        <w:pStyle w:val="ListBullet"/>
        <w:rPr>
          <w:bCs/>
        </w:rPr>
      </w:pPr>
      <w:r>
        <w:t>Many English-language learners</w:t>
      </w:r>
      <w:r w:rsidR="00FB7822">
        <w:t xml:space="preserve">, </w:t>
      </w:r>
      <w:r w:rsidR="00166A35">
        <w:t>and</w:t>
      </w:r>
      <w:r w:rsidR="00FB7822">
        <w:t xml:space="preserve"> those following along in Hebrew,</w:t>
      </w:r>
      <w:r>
        <w:t xml:space="preserve"> find it is helpful to have both sounds and captions when they are following content. </w:t>
      </w:r>
    </w:p>
    <w:p w14:paraId="22A60450" w14:textId="35B5D8E5" w:rsidR="00737BE0" w:rsidRDefault="00183998" w:rsidP="00847688">
      <w:pPr>
        <w:pStyle w:val="ListBullet-Last"/>
      </w:pPr>
      <w:r>
        <w:t>A</w:t>
      </w:r>
      <w:r w:rsidR="00737BE0">
        <w:t xml:space="preserve"> lot of the things we think of as accessibility measures, like captions, identification of speakers or the availability of materials in advance, are helpful to many people learning to acclimate to a digital world, not </w:t>
      </w:r>
      <w:r w:rsidR="00383FF9">
        <w:t xml:space="preserve">only </w:t>
      </w:r>
      <w:r w:rsidR="00737BE0">
        <w:t>people with disabilities.</w:t>
      </w:r>
    </w:p>
    <w:p w14:paraId="1C4E8A88" w14:textId="5F0EB351" w:rsidR="00AF3213" w:rsidRPr="00643F0D" w:rsidRDefault="00AF3213" w:rsidP="00BD2865">
      <w:pPr>
        <w:pStyle w:val="ListBullet-Last"/>
        <w:numPr>
          <w:ilvl w:val="0"/>
          <w:numId w:val="0"/>
        </w:numPr>
      </w:pPr>
      <w:r>
        <w:t xml:space="preserve">The real message behind these statistics and arguments, however, is simple. </w:t>
      </w:r>
      <w:r w:rsidRPr="00AF3213">
        <w:t>The Jewish community, like all communities, is stronger when it lives up to its values – when it is welcoming, diverse, moral, and respects each other. We want children, parents, grandparents, friends, and other family members with disabilities to be able to fully participate in their communities</w:t>
      </w:r>
      <w:r>
        <w:t>, because that will make us the strongest community we can be</w:t>
      </w:r>
      <w:r w:rsidRPr="00AF3213">
        <w:t>.</w:t>
      </w:r>
    </w:p>
    <w:p w14:paraId="354D1BC2" w14:textId="706C93C2" w:rsidR="004F55C0" w:rsidRPr="00C07865" w:rsidRDefault="002840EB" w:rsidP="00D90082">
      <w:pPr>
        <w:pStyle w:val="ListBullet-Last"/>
        <w:numPr>
          <w:ilvl w:val="0"/>
          <w:numId w:val="0"/>
        </w:numPr>
        <w:tabs>
          <w:tab w:val="left" w:pos="450"/>
        </w:tabs>
        <w:rPr>
          <w:bCs/>
        </w:rPr>
      </w:pPr>
      <w:r>
        <w:rPr>
          <w:bCs/>
        </w:rPr>
        <w:t xml:space="preserve">It is vitally important to </w:t>
      </w:r>
      <w:r w:rsidR="00B72A3F">
        <w:rPr>
          <w:bCs/>
        </w:rPr>
        <w:t>focus on</w:t>
      </w:r>
      <w:r>
        <w:rPr>
          <w:bCs/>
        </w:rPr>
        <w:t xml:space="preserve"> how you want to utilize recordings </w:t>
      </w:r>
      <w:r w:rsidR="009B72A8" w:rsidRPr="00643F0D">
        <w:rPr>
          <w:bCs/>
        </w:rPr>
        <w:t>before implementing anything. After a</w:t>
      </w:r>
      <w:r w:rsidR="009B72A8" w:rsidRPr="00C07865">
        <w:rPr>
          <w:bCs/>
        </w:rPr>
        <w:t xml:space="preserve">ll, it always </w:t>
      </w:r>
      <w:r w:rsidR="00D96283">
        <w:rPr>
          <w:bCs/>
        </w:rPr>
        <w:t xml:space="preserve">is </w:t>
      </w:r>
      <w:r w:rsidR="009B72A8" w:rsidRPr="00C07865">
        <w:rPr>
          <w:bCs/>
        </w:rPr>
        <w:t xml:space="preserve">easier to make changes during the planning stages than after the fact. </w:t>
      </w:r>
      <w:r w:rsidR="00183998">
        <w:rPr>
          <w:bCs/>
        </w:rPr>
        <w:t xml:space="preserve">Moreover, if </w:t>
      </w:r>
      <w:r w:rsidR="00183998" w:rsidRPr="009B72A8">
        <w:rPr>
          <w:bCs/>
        </w:rPr>
        <w:t xml:space="preserve">you are planning to post a video of the event after the fact, you </w:t>
      </w:r>
      <w:r w:rsidR="00183998">
        <w:rPr>
          <w:bCs/>
        </w:rPr>
        <w:t>also will want</w:t>
      </w:r>
      <w:r w:rsidR="00183998" w:rsidRPr="009B72A8">
        <w:rPr>
          <w:bCs/>
        </w:rPr>
        <w:t xml:space="preserve"> to ensure accessibility during the actual event, even if no live participants request one.</w:t>
      </w:r>
      <w:r w:rsidR="00183998">
        <w:rPr>
          <w:bCs/>
        </w:rPr>
        <w:t xml:space="preserve"> This applies especially to classes and/or celebrations, </w:t>
      </w:r>
      <w:proofErr w:type="gramStart"/>
      <w:r w:rsidR="00183998">
        <w:rPr>
          <w:bCs/>
        </w:rPr>
        <w:t>but,</w:t>
      </w:r>
      <w:proofErr w:type="gramEnd"/>
      <w:r w:rsidR="00183998">
        <w:rPr>
          <w:bCs/>
        </w:rPr>
        <w:t xml:space="preserve"> with the challenges posed by the pandemic, some people may be watching your services from other time zones after the fact, which means that it might be valuable to share recordings.</w:t>
      </w:r>
      <w:r w:rsidR="00893815">
        <w:rPr>
          <w:bCs/>
        </w:rPr>
        <w:t xml:space="preserve"> There has been a concerted effort in the Jewish world as part of our recognition that we must come to be together as best we can, so some resources, such as the </w:t>
      </w:r>
      <w:hyperlink r:id="rId18" w:history="1">
        <w:proofErr w:type="spellStart"/>
        <w:r w:rsidR="00893815" w:rsidRPr="00D8269C">
          <w:rPr>
            <w:rStyle w:val="Hyperlink"/>
            <w:bCs/>
          </w:rPr>
          <w:t>JewishLive</w:t>
        </w:r>
        <w:proofErr w:type="spellEnd"/>
        <w:r w:rsidR="00893815" w:rsidRPr="00D8269C">
          <w:rPr>
            <w:rStyle w:val="Hyperlink"/>
            <w:bCs/>
          </w:rPr>
          <w:t xml:space="preserve"> Facebook page</w:t>
        </w:r>
      </w:hyperlink>
      <w:r w:rsidR="00893815">
        <w:rPr>
          <w:bCs/>
        </w:rPr>
        <w:t xml:space="preserve">, are intentionally gathering such </w:t>
      </w:r>
      <w:r w:rsidR="00383FF9">
        <w:rPr>
          <w:bCs/>
        </w:rPr>
        <w:t>recordings</w:t>
      </w:r>
      <w:r w:rsidR="00893815">
        <w:rPr>
          <w:bCs/>
        </w:rPr>
        <w:t xml:space="preserve">. </w:t>
      </w:r>
    </w:p>
    <w:p w14:paraId="0F520328" w14:textId="6B884C24" w:rsidR="002E195D" w:rsidRDefault="002E195D" w:rsidP="009815D3">
      <w:pPr>
        <w:rPr>
          <w:bCs/>
        </w:rPr>
      </w:pPr>
      <w:proofErr w:type="spellStart"/>
      <w:r>
        <w:rPr>
          <w:bCs/>
        </w:rPr>
        <w:t>Respect</w:t>
      </w:r>
      <w:r w:rsidR="00D96283">
        <w:rPr>
          <w:bCs/>
        </w:rPr>
        <w:t>A</w:t>
      </w:r>
      <w:r>
        <w:rPr>
          <w:bCs/>
        </w:rPr>
        <w:t>bility</w:t>
      </w:r>
      <w:proofErr w:type="spellEnd"/>
      <w:r>
        <w:rPr>
          <w:bCs/>
        </w:rPr>
        <w:t xml:space="preserve"> wants to acknowledge that, due to</w:t>
      </w:r>
      <w:r w:rsidR="00737BE0">
        <w:rPr>
          <w:bCs/>
        </w:rPr>
        <w:t xml:space="preserve"> differing degrees of </w:t>
      </w:r>
      <w:r>
        <w:rPr>
          <w:bCs/>
        </w:rPr>
        <w:t>observance</w:t>
      </w:r>
      <w:r w:rsidR="00737BE0">
        <w:rPr>
          <w:bCs/>
        </w:rPr>
        <w:t xml:space="preserve"> and interpretations of Jewish law</w:t>
      </w:r>
      <w:r>
        <w:rPr>
          <w:bCs/>
        </w:rPr>
        <w:t>,</w:t>
      </w:r>
      <w:r w:rsidR="00C77D08">
        <w:rPr>
          <w:bCs/>
        </w:rPr>
        <w:t xml:space="preserve"> use of </w:t>
      </w:r>
      <w:r w:rsidR="00383FF9">
        <w:rPr>
          <w:bCs/>
        </w:rPr>
        <w:t xml:space="preserve">online </w:t>
      </w:r>
      <w:r>
        <w:rPr>
          <w:bCs/>
        </w:rPr>
        <w:t xml:space="preserve">formats for </w:t>
      </w:r>
      <w:r w:rsidR="00C77D08">
        <w:rPr>
          <w:bCs/>
        </w:rPr>
        <w:t xml:space="preserve">Orthodox </w:t>
      </w:r>
      <w:r w:rsidR="001F61FC">
        <w:rPr>
          <w:bCs/>
        </w:rPr>
        <w:t xml:space="preserve">and some Conservative </w:t>
      </w:r>
      <w:r>
        <w:rPr>
          <w:bCs/>
        </w:rPr>
        <w:t xml:space="preserve">high holiday services </w:t>
      </w:r>
      <w:r w:rsidR="00383FF9">
        <w:rPr>
          <w:bCs/>
        </w:rPr>
        <w:t xml:space="preserve">may be </w:t>
      </w:r>
      <w:r w:rsidR="00C77D08">
        <w:rPr>
          <w:bCs/>
        </w:rPr>
        <w:t>unlikely</w:t>
      </w:r>
      <w:r>
        <w:rPr>
          <w:bCs/>
        </w:rPr>
        <w:t xml:space="preserve">. </w:t>
      </w:r>
      <w:r w:rsidR="00C77D08">
        <w:rPr>
          <w:bCs/>
        </w:rPr>
        <w:t>Still, t</w:t>
      </w:r>
      <w:r>
        <w:rPr>
          <w:bCs/>
        </w:rPr>
        <w:t>his toolkit should be applicable to all classes and or events held during Elul leading up to Rosh Hashana and beyond.</w:t>
      </w:r>
    </w:p>
    <w:p w14:paraId="76A69F9D" w14:textId="05D3EA4A" w:rsidR="00035422" w:rsidRDefault="00495E98">
      <w:r>
        <w:t xml:space="preserve">The bottom line is, whether you are a synagogue, a </w:t>
      </w:r>
      <w:proofErr w:type="spellStart"/>
      <w:r>
        <w:t>Havurah</w:t>
      </w:r>
      <w:proofErr w:type="spellEnd"/>
      <w:r>
        <w:t xml:space="preserve">, or any other group praying together, it is important to make your services and programs as accessible as possible. </w:t>
      </w:r>
      <w:r w:rsidR="009B72A8" w:rsidRPr="009B72A8">
        <w:t xml:space="preserve">Below are some steps you should take before, during and after your </w:t>
      </w:r>
      <w:r w:rsidR="002840EB">
        <w:t xml:space="preserve">service or other </w:t>
      </w:r>
      <w:r w:rsidR="009B72A8" w:rsidRPr="009B72A8">
        <w:t>event to ensure it is as accessible as possible for all people.</w:t>
      </w:r>
    </w:p>
    <w:p w14:paraId="1BEED89A" w14:textId="2273EA07" w:rsidR="00992BEB" w:rsidRPr="00224306" w:rsidRDefault="00877B67" w:rsidP="00277A56">
      <w:r>
        <w:t>We hope you will make your own special and holy experience this year and this offering of ours will help you to make it accessible to everyone. Shana Tova!</w:t>
      </w:r>
    </w:p>
    <w:p w14:paraId="30EB096D" w14:textId="6F7231C5" w:rsidR="009D4618" w:rsidRDefault="00304C10">
      <w:pPr>
        <w:pStyle w:val="Heading2"/>
      </w:pPr>
      <w:bookmarkStart w:id="16" w:name="_Toc47274960"/>
      <w:r>
        <w:br w:type="page"/>
      </w:r>
      <w:bookmarkStart w:id="17" w:name="_Toc47955467"/>
      <w:r w:rsidR="007C7C96">
        <w:lastRenderedPageBreak/>
        <w:t xml:space="preserve">Before </w:t>
      </w:r>
      <w:r w:rsidR="003021A1">
        <w:t>the</w:t>
      </w:r>
      <w:r w:rsidR="007C7C96">
        <w:t xml:space="preserve"> </w:t>
      </w:r>
      <w:r w:rsidR="002840EB">
        <w:t xml:space="preserve">Service or </w:t>
      </w:r>
      <w:r w:rsidR="007C7C96">
        <w:t>Event</w:t>
      </w:r>
      <w:bookmarkEnd w:id="16"/>
      <w:bookmarkEnd w:id="17"/>
    </w:p>
    <w:p w14:paraId="4E3CB826" w14:textId="0817D3B5" w:rsidR="0020011B" w:rsidRDefault="0020011B" w:rsidP="00BD2865">
      <w:pPr>
        <w:pBdr>
          <w:top w:val="single" w:sz="24" w:space="1" w:color="EFAF30"/>
          <w:left w:val="single" w:sz="24" w:space="4" w:color="EFAF30"/>
          <w:bottom w:val="single" w:sz="24" w:space="1" w:color="EFAF30"/>
          <w:right w:val="single" w:sz="24" w:space="4" w:color="EFAF30"/>
        </w:pBdr>
        <w:ind w:left="720" w:right="720"/>
        <w:rPr>
          <w:rFonts w:cs="Times New Roman"/>
        </w:rPr>
      </w:pPr>
      <w:bookmarkStart w:id="18" w:name="_Toc47274961"/>
      <w:r w:rsidRPr="0020011B">
        <w:rPr>
          <w:rFonts w:cs="Times New Roman"/>
        </w:rPr>
        <w:t xml:space="preserve">“When one creates accommodations and access for all, sometimes people think doing so benefits the person or people with disabilities who now have access to services. While that may be true, it is only a partial truth. In realty creating accommodations and access benefits the community as a whole. If people with disabilities aren’t present in your spiritual community, then you don’t really have a spiritual community, you have a private club with homogenous membership.  In order to have a true spiritual community the membership of the community needs to reflect the breadth and depth of G-d’s creation of human beings, which, of </w:t>
      </w:r>
      <w:r w:rsidR="0090732D" w:rsidRPr="0020011B">
        <w:rPr>
          <w:rFonts w:cs="Times New Roman"/>
        </w:rPr>
        <w:t>course, includes</w:t>
      </w:r>
      <w:r w:rsidRPr="0020011B">
        <w:rPr>
          <w:rFonts w:cs="Times New Roman"/>
        </w:rPr>
        <w:t xml:space="preserve"> people with disabilities. </w:t>
      </w:r>
      <w:r w:rsidR="0090732D" w:rsidRPr="0020011B">
        <w:rPr>
          <w:rFonts w:cs="Times New Roman"/>
        </w:rPr>
        <w:t>Personally,</w:t>
      </w:r>
      <w:r w:rsidRPr="0020011B">
        <w:rPr>
          <w:rFonts w:cs="Times New Roman"/>
        </w:rPr>
        <w:t xml:space="preserve"> I have always been so uncomfortable with a common patronizing attitude that providing communication access is done out of the “kindness” of the organization for “my” benefit. Communication is a “</w:t>
      </w:r>
      <w:r w:rsidR="0090732D" w:rsidRPr="0020011B">
        <w:rPr>
          <w:rFonts w:cs="Times New Roman"/>
        </w:rPr>
        <w:t>two-way</w:t>
      </w:r>
      <w:r w:rsidRPr="0020011B">
        <w:rPr>
          <w:rFonts w:cs="Times New Roman"/>
        </w:rPr>
        <w:t xml:space="preserve"> street” and I always feel like an organization may be missing out on something potentially valuable if they aren’t able to communicate with me. So, providing communication access is actually in their own best interests.”</w:t>
      </w:r>
    </w:p>
    <w:p w14:paraId="71B1D4C7" w14:textId="15218BC4" w:rsidR="0020011B" w:rsidRPr="0020011B" w:rsidRDefault="0020011B" w:rsidP="00BD2865">
      <w:pPr>
        <w:pStyle w:val="ListParagraph"/>
        <w:numPr>
          <w:ilvl w:val="0"/>
          <w:numId w:val="45"/>
        </w:numPr>
        <w:pBdr>
          <w:top w:val="single" w:sz="24" w:space="1" w:color="EFAF30"/>
          <w:left w:val="single" w:sz="24" w:space="4" w:color="EFAF30"/>
          <w:bottom w:val="single" w:sz="24" w:space="1" w:color="EFAF30"/>
          <w:right w:val="single" w:sz="24" w:space="4" w:color="EFAF30"/>
        </w:pBdr>
        <w:ind w:right="720"/>
      </w:pPr>
      <w:r w:rsidRPr="00F16389">
        <w:rPr>
          <w:rFonts w:cs="Times New Roman"/>
        </w:rPr>
        <w:t>Rabbi Darby J. Leigh</w:t>
      </w:r>
    </w:p>
    <w:p w14:paraId="460270DD" w14:textId="60D8A153" w:rsidR="00E824CE" w:rsidRDefault="007C7C96" w:rsidP="000A1D8E">
      <w:pPr>
        <w:pStyle w:val="Heading3"/>
        <w:spacing w:after="180"/>
      </w:pPr>
      <w:bookmarkStart w:id="19" w:name="_Toc47955468"/>
      <w:r>
        <w:t>Creating and Sending Invitations</w:t>
      </w:r>
      <w:bookmarkEnd w:id="18"/>
      <w:bookmarkEnd w:id="19"/>
    </w:p>
    <w:p w14:paraId="36445511" w14:textId="4487C0FA" w:rsidR="0096691A" w:rsidRDefault="0096691A" w:rsidP="009815D3">
      <w:pPr>
        <w:rPr>
          <w:rFonts w:cs="Times New Roman"/>
        </w:rPr>
      </w:pPr>
      <w:r w:rsidRPr="0096691A">
        <w:rPr>
          <w:rFonts w:cs="Times New Roman"/>
        </w:rPr>
        <w:t>During this pandemic, most event invitations are being sent via email and/or posted to social media. While email invitations may have multiple graphic</w:t>
      </w:r>
      <w:r w:rsidR="003277DF">
        <w:rPr>
          <w:rFonts w:cs="Times New Roman"/>
        </w:rPr>
        <w:t>al</w:t>
      </w:r>
      <w:r w:rsidRPr="0096691A">
        <w:rPr>
          <w:rFonts w:cs="Times New Roman"/>
        </w:rPr>
        <w:t xml:space="preserve"> elements, </w:t>
      </w:r>
      <w:r w:rsidR="000B2FAE">
        <w:rPr>
          <w:rFonts w:cs="Times New Roman"/>
        </w:rPr>
        <w:t xml:space="preserve">you should </w:t>
      </w:r>
      <w:r w:rsidRPr="0096691A">
        <w:rPr>
          <w:rFonts w:cs="Times New Roman"/>
        </w:rPr>
        <w:t xml:space="preserve">ensure that images and logos have alt text – image descriptions – for people who are blind and use screen readers. In addition, it is best practice to have an option for </w:t>
      </w:r>
      <w:r w:rsidR="00046C1E">
        <w:rPr>
          <w:rFonts w:cs="Times New Roman"/>
        </w:rPr>
        <w:t xml:space="preserve">the recipient </w:t>
      </w:r>
      <w:r w:rsidRPr="0096691A">
        <w:rPr>
          <w:rFonts w:cs="Times New Roman"/>
        </w:rPr>
        <w:t xml:space="preserve">to click through to </w:t>
      </w:r>
      <w:r w:rsidR="000B2FAE">
        <w:rPr>
          <w:rFonts w:cs="Times New Roman"/>
        </w:rPr>
        <w:t xml:space="preserve">access </w:t>
      </w:r>
      <w:r w:rsidRPr="0096691A">
        <w:rPr>
          <w:rFonts w:cs="Times New Roman"/>
        </w:rPr>
        <w:t>a plain text version of the invite</w:t>
      </w:r>
      <w:r w:rsidR="00046C1E">
        <w:rPr>
          <w:rFonts w:cs="Times New Roman"/>
        </w:rPr>
        <w:t>, which can improve</w:t>
      </w:r>
      <w:r w:rsidR="00F8281F">
        <w:rPr>
          <w:rFonts w:cs="Times New Roman"/>
        </w:rPr>
        <w:t xml:space="preserve"> access for</w:t>
      </w:r>
      <w:r w:rsidRPr="0096691A">
        <w:rPr>
          <w:rFonts w:cs="Times New Roman"/>
        </w:rPr>
        <w:t xml:space="preserve"> individuals with a variety of disabilities. Please note that some systems, like Eventbrite, are not accessible to people who are blind or have low vision</w:t>
      </w:r>
      <w:r w:rsidR="00354E83">
        <w:rPr>
          <w:rFonts w:cs="Times New Roman"/>
        </w:rPr>
        <w:t xml:space="preserve"> and use screen readers</w:t>
      </w:r>
      <w:r w:rsidRPr="0096691A">
        <w:rPr>
          <w:rFonts w:cs="Times New Roman"/>
        </w:rPr>
        <w:t xml:space="preserve">. Learn more about ensuring website accessibility: </w:t>
      </w:r>
      <w:hyperlink r:id="rId19" w:history="1">
        <w:r w:rsidR="003A418C" w:rsidRPr="003A418C">
          <w:rPr>
            <w:rStyle w:val="Hyperlink"/>
            <w:rFonts w:cs="Times New Roman"/>
          </w:rPr>
          <w:t>www.respectability.org/2020/07/training-how-to-ensure-a-welcoming-lexicon-accessible-websites-and-social-media-and-inclusive-photos</w:t>
        </w:r>
      </w:hyperlink>
      <w:r w:rsidR="006E29B0">
        <w:rPr>
          <w:rStyle w:val="Hyperlink"/>
          <w:rFonts w:cs="Times New Roman"/>
        </w:rPr>
        <w:t>.</w:t>
      </w:r>
    </w:p>
    <w:p w14:paraId="6ACEB449" w14:textId="3AE3B184" w:rsidR="001925AA" w:rsidRPr="0096691A" w:rsidRDefault="002840EB" w:rsidP="009815D3">
      <w:pPr>
        <w:jc w:val="center"/>
        <w:rPr>
          <w:rFonts w:cs="Times New Roman"/>
        </w:rPr>
      </w:pPr>
      <w:r>
        <w:rPr>
          <w:rFonts w:cs="Times New Roman"/>
          <w:noProof/>
        </w:rPr>
        <w:drawing>
          <wp:inline distT="0" distB="0" distL="0" distR="0" wp14:anchorId="12C050CC" wp14:editId="6861946E">
            <wp:extent cx="4217462" cy="2370003"/>
            <wp:effectExtent l="0" t="0" r="0" b="0"/>
            <wp:docPr id="4" name="Picture 4" descr="A photomontage of 3 smiling individuals, one of whom is visibly sitting in a wheelchair, with the title Training: how to ensure a welcoming lexicon accessible websites and social media and inclusive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3945" cy="2412982"/>
                    </a:xfrm>
                    <a:prstGeom prst="rect">
                      <a:avLst/>
                    </a:prstGeom>
                    <a:noFill/>
                  </pic:spPr>
                </pic:pic>
              </a:graphicData>
            </a:graphic>
          </wp:inline>
        </w:drawing>
      </w:r>
    </w:p>
    <w:p w14:paraId="4D0AF831" w14:textId="553D2903" w:rsidR="00B76277" w:rsidRDefault="00B76277" w:rsidP="00B76277">
      <w:pPr>
        <w:rPr>
          <w:rFonts w:cs="Times New Roman"/>
        </w:rPr>
      </w:pPr>
      <w:r>
        <w:rPr>
          <w:rFonts w:cs="Times New Roman"/>
        </w:rPr>
        <w:lastRenderedPageBreak/>
        <w:t>The invitation also should list how long the event will last, as well as what the format of the event will be. Will participants be participating on video or audio, especially if praying, or will they be more like spectators watching a presentation? If there is any interactive portion, describe it to people ahead of time.</w:t>
      </w:r>
    </w:p>
    <w:p w14:paraId="265B2964" w14:textId="66DDE255" w:rsidR="00490707" w:rsidRDefault="00490707" w:rsidP="00B76277">
      <w:pPr>
        <w:rPr>
          <w:rFonts w:cs="Times New Roman"/>
        </w:rPr>
      </w:pPr>
      <w:r>
        <w:rPr>
          <w:rFonts w:cs="Times New Roman"/>
        </w:rPr>
        <w:t xml:space="preserve">You </w:t>
      </w:r>
      <w:r w:rsidR="00354E83">
        <w:rPr>
          <w:rFonts w:cs="Times New Roman"/>
        </w:rPr>
        <w:t xml:space="preserve">also </w:t>
      </w:r>
      <w:r>
        <w:rPr>
          <w:rFonts w:cs="Times New Roman"/>
        </w:rPr>
        <w:t xml:space="preserve">should list your plans for accommodation in your invitations and marketing, especially captioning services or ASL interpreters, which we will discuss further below. </w:t>
      </w:r>
      <w:r w:rsidR="00F8281F">
        <w:rPr>
          <w:rFonts w:cs="Times New Roman"/>
        </w:rPr>
        <w:t>Thankfully</w:t>
      </w:r>
      <w:r>
        <w:rPr>
          <w:rFonts w:cs="Times New Roman"/>
        </w:rPr>
        <w:t xml:space="preserve">, the Jewish world </w:t>
      </w:r>
      <w:r w:rsidR="00F8281F">
        <w:rPr>
          <w:rFonts w:cs="Times New Roman"/>
        </w:rPr>
        <w:t>is now working to</w:t>
      </w:r>
      <w:r>
        <w:rPr>
          <w:rFonts w:cs="Times New Roman"/>
        </w:rPr>
        <w:t xml:space="preserve"> mak</w:t>
      </w:r>
      <w:r w:rsidR="00F8281F">
        <w:rPr>
          <w:rFonts w:cs="Times New Roman"/>
        </w:rPr>
        <w:t>e</w:t>
      </w:r>
      <w:r>
        <w:rPr>
          <w:rFonts w:cs="Times New Roman"/>
        </w:rPr>
        <w:t xml:space="preserve"> these services available to Jews who are </w:t>
      </w:r>
      <w:r w:rsidR="003277DF">
        <w:rPr>
          <w:rFonts w:cs="Times New Roman"/>
        </w:rPr>
        <w:t>D/d</w:t>
      </w:r>
      <w:r>
        <w:rPr>
          <w:rFonts w:cs="Times New Roman"/>
        </w:rPr>
        <w:t>eaf and hard of hearing. Many such individuals may not even attempt to access your event, because they are so used to the idea that their needs will not be met. By advertising upfront that these needs will be met, you not only maximize your value proposition, you also provide a welcome to Jews who too often have been excluded.</w:t>
      </w:r>
    </w:p>
    <w:p w14:paraId="37B8F4C8" w14:textId="5E15E1A4" w:rsidR="00B76277" w:rsidRDefault="00B76277" w:rsidP="00490707">
      <w:pPr>
        <w:pStyle w:val="Heading3"/>
        <w:spacing w:after="180"/>
      </w:pPr>
      <w:bookmarkStart w:id="20" w:name="_Toc47955469"/>
      <w:r>
        <w:t>Accessibility in the Sign-Up Process</w:t>
      </w:r>
      <w:bookmarkEnd w:id="20"/>
    </w:p>
    <w:p w14:paraId="7C4FF927" w14:textId="5570CD5C" w:rsidR="0096691A" w:rsidRDefault="0096691A" w:rsidP="00490707">
      <w:pPr>
        <w:spacing w:after="180"/>
        <w:rPr>
          <w:rFonts w:cs="Times New Roman"/>
        </w:rPr>
      </w:pPr>
      <w:r w:rsidRPr="0096691A">
        <w:rPr>
          <w:rFonts w:cs="Times New Roman"/>
        </w:rPr>
        <w:t xml:space="preserve">On </w:t>
      </w:r>
      <w:r w:rsidR="00383FF9">
        <w:rPr>
          <w:rFonts w:cs="Times New Roman"/>
        </w:rPr>
        <w:t>your organization’s</w:t>
      </w:r>
      <w:r w:rsidR="00383FF9" w:rsidRPr="0096691A">
        <w:rPr>
          <w:rFonts w:cs="Times New Roman"/>
        </w:rPr>
        <w:t xml:space="preserve"> </w:t>
      </w:r>
      <w:r w:rsidRPr="0096691A">
        <w:rPr>
          <w:rFonts w:cs="Times New Roman"/>
        </w:rPr>
        <w:t>sign-up form, ask registrants if they need any accommodations to effectively participate in the event. Additionally, provide a name, email and phone number for someone who can assist people with accommodation request</w:t>
      </w:r>
      <w:r w:rsidR="00C90668">
        <w:rPr>
          <w:rFonts w:cs="Times New Roman"/>
        </w:rPr>
        <w:t>s</w:t>
      </w:r>
      <w:r w:rsidRPr="0096691A">
        <w:rPr>
          <w:rFonts w:cs="Times New Roman"/>
        </w:rPr>
        <w:t>.</w:t>
      </w:r>
      <w:r w:rsidR="003277DF">
        <w:rPr>
          <w:rFonts w:cs="Times New Roman"/>
        </w:rPr>
        <w:t xml:space="preserve"> </w:t>
      </w:r>
      <w:r w:rsidRPr="0096691A">
        <w:rPr>
          <w:rFonts w:cs="Times New Roman"/>
        </w:rPr>
        <w:t xml:space="preserve">By offering people the option to request accommodations, it does not require you to provide every accommodation requested if your organization is too small to </w:t>
      </w:r>
      <w:r w:rsidR="00C90668">
        <w:rPr>
          <w:rFonts w:cs="Times New Roman"/>
        </w:rPr>
        <w:t>provide these accommodations.</w:t>
      </w:r>
      <w:r w:rsidRPr="0096691A">
        <w:rPr>
          <w:rFonts w:cs="Times New Roman"/>
        </w:rPr>
        <w:t xml:space="preserve"> However, having open communication with individuals requesting accommodations is important, as they may have ideas for workarounds that are doable for your event. Luckily, ensuring accessibility for online meetings </w:t>
      </w:r>
      <w:r w:rsidR="00383FF9">
        <w:rPr>
          <w:rFonts w:cs="Times New Roman"/>
        </w:rPr>
        <w:t>can be</w:t>
      </w:r>
      <w:r w:rsidR="00383FF9" w:rsidRPr="0096691A">
        <w:rPr>
          <w:rFonts w:cs="Times New Roman"/>
        </w:rPr>
        <w:t xml:space="preserve"> </w:t>
      </w:r>
      <w:r w:rsidRPr="0096691A">
        <w:rPr>
          <w:rFonts w:cs="Times New Roman"/>
        </w:rPr>
        <w:t xml:space="preserve">free or inexpensive. </w:t>
      </w:r>
    </w:p>
    <w:p w14:paraId="6B451B82" w14:textId="6940CE63" w:rsidR="00490707" w:rsidRDefault="00490707" w:rsidP="00C239C3">
      <w:pPr>
        <w:pStyle w:val="Heading3"/>
        <w:spacing w:after="180"/>
      </w:pPr>
      <w:bookmarkStart w:id="21" w:name="_Toc47955470"/>
      <w:r>
        <w:t xml:space="preserve">Inclusion Is </w:t>
      </w:r>
      <w:r w:rsidR="00C239C3">
        <w:t xml:space="preserve">About </w:t>
      </w:r>
      <w:r>
        <w:t>More Than Disability</w:t>
      </w:r>
      <w:r w:rsidR="00354E83">
        <w:t xml:space="preserve"> – </w:t>
      </w:r>
      <w:r>
        <w:t>Ensure That All in Your Community Can Connect</w:t>
      </w:r>
      <w:bookmarkEnd w:id="21"/>
    </w:p>
    <w:p w14:paraId="1D873BB0" w14:textId="64E6E2FD" w:rsidR="001D3111" w:rsidRDefault="001D3111" w:rsidP="00C239C3">
      <w:pPr>
        <w:spacing w:after="180"/>
        <w:rPr>
          <w:rFonts w:cs="Times New Roman"/>
        </w:rPr>
      </w:pPr>
      <w:r>
        <w:rPr>
          <w:rFonts w:cs="Times New Roman"/>
        </w:rPr>
        <w:t xml:space="preserve">It is important to have an accommodation for individuals who do not have access to video conferencing. By offering the option for attendees to dial in by phone, people with and without disabilities who do </w:t>
      </w:r>
      <w:r w:rsidR="00F72FF8">
        <w:rPr>
          <w:rFonts w:cs="Times New Roman"/>
        </w:rPr>
        <w:t xml:space="preserve">not </w:t>
      </w:r>
      <w:r>
        <w:rPr>
          <w:rFonts w:cs="Times New Roman"/>
        </w:rPr>
        <w:t xml:space="preserve">have internet access </w:t>
      </w:r>
      <w:r w:rsidR="00354E83">
        <w:rPr>
          <w:rFonts w:cs="Times New Roman"/>
        </w:rPr>
        <w:t xml:space="preserve">still </w:t>
      </w:r>
      <w:r>
        <w:rPr>
          <w:rFonts w:cs="Times New Roman"/>
        </w:rPr>
        <w:t xml:space="preserve">can participate. </w:t>
      </w:r>
      <w:r w:rsidR="00C40FA8">
        <w:rPr>
          <w:rFonts w:cs="Times New Roman"/>
        </w:rPr>
        <w:t xml:space="preserve">The pandemic is further highlighting the social and economic issues around technological privilege and access. </w:t>
      </w:r>
    </w:p>
    <w:p w14:paraId="1D377BB9" w14:textId="2E24B754" w:rsidR="00BD6793" w:rsidRDefault="00893815" w:rsidP="009815D3">
      <w:pPr>
        <w:rPr>
          <w:rFonts w:cs="Times New Roman"/>
        </w:rPr>
      </w:pPr>
      <w:r>
        <w:rPr>
          <w:rFonts w:cs="Times New Roman"/>
        </w:rPr>
        <w:t xml:space="preserve">Further, if your congregation has the capacity, you may wish to think about pooling </w:t>
      </w:r>
      <w:r w:rsidR="00C40FA8">
        <w:rPr>
          <w:rFonts w:cs="Times New Roman"/>
        </w:rPr>
        <w:t>c</w:t>
      </w:r>
      <w:r>
        <w:rPr>
          <w:rFonts w:cs="Times New Roman"/>
        </w:rPr>
        <w:t xml:space="preserve">ongregational resources to help connect those not previously connected. This could include mobile hotspots </w:t>
      </w:r>
      <w:r w:rsidR="000A5669">
        <w:rPr>
          <w:rFonts w:cs="Times New Roman"/>
        </w:rPr>
        <w:t xml:space="preserve">for </w:t>
      </w:r>
      <w:r>
        <w:rPr>
          <w:rFonts w:cs="Times New Roman"/>
        </w:rPr>
        <w:t xml:space="preserve">those without </w:t>
      </w:r>
      <w:r w:rsidR="000A5669">
        <w:rPr>
          <w:rFonts w:cs="Times New Roman"/>
        </w:rPr>
        <w:t>i</w:t>
      </w:r>
      <w:r>
        <w:rPr>
          <w:rFonts w:cs="Times New Roman"/>
        </w:rPr>
        <w:t xml:space="preserve">nternet access, </w:t>
      </w:r>
      <w:r w:rsidR="000F1FA4">
        <w:rPr>
          <w:rFonts w:cs="Times New Roman"/>
        </w:rPr>
        <w:t>tablets</w:t>
      </w:r>
      <w:r>
        <w:rPr>
          <w:rFonts w:cs="Times New Roman"/>
        </w:rPr>
        <w:t xml:space="preserve"> or </w:t>
      </w:r>
      <w:r w:rsidR="00C40FA8">
        <w:rPr>
          <w:rFonts w:cs="Times New Roman"/>
        </w:rPr>
        <w:t>secondhand</w:t>
      </w:r>
      <w:r w:rsidR="00406944">
        <w:rPr>
          <w:rFonts w:cs="Times New Roman"/>
        </w:rPr>
        <w:t xml:space="preserve"> or </w:t>
      </w:r>
      <w:r w:rsidR="000A5669">
        <w:rPr>
          <w:rFonts w:cs="Times New Roman"/>
        </w:rPr>
        <w:t xml:space="preserve">inexpensive </w:t>
      </w:r>
      <w:r>
        <w:rPr>
          <w:rFonts w:cs="Times New Roman"/>
        </w:rPr>
        <w:t xml:space="preserve">laptops for those without screens, training for those who are not tech savvy, or all of the above. This may be an opportune place for a donor drive, as many of us have older technology that we do not even use, which </w:t>
      </w:r>
      <w:r w:rsidR="00C40FA8">
        <w:rPr>
          <w:rFonts w:cs="Times New Roman"/>
        </w:rPr>
        <w:t xml:space="preserve">could </w:t>
      </w:r>
      <w:r>
        <w:rPr>
          <w:rFonts w:cs="Times New Roman"/>
        </w:rPr>
        <w:t xml:space="preserve">be an amazing lifeline for someone else. An initiative like this would pay dividends far beyond the midst of connecting people to services, as it </w:t>
      </w:r>
      <w:r w:rsidR="000A5669">
        <w:rPr>
          <w:rFonts w:cs="Times New Roman"/>
        </w:rPr>
        <w:t xml:space="preserve">also </w:t>
      </w:r>
      <w:r>
        <w:rPr>
          <w:rFonts w:cs="Times New Roman"/>
        </w:rPr>
        <w:t>would allow them to connect to the entire digital world that has grown up to address isolation and community during this pandemic. Training the recipient to use the technology might be a wonderful mitzvah project for your tweens and teens.</w:t>
      </w:r>
      <w:r w:rsidR="00495E98">
        <w:rPr>
          <w:rFonts w:cs="Times New Roman"/>
        </w:rPr>
        <w:t xml:space="preserve"> Let us not forget that this is a celebratory time of year</w:t>
      </w:r>
      <w:r w:rsidR="000A5669">
        <w:rPr>
          <w:rFonts w:cs="Times New Roman"/>
        </w:rPr>
        <w:t>. C</w:t>
      </w:r>
      <w:r w:rsidR="00495E98">
        <w:rPr>
          <w:rFonts w:cs="Times New Roman"/>
        </w:rPr>
        <w:t>onsider including a honey cake, some apples and honey, or something equally festive</w:t>
      </w:r>
      <w:r w:rsidR="009F3857">
        <w:rPr>
          <w:rFonts w:cs="Times New Roman"/>
        </w:rPr>
        <w:t xml:space="preserve"> (after inquiring about food allergies)</w:t>
      </w:r>
      <w:r w:rsidR="00495E98">
        <w:rPr>
          <w:rFonts w:cs="Times New Roman"/>
        </w:rPr>
        <w:t xml:space="preserve"> along with any gift of technology.</w:t>
      </w:r>
    </w:p>
    <w:p w14:paraId="59C15974" w14:textId="77777777" w:rsidR="000A1D8E" w:rsidRDefault="001F61FC" w:rsidP="000A1D8E">
      <w:pPr>
        <w:pStyle w:val="Heading3"/>
        <w:spacing w:after="180"/>
      </w:pPr>
      <w:bookmarkStart w:id="22" w:name="_Toc47274962"/>
      <w:bookmarkStart w:id="23" w:name="_Toc47955471"/>
      <w:r>
        <w:lastRenderedPageBreak/>
        <w:t>Provide Key Materials, Including Prayer Materials</w:t>
      </w:r>
      <w:r w:rsidR="00621266">
        <w:t>,</w:t>
      </w:r>
      <w:r>
        <w:t xml:space="preserve"> Beforehand and Make Sure They Are Accessible</w:t>
      </w:r>
      <w:bookmarkEnd w:id="22"/>
      <w:bookmarkEnd w:id="23"/>
      <w:r>
        <w:t xml:space="preserve"> </w:t>
      </w:r>
    </w:p>
    <w:p w14:paraId="13F1B6A3" w14:textId="77777777" w:rsidR="000A1D8E" w:rsidRDefault="0096691A" w:rsidP="009815D3">
      <w:pPr>
        <w:rPr>
          <w:rFonts w:cs="Times New Roman"/>
        </w:rPr>
      </w:pPr>
      <w:r w:rsidRPr="0096691A">
        <w:rPr>
          <w:rFonts w:cs="Times New Roman"/>
        </w:rPr>
        <w:t>If you are using any documents or a Microsoft PowerPoint presentation for your online event, distribute it to your attendees in advance.</w:t>
      </w:r>
      <w:r w:rsidR="00F72FF8">
        <w:rPr>
          <w:rFonts w:cs="Times New Roman"/>
        </w:rPr>
        <w:t xml:space="preserve"> This includes online Siddurim</w:t>
      </w:r>
      <w:r w:rsidR="001F61FC">
        <w:rPr>
          <w:rFonts w:cs="Times New Roman"/>
        </w:rPr>
        <w:t xml:space="preserve"> or </w:t>
      </w:r>
      <w:proofErr w:type="spellStart"/>
      <w:r w:rsidR="000F1FA4">
        <w:rPr>
          <w:rFonts w:cs="Times New Roman"/>
        </w:rPr>
        <w:t>Machzor</w:t>
      </w:r>
      <w:r w:rsidR="001F61FC">
        <w:rPr>
          <w:rFonts w:cs="Times New Roman"/>
        </w:rPr>
        <w:t>im</w:t>
      </w:r>
      <w:proofErr w:type="spellEnd"/>
      <w:r w:rsidR="00F72FF8">
        <w:rPr>
          <w:rFonts w:cs="Times New Roman"/>
        </w:rPr>
        <w:t>, or source sheets for sermons or discussions.</w:t>
      </w:r>
      <w:r w:rsidR="00827407">
        <w:rPr>
          <w:rFonts w:cs="Times New Roman"/>
        </w:rPr>
        <w:t xml:space="preserve"> </w:t>
      </w:r>
      <w:r w:rsidR="00E96CE1">
        <w:rPr>
          <w:rFonts w:cs="Times New Roman"/>
        </w:rPr>
        <w:t xml:space="preserve">If you are creating a document, consider making a copy available in </w:t>
      </w:r>
      <w:r w:rsidR="00C40FA8">
        <w:rPr>
          <w:rFonts w:cs="Times New Roman"/>
        </w:rPr>
        <w:t xml:space="preserve">Braille. </w:t>
      </w:r>
      <w:r w:rsidR="00E96CE1">
        <w:rPr>
          <w:rFonts w:cs="Times New Roman"/>
        </w:rPr>
        <w:t xml:space="preserve">The </w:t>
      </w:r>
      <w:r w:rsidR="00E96CE1" w:rsidRPr="00E96CE1">
        <w:rPr>
          <w:rFonts w:cs="Times New Roman"/>
        </w:rPr>
        <w:t>National Braille Press</w:t>
      </w:r>
      <w:r w:rsidR="00E96CE1">
        <w:rPr>
          <w:rFonts w:cs="Times New Roman"/>
        </w:rPr>
        <w:t xml:space="preserve"> has a service for that and will provide you a price quote</w:t>
      </w:r>
      <w:r w:rsidR="00E96CE1" w:rsidRPr="00E96CE1">
        <w:rPr>
          <w:rFonts w:cs="Times New Roman"/>
        </w:rPr>
        <w:t xml:space="preserve"> </w:t>
      </w:r>
      <w:r w:rsidR="00E96CE1">
        <w:rPr>
          <w:rFonts w:cs="Times New Roman"/>
        </w:rPr>
        <w:t xml:space="preserve">based on the document at </w:t>
      </w:r>
      <w:hyperlink r:id="rId21" w:history="1">
        <w:r w:rsidR="00E96CE1" w:rsidRPr="00E96CE1">
          <w:rPr>
            <w:rStyle w:val="Hyperlink"/>
            <w:rFonts w:cs="Times New Roman"/>
          </w:rPr>
          <w:t>www.nbp.org/ic/nbp/business/brailleprinting.html</w:t>
        </w:r>
      </w:hyperlink>
      <w:r w:rsidR="00E96CE1">
        <w:rPr>
          <w:rFonts w:cs="Times New Roman"/>
        </w:rPr>
        <w:t>. Please note that they request a 20</w:t>
      </w:r>
      <w:r w:rsidR="000A5669">
        <w:rPr>
          <w:rFonts w:cs="Times New Roman"/>
        </w:rPr>
        <w:t>-</w:t>
      </w:r>
      <w:r w:rsidR="00E96CE1">
        <w:rPr>
          <w:rFonts w:cs="Times New Roman"/>
        </w:rPr>
        <w:t xml:space="preserve">business day processing time. </w:t>
      </w:r>
    </w:p>
    <w:p w14:paraId="63DF9790" w14:textId="089EEAF1" w:rsidR="000A1D8E" w:rsidRDefault="00E96CE1" w:rsidP="009815D3">
      <w:pPr>
        <w:rPr>
          <w:rFonts w:cs="Times New Roman"/>
        </w:rPr>
      </w:pPr>
      <w:r>
        <w:rPr>
          <w:rFonts w:cs="Times New Roman"/>
        </w:rPr>
        <w:t xml:space="preserve">Whether in Braille </w:t>
      </w:r>
      <w:r w:rsidR="00664E6F">
        <w:rPr>
          <w:rFonts w:cs="Times New Roman"/>
        </w:rPr>
        <w:t xml:space="preserve">or </w:t>
      </w:r>
      <w:r>
        <w:rPr>
          <w:rFonts w:cs="Times New Roman"/>
        </w:rPr>
        <w:t>not</w:t>
      </w:r>
      <w:r w:rsidR="0096691A" w:rsidRPr="0096691A">
        <w:rPr>
          <w:rFonts w:cs="Times New Roman"/>
        </w:rPr>
        <w:t xml:space="preserve">, </w:t>
      </w:r>
      <w:r>
        <w:rPr>
          <w:rFonts w:cs="Times New Roman"/>
        </w:rPr>
        <w:t xml:space="preserve">advance documents </w:t>
      </w:r>
      <w:r w:rsidR="00F8281F">
        <w:rPr>
          <w:rFonts w:cs="Times New Roman"/>
        </w:rPr>
        <w:t>can enable</w:t>
      </w:r>
      <w:r>
        <w:rPr>
          <w:rFonts w:cs="Times New Roman"/>
        </w:rPr>
        <w:t xml:space="preserve"> </w:t>
      </w:r>
      <w:r w:rsidR="0096691A" w:rsidRPr="0096691A">
        <w:rPr>
          <w:rFonts w:cs="Times New Roman"/>
        </w:rPr>
        <w:t>attendees who are blind or have low vision</w:t>
      </w:r>
      <w:r>
        <w:rPr>
          <w:rFonts w:cs="Times New Roman"/>
        </w:rPr>
        <w:t xml:space="preserve"> to </w:t>
      </w:r>
      <w:r w:rsidR="0096691A" w:rsidRPr="0096691A">
        <w:rPr>
          <w:rFonts w:cs="Times New Roman"/>
        </w:rPr>
        <w:t xml:space="preserve">use screen reader software to familiarize themselves with the materials being presented. </w:t>
      </w:r>
      <w:r w:rsidR="001F61FC">
        <w:rPr>
          <w:rFonts w:cs="Times New Roman"/>
        </w:rPr>
        <w:t xml:space="preserve">Some of the major publishers are making online versions </w:t>
      </w:r>
      <w:r w:rsidR="00406944">
        <w:rPr>
          <w:rFonts w:cs="Times New Roman"/>
        </w:rPr>
        <w:t xml:space="preserve">of </w:t>
      </w:r>
      <w:proofErr w:type="spellStart"/>
      <w:r w:rsidR="00406944">
        <w:rPr>
          <w:rFonts w:cs="Times New Roman"/>
        </w:rPr>
        <w:t>Machzorim</w:t>
      </w:r>
      <w:proofErr w:type="spellEnd"/>
      <w:r w:rsidR="00406944">
        <w:rPr>
          <w:rFonts w:cs="Times New Roman"/>
        </w:rPr>
        <w:t xml:space="preserve"> </w:t>
      </w:r>
      <w:r w:rsidR="001F61FC">
        <w:rPr>
          <w:rFonts w:cs="Times New Roman"/>
        </w:rPr>
        <w:t xml:space="preserve">available during the pandemic. Link to them in your invitation, but also offer to email copies upon request. </w:t>
      </w:r>
      <w:r w:rsidR="00C40FA8">
        <w:rPr>
          <w:rFonts w:cs="Times New Roman"/>
        </w:rPr>
        <w:t>Please</w:t>
      </w:r>
      <w:r w:rsidR="00495E98">
        <w:rPr>
          <w:rFonts w:cs="Times New Roman"/>
        </w:rPr>
        <w:t xml:space="preserve"> note</w:t>
      </w:r>
      <w:r w:rsidR="000A5669">
        <w:rPr>
          <w:rFonts w:cs="Times New Roman"/>
        </w:rPr>
        <w:t xml:space="preserve"> that</w:t>
      </w:r>
      <w:r w:rsidR="00495E98">
        <w:rPr>
          <w:rFonts w:cs="Times New Roman"/>
        </w:rPr>
        <w:t xml:space="preserve"> while PDF and Word document formats </w:t>
      </w:r>
      <w:r w:rsidR="000A5669">
        <w:rPr>
          <w:rFonts w:cs="Times New Roman"/>
        </w:rPr>
        <w:t xml:space="preserve">can be made </w:t>
      </w:r>
      <w:r w:rsidR="00495E98">
        <w:rPr>
          <w:rFonts w:cs="Times New Roman"/>
        </w:rPr>
        <w:t>quite accessible to people who use screen readers, proprietary formats are not. See what you can do to convert</w:t>
      </w:r>
      <w:r>
        <w:rPr>
          <w:rFonts w:cs="Times New Roman"/>
        </w:rPr>
        <w:t xml:space="preserve"> any such files into these formats</w:t>
      </w:r>
      <w:r w:rsidR="000A5669">
        <w:rPr>
          <w:rFonts w:cs="Times New Roman"/>
        </w:rPr>
        <w:t xml:space="preserve">. </w:t>
      </w:r>
      <w:r w:rsidR="00495E98">
        <w:rPr>
          <w:rFonts w:cs="Times New Roman"/>
        </w:rPr>
        <w:t xml:space="preserve">Also, unless you follow your </w:t>
      </w:r>
      <w:r>
        <w:rPr>
          <w:rFonts w:cs="Times New Roman"/>
        </w:rPr>
        <w:t xml:space="preserve">digital Machzor </w:t>
      </w:r>
      <w:r w:rsidR="00495E98">
        <w:rPr>
          <w:rFonts w:cs="Times New Roman"/>
        </w:rPr>
        <w:t>packet exactly, be sure to provide the order of page numbers, which portions of the page you will be reading from, etc. This will make it easier even for sighted people, and especially for those trying to follow along by other means.</w:t>
      </w:r>
      <w:r w:rsidR="006766E2">
        <w:rPr>
          <w:rFonts w:cs="Times New Roman"/>
        </w:rPr>
        <w:t xml:space="preserve"> If you are still determining what materials to use, the website </w:t>
      </w:r>
      <w:hyperlink r:id="rId22" w:history="1">
        <w:proofErr w:type="spellStart"/>
        <w:r w:rsidR="006766E2" w:rsidRPr="00664E6F">
          <w:rPr>
            <w:rStyle w:val="Hyperlink"/>
            <w:rFonts w:cs="Times New Roman"/>
          </w:rPr>
          <w:t>S</w:t>
        </w:r>
        <w:r w:rsidR="003277DF" w:rsidRPr="00664E6F">
          <w:rPr>
            <w:rStyle w:val="Hyperlink"/>
            <w:rFonts w:cs="Times New Roman"/>
          </w:rPr>
          <w:t>e</w:t>
        </w:r>
        <w:r w:rsidR="006766E2" w:rsidRPr="00664E6F">
          <w:rPr>
            <w:rStyle w:val="Hyperlink"/>
            <w:rFonts w:cs="Times New Roman"/>
          </w:rPr>
          <w:t>faria</w:t>
        </w:r>
        <w:proofErr w:type="spellEnd"/>
      </w:hyperlink>
      <w:r w:rsidR="006766E2">
        <w:rPr>
          <w:rFonts w:cs="Times New Roman"/>
        </w:rPr>
        <w:t xml:space="preserve"> has an accessible, traditional, digital Machzor available.</w:t>
      </w:r>
    </w:p>
    <w:p w14:paraId="396CC948" w14:textId="6E2DBA30" w:rsidR="000A1D8E" w:rsidRDefault="006766E2" w:rsidP="009815D3">
      <w:pPr>
        <w:rPr>
          <w:rFonts w:cs="Times New Roman"/>
        </w:rPr>
      </w:pPr>
      <w:r>
        <w:rPr>
          <w:rFonts w:cs="Times New Roman"/>
        </w:rPr>
        <w:t>As you work to determine whether your downloaded or created materials are accessible, you can get some basics from the</w:t>
      </w:r>
      <w:r w:rsidR="000A7756">
        <w:rPr>
          <w:rFonts w:cs="Times New Roman"/>
        </w:rPr>
        <w:t xml:space="preserve"> webinar in the previous section</w:t>
      </w:r>
      <w:r>
        <w:rPr>
          <w:rFonts w:cs="Times New Roman"/>
        </w:rPr>
        <w:t>. I</w:t>
      </w:r>
      <w:r w:rsidR="000A7756">
        <w:rPr>
          <w:rFonts w:cs="Times New Roman"/>
        </w:rPr>
        <w:t xml:space="preserve">f you want a deep dive in how to </w:t>
      </w:r>
      <w:r w:rsidR="001E715B">
        <w:rPr>
          <w:rFonts w:cs="Times New Roman"/>
        </w:rPr>
        <w:t>en</w:t>
      </w:r>
      <w:r w:rsidR="000A7756">
        <w:rPr>
          <w:rFonts w:cs="Times New Roman"/>
        </w:rPr>
        <w:t xml:space="preserve">sure the materials you distribute are actually accessible, you may want to watch </w:t>
      </w:r>
      <w:hyperlink r:id="rId23" w:history="1">
        <w:r w:rsidR="000A7756" w:rsidRPr="000A7756">
          <w:rPr>
            <w:rStyle w:val="Hyperlink"/>
            <w:rFonts w:cs="Times New Roman"/>
          </w:rPr>
          <w:t>Making Documents and Presentations Accessible for All</w:t>
        </w:r>
      </w:hyperlink>
      <w:r w:rsidR="000A7756">
        <w:rPr>
          <w:rFonts w:cs="Times New Roman"/>
        </w:rPr>
        <w:t xml:space="preserve">. Note, this webinar is </w:t>
      </w:r>
      <w:r w:rsidR="001E715B">
        <w:rPr>
          <w:rFonts w:cs="Times New Roman"/>
        </w:rPr>
        <w:t>six</w:t>
      </w:r>
      <w:r w:rsidR="000A7756">
        <w:rPr>
          <w:rFonts w:cs="Times New Roman"/>
        </w:rPr>
        <w:t xml:space="preserve"> years old, so your version of Microsoft Office may</w:t>
      </w:r>
      <w:r w:rsidR="004777D7">
        <w:rPr>
          <w:rFonts w:cs="Times New Roman"/>
        </w:rPr>
        <w:t xml:space="preserve"> have the buttons moved around a little bit, but the contents and functions are all </w:t>
      </w:r>
      <w:r w:rsidR="00C40FA8">
        <w:rPr>
          <w:rFonts w:cs="Times New Roman"/>
        </w:rPr>
        <w:t>the same</w:t>
      </w:r>
      <w:r w:rsidR="004777D7">
        <w:rPr>
          <w:rFonts w:cs="Times New Roman"/>
        </w:rPr>
        <w:t xml:space="preserve">. </w:t>
      </w:r>
    </w:p>
    <w:p w14:paraId="5E2DC3DB" w14:textId="0E66B78B" w:rsidR="009F26DA" w:rsidRDefault="004777D7" w:rsidP="009815D3">
      <w:pPr>
        <w:rPr>
          <w:rFonts w:cs="Times New Roman"/>
        </w:rPr>
      </w:pPr>
      <w:r w:rsidRPr="004777D7">
        <w:rPr>
          <w:rFonts w:cs="Times New Roman"/>
        </w:rPr>
        <w:t xml:space="preserve">As a good place to start, </w:t>
      </w:r>
      <w:r w:rsidR="0096691A" w:rsidRPr="004777D7">
        <w:rPr>
          <w:rFonts w:cs="Times New Roman"/>
        </w:rPr>
        <w:t xml:space="preserve">PowerPoint has a built-in tool to check accessibility issues in your slide deck and gives you instructions on how to fix them. For help on how to use it, visit the Microsoft Office Support Site: </w:t>
      </w:r>
      <w:hyperlink r:id="rId24" w:history="1">
        <w:r w:rsidR="0096691A" w:rsidRPr="004777D7">
          <w:rPr>
            <w:rStyle w:val="Hyperlink"/>
            <w:rFonts w:cs="Times New Roman"/>
          </w:rPr>
          <w:t>https://support.office.com/en-us/article/make-your-powerpoint-presentations-accessible-to-people-with-disabilities-6f7772b2-2f33-4bd2-8ca7-dae3b2b3ef25</w:t>
        </w:r>
      </w:hyperlink>
      <w:r w:rsidR="0096691A" w:rsidRPr="004777D7">
        <w:rPr>
          <w:rFonts w:cs="Times New Roman"/>
        </w:rPr>
        <w:t xml:space="preserve">. </w:t>
      </w:r>
      <w:r w:rsidR="001E715B">
        <w:rPr>
          <w:rFonts w:cs="Times New Roman"/>
        </w:rPr>
        <w:t xml:space="preserve">Microsoft </w:t>
      </w:r>
      <w:r w:rsidRPr="004777D7">
        <w:rPr>
          <w:rFonts w:cs="Times New Roman"/>
        </w:rPr>
        <w:t xml:space="preserve">Word has a similar feature, which can be found at </w:t>
      </w:r>
      <w:hyperlink r:id="rId25" w:history="1">
        <w:r w:rsidRPr="00485A4B">
          <w:rPr>
            <w:rStyle w:val="Hyperlink"/>
            <w:rFonts w:cs="Times New Roman"/>
          </w:rPr>
          <w:t>https://support.microsoft.com/en-us/office/accessibility-support-for-word-c014d8b8-4ef3-4a7a-935d-295663f3343c</w:t>
        </w:r>
      </w:hyperlink>
      <w:r w:rsidR="001E715B">
        <w:rPr>
          <w:rFonts w:cs="Times New Roman"/>
        </w:rPr>
        <w:t>.</w:t>
      </w:r>
      <w:r>
        <w:rPr>
          <w:rFonts w:cs="Times New Roman"/>
        </w:rPr>
        <w:t xml:space="preserve"> </w:t>
      </w:r>
      <w:r w:rsidR="001E715B">
        <w:rPr>
          <w:rFonts w:cs="Times New Roman"/>
        </w:rPr>
        <w:t>We</w:t>
      </w:r>
      <w:r>
        <w:rPr>
          <w:rFonts w:cs="Times New Roman"/>
        </w:rPr>
        <w:t xml:space="preserve"> also </w:t>
      </w:r>
      <w:r w:rsidR="0096691A" w:rsidRPr="0096691A">
        <w:rPr>
          <w:rFonts w:cs="Times New Roman"/>
        </w:rPr>
        <w:t>recommend having a text-only version</w:t>
      </w:r>
      <w:r w:rsidR="001E715B">
        <w:rPr>
          <w:rFonts w:cs="Times New Roman"/>
        </w:rPr>
        <w:t xml:space="preserve"> of all documents</w:t>
      </w:r>
      <w:r w:rsidR="0096691A" w:rsidRPr="0096691A">
        <w:rPr>
          <w:rFonts w:cs="Times New Roman"/>
        </w:rPr>
        <w:t xml:space="preserve"> for people who request one</w:t>
      </w:r>
      <w:r w:rsidR="007B503B">
        <w:rPr>
          <w:rFonts w:cs="Times New Roman"/>
        </w:rPr>
        <w:t>.</w:t>
      </w:r>
    </w:p>
    <w:p w14:paraId="4FF50AA1" w14:textId="16411663" w:rsidR="009F26DA" w:rsidRDefault="009F26DA" w:rsidP="000A1D8E">
      <w:pPr>
        <w:pStyle w:val="Heading4"/>
        <w:spacing w:after="180"/>
      </w:pPr>
      <w:bookmarkStart w:id="24" w:name="_Toc47955472"/>
      <w:r>
        <w:t xml:space="preserve">Braille </w:t>
      </w:r>
      <w:proofErr w:type="spellStart"/>
      <w:r>
        <w:t>Machzorim</w:t>
      </w:r>
      <w:bookmarkEnd w:id="24"/>
      <w:proofErr w:type="spellEnd"/>
    </w:p>
    <w:p w14:paraId="2F00789D" w14:textId="6DB50633" w:rsidR="00C239C3" w:rsidRDefault="009F26DA" w:rsidP="009815D3">
      <w:pPr>
        <w:rPr>
          <w:rFonts w:cs="Times New Roman"/>
        </w:rPr>
      </w:pPr>
      <w:bookmarkStart w:id="25" w:name="_Hlk47870332"/>
      <w:bookmarkStart w:id="26" w:name="OLE_LINK1"/>
      <w:r>
        <w:rPr>
          <w:rFonts w:cs="Times New Roman"/>
        </w:rPr>
        <w:t xml:space="preserve">A screen reader is not nearly as conducive to prayer as an actual book. </w:t>
      </w:r>
      <w:r w:rsidR="00E25855">
        <w:rPr>
          <w:rFonts w:cs="Times New Roman"/>
        </w:rPr>
        <w:t>Sadly, at the time of this writing,</w:t>
      </w:r>
      <w:r w:rsidR="00C239C3">
        <w:rPr>
          <w:rFonts w:cs="Times New Roman"/>
        </w:rPr>
        <w:t xml:space="preserve"> the authors have not been able to identify </w:t>
      </w:r>
      <w:r w:rsidR="00277A56">
        <w:rPr>
          <w:rFonts w:cs="Times New Roman"/>
        </w:rPr>
        <w:t>any way for a congregation to purchase</w:t>
      </w:r>
      <w:r w:rsidR="00C239C3">
        <w:rPr>
          <w:rFonts w:cs="Times New Roman"/>
        </w:rPr>
        <w:t xml:space="preserve"> Braille </w:t>
      </w:r>
      <w:proofErr w:type="spellStart"/>
      <w:r w:rsidR="00C239C3">
        <w:rPr>
          <w:rFonts w:cs="Times New Roman"/>
        </w:rPr>
        <w:t>Machzorim</w:t>
      </w:r>
      <w:proofErr w:type="spellEnd"/>
      <w:r w:rsidR="00C239C3">
        <w:rPr>
          <w:rFonts w:cs="Times New Roman"/>
        </w:rPr>
        <w:t>, in the Reform, Conservative or Reconstructionist traditions</w:t>
      </w:r>
      <w:r w:rsidR="00E25855">
        <w:rPr>
          <w:rFonts w:cs="Times New Roman"/>
        </w:rPr>
        <w:t xml:space="preserve">, which means that </w:t>
      </w:r>
      <w:proofErr w:type="gramStart"/>
      <w:r w:rsidR="00E25855">
        <w:rPr>
          <w:rFonts w:cs="Times New Roman"/>
        </w:rPr>
        <w:t>your</w:t>
      </w:r>
      <w:bookmarkEnd w:id="25"/>
      <w:bookmarkEnd w:id="26"/>
      <w:r w:rsidR="00277A56">
        <w:rPr>
          <w:rFonts w:cs="Times New Roman"/>
        </w:rPr>
        <w:t xml:space="preserve">  congregants</w:t>
      </w:r>
      <w:proofErr w:type="gramEnd"/>
      <w:r w:rsidR="00277A56">
        <w:rPr>
          <w:rFonts w:cs="Times New Roman"/>
        </w:rPr>
        <w:t xml:space="preserve"> will need to obtain them on an individual basis</w:t>
      </w:r>
      <w:r w:rsidR="00E25855">
        <w:rPr>
          <w:rFonts w:cs="Times New Roman"/>
        </w:rPr>
        <w:t xml:space="preserve">. </w:t>
      </w:r>
    </w:p>
    <w:p w14:paraId="4F299A15" w14:textId="24CAACBD" w:rsidR="000A1D8E" w:rsidRDefault="00E25855" w:rsidP="00BD2865">
      <w:pPr>
        <w:keepLines/>
        <w:rPr>
          <w:rFonts w:cs="Times New Roman"/>
        </w:rPr>
      </w:pPr>
      <w:r>
        <w:rPr>
          <w:rFonts w:cs="Times New Roman"/>
        </w:rPr>
        <w:lastRenderedPageBreak/>
        <w:t xml:space="preserve">The law </w:t>
      </w:r>
      <w:r w:rsidR="00DC4923">
        <w:rPr>
          <w:rFonts w:cs="Times New Roman"/>
        </w:rPr>
        <w:t>allows</w:t>
      </w:r>
      <w:r>
        <w:rPr>
          <w:rFonts w:cs="Times New Roman"/>
        </w:rPr>
        <w:t xml:space="preserve"> certain nonprofits to create copies on an individual basis, to be made directly available to blind users at no charge. </w:t>
      </w:r>
      <w:r w:rsidR="00C239C3" w:rsidRPr="00C239C3">
        <w:rPr>
          <w:rFonts w:cs="Times New Roman"/>
        </w:rPr>
        <w:t>The Brooklyn-based Orthodox organization, Computer Sciences for the Blind</w:t>
      </w:r>
      <w:r w:rsidR="00C239C3">
        <w:rPr>
          <w:rFonts w:cs="Times New Roman"/>
        </w:rPr>
        <w:t xml:space="preserve">, </w:t>
      </w:r>
      <w:hyperlink r:id="rId26" w:history="1">
        <w:r w:rsidR="00C239C3" w:rsidRPr="00C239C3">
          <w:rPr>
            <w:rStyle w:val="Hyperlink"/>
            <w:rFonts w:cs="Times New Roman"/>
          </w:rPr>
          <w:t>www.computersciences.org</w:t>
        </w:r>
      </w:hyperlink>
      <w:r w:rsidR="00C239C3" w:rsidRPr="00C239C3">
        <w:rPr>
          <w:rFonts w:cs="Times New Roman"/>
        </w:rPr>
        <w:t xml:space="preserve">, provides traditional Hebrew texts to eligible blind individuals upon request, including traditional Orthodox </w:t>
      </w:r>
      <w:proofErr w:type="spellStart"/>
      <w:r w:rsidR="00C239C3" w:rsidRPr="00C239C3">
        <w:rPr>
          <w:rFonts w:cs="Times New Roman"/>
        </w:rPr>
        <w:t>machzorim</w:t>
      </w:r>
      <w:proofErr w:type="spellEnd"/>
      <w:r w:rsidR="00C239C3" w:rsidRPr="00C239C3">
        <w:rPr>
          <w:rFonts w:cs="Times New Roman"/>
        </w:rPr>
        <w:t xml:space="preserve"> for Rosh Hashanah and Yom Kippur.</w:t>
      </w:r>
      <w:r w:rsidR="00C239C3">
        <w:rPr>
          <w:rFonts w:cs="Times New Roman"/>
        </w:rPr>
        <w:t xml:space="preserve"> </w:t>
      </w:r>
      <w:r>
        <w:rPr>
          <w:rFonts w:cs="Times New Roman"/>
        </w:rPr>
        <w:t>The Jewish Braille Institute</w:t>
      </w:r>
      <w:r w:rsidR="00C239C3">
        <w:rPr>
          <w:rFonts w:cs="Times New Roman"/>
        </w:rPr>
        <w:t xml:space="preserve"> </w:t>
      </w:r>
      <w:r w:rsidR="006E6664">
        <w:rPr>
          <w:rFonts w:cs="Times New Roman"/>
        </w:rPr>
        <w:t xml:space="preserve">(JBI) </w:t>
      </w:r>
      <w:r w:rsidR="00C239C3">
        <w:rPr>
          <w:rFonts w:cs="Times New Roman"/>
        </w:rPr>
        <w:t>also works to provide Hebrew texts upon request by eligible blind individuals,</w:t>
      </w:r>
      <w:r w:rsidR="00821CAE">
        <w:rPr>
          <w:rFonts w:cs="Times New Roman"/>
        </w:rPr>
        <w:t xml:space="preserve"> although one must register with the site.</w:t>
      </w:r>
      <w:r w:rsidR="00AD1D19">
        <w:rPr>
          <w:rFonts w:cs="Times New Roman"/>
        </w:rPr>
        <w:t xml:space="preserve"> The most up-to-date offerings in Braille</w:t>
      </w:r>
      <w:r w:rsidR="00C14874">
        <w:rPr>
          <w:rFonts w:cs="Times New Roman"/>
        </w:rPr>
        <w:t xml:space="preserve"> and large print </w:t>
      </w:r>
      <w:r w:rsidR="00AD1D19">
        <w:rPr>
          <w:rFonts w:cs="Times New Roman"/>
        </w:rPr>
        <w:t xml:space="preserve">format from JBI are not listed on their website, but </w:t>
      </w:r>
      <w:r w:rsidR="00756A95">
        <w:rPr>
          <w:rFonts w:cs="Times New Roman"/>
        </w:rPr>
        <w:t xml:space="preserve">they </w:t>
      </w:r>
      <w:r w:rsidR="00AD1D19">
        <w:rPr>
          <w:rFonts w:cs="Times New Roman"/>
        </w:rPr>
        <w:t xml:space="preserve">are </w:t>
      </w:r>
      <w:r w:rsidR="00756A95">
        <w:rPr>
          <w:rFonts w:cs="Times New Roman"/>
        </w:rPr>
        <w:t>listed as</w:t>
      </w:r>
      <w:r w:rsidR="00AD1D19">
        <w:rPr>
          <w:rFonts w:cs="Times New Roman"/>
        </w:rPr>
        <w:t xml:space="preserve"> </w:t>
      </w:r>
      <w:r w:rsidR="00756A95">
        <w:rPr>
          <w:rFonts w:cs="Times New Roman"/>
        </w:rPr>
        <w:t>Appendix</w:t>
      </w:r>
      <w:r w:rsidR="00AD1D19">
        <w:rPr>
          <w:rFonts w:cs="Times New Roman"/>
        </w:rPr>
        <w:t xml:space="preserve"> C, along with the code necessary to request </w:t>
      </w:r>
      <w:r w:rsidR="00B144BC">
        <w:rPr>
          <w:rFonts w:cs="Times New Roman"/>
        </w:rPr>
        <w:t>them</w:t>
      </w:r>
      <w:r w:rsidR="001E6B93">
        <w:rPr>
          <w:rFonts w:cs="Times New Roman"/>
        </w:rPr>
        <w:t>.</w:t>
      </w:r>
      <w:r w:rsidR="00E76A85">
        <w:rPr>
          <w:rFonts w:cs="Times New Roman"/>
        </w:rPr>
        <w:t xml:space="preserve"> </w:t>
      </w:r>
      <w:r w:rsidR="00AD1D19">
        <w:rPr>
          <w:rFonts w:cs="Times New Roman"/>
        </w:rPr>
        <w:t>You may have a challenge finding the Machzor that you use</w:t>
      </w:r>
      <w:r w:rsidR="00756A95">
        <w:rPr>
          <w:rFonts w:cs="Times New Roman"/>
        </w:rPr>
        <w:t>;</w:t>
      </w:r>
      <w:r w:rsidR="00AD1D19">
        <w:rPr>
          <w:rFonts w:cs="Times New Roman"/>
        </w:rPr>
        <w:t xml:space="preserve"> while the Reform Movement’s </w:t>
      </w:r>
      <w:proofErr w:type="spellStart"/>
      <w:r w:rsidR="00AD1D19">
        <w:rPr>
          <w:rFonts w:cs="Times New Roman"/>
        </w:rPr>
        <w:t>Mishkan</w:t>
      </w:r>
      <w:proofErr w:type="spellEnd"/>
      <w:r w:rsidR="00AD1D19">
        <w:rPr>
          <w:rFonts w:cs="Times New Roman"/>
        </w:rPr>
        <w:t xml:space="preserve"> </w:t>
      </w:r>
      <w:proofErr w:type="spellStart"/>
      <w:r w:rsidR="00AD1D19">
        <w:rPr>
          <w:rFonts w:cs="Times New Roman"/>
        </w:rPr>
        <w:t>HaNefesh</w:t>
      </w:r>
      <w:proofErr w:type="spellEnd"/>
      <w:r w:rsidR="00AD1D19">
        <w:rPr>
          <w:rFonts w:cs="Times New Roman"/>
        </w:rPr>
        <w:t xml:space="preserve"> is listed along with Gates of Repentance, the only available Conservative Machzor is the Silverman, last updated in 1951, and the Orthodox Machzor is the Birnbaum from the same era. </w:t>
      </w:r>
    </w:p>
    <w:p w14:paraId="53700301" w14:textId="08223745" w:rsidR="006766E2" w:rsidRDefault="00E25855" w:rsidP="00847688">
      <w:pPr>
        <w:keepLines/>
        <w:rPr>
          <w:rFonts w:cs="Times New Roman"/>
        </w:rPr>
      </w:pPr>
      <w:r>
        <w:rPr>
          <w:rFonts w:cs="Times New Roman"/>
        </w:rPr>
        <w:t xml:space="preserve">Obviously, it is deeply frustrating and challenging that our blind members have to go through this extra step to obtain what is readily available to the rest of our congregants. </w:t>
      </w:r>
      <w:r w:rsidR="00C239C3">
        <w:rPr>
          <w:rFonts w:cs="Times New Roman"/>
        </w:rPr>
        <w:t xml:space="preserve">This is exacerbated by the fact that </w:t>
      </w:r>
      <w:r w:rsidR="001E6B93">
        <w:rPr>
          <w:rFonts w:cs="Times New Roman"/>
        </w:rPr>
        <w:t>the authors</w:t>
      </w:r>
      <w:r w:rsidR="00F8281F">
        <w:rPr>
          <w:rFonts w:cs="Times New Roman"/>
        </w:rPr>
        <w:t xml:space="preserve"> of this guide</w:t>
      </w:r>
      <w:r w:rsidR="001E6B93">
        <w:rPr>
          <w:rFonts w:cs="Times New Roman"/>
        </w:rPr>
        <w:t>, a team of Jewish professionals, were unsuccessful obtaining</w:t>
      </w:r>
      <w:r w:rsidR="006766E2">
        <w:rPr>
          <w:rFonts w:cs="Times New Roman"/>
        </w:rPr>
        <w:t xml:space="preserve"> up-to-date information on what was available</w:t>
      </w:r>
      <w:r w:rsidR="001E6B93">
        <w:rPr>
          <w:rFonts w:cs="Times New Roman"/>
        </w:rPr>
        <w:t xml:space="preserve">. This would be even more troubling for the “Jew in the pew.” </w:t>
      </w:r>
    </w:p>
    <w:p w14:paraId="17E9424D" w14:textId="2A7FF91C" w:rsidR="000A1D8E" w:rsidRDefault="00756A95" w:rsidP="009815D3">
      <w:pPr>
        <w:rPr>
          <w:rFonts w:cs="Times New Roman"/>
        </w:rPr>
      </w:pPr>
      <w:r>
        <w:rPr>
          <w:rFonts w:cs="Times New Roman"/>
        </w:rPr>
        <w:t>A</w:t>
      </w:r>
      <w:r w:rsidR="00664E6F">
        <w:rPr>
          <w:rFonts w:cs="Times New Roman"/>
        </w:rPr>
        <w:t>l</w:t>
      </w:r>
      <w:r w:rsidR="00E25855">
        <w:rPr>
          <w:rFonts w:cs="Times New Roman"/>
        </w:rPr>
        <w:t xml:space="preserve">though you cannot make the request on behalf of your blind members, be present with them. Acknowledge the systemic </w:t>
      </w:r>
      <w:proofErr w:type="gramStart"/>
      <w:r w:rsidR="00E25855">
        <w:rPr>
          <w:rFonts w:cs="Times New Roman"/>
        </w:rPr>
        <w:t>ableism, and</w:t>
      </w:r>
      <w:proofErr w:type="gramEnd"/>
      <w:r w:rsidR="00E25855">
        <w:rPr>
          <w:rFonts w:cs="Times New Roman"/>
        </w:rPr>
        <w:t xml:space="preserve"> be with them in whatever way you can</w:t>
      </w:r>
      <w:r w:rsidR="00406944">
        <w:rPr>
          <w:rFonts w:cs="Times New Roman"/>
        </w:rPr>
        <w:t>. This could range from emotional or spiritual support to assistance with the process</w:t>
      </w:r>
      <w:r w:rsidR="00E25855">
        <w:rPr>
          <w:rFonts w:cs="Times New Roman"/>
        </w:rPr>
        <w:t xml:space="preserve">. </w:t>
      </w:r>
      <w:r>
        <w:rPr>
          <w:rFonts w:cs="Times New Roman"/>
        </w:rPr>
        <w:t>L</w:t>
      </w:r>
      <w:r w:rsidR="00E25855">
        <w:rPr>
          <w:rFonts w:cs="Times New Roman"/>
        </w:rPr>
        <w:t>et us take a moment to envision a day when the onus is not on blind people to obtain their own worship materials.</w:t>
      </w:r>
    </w:p>
    <w:p w14:paraId="483A6D08" w14:textId="18D6C011" w:rsidR="000A1D8E" w:rsidRDefault="00E25855" w:rsidP="009815D3">
      <w:pPr>
        <w:rPr>
          <w:rFonts w:cs="Times New Roman"/>
        </w:rPr>
      </w:pPr>
      <w:r>
        <w:rPr>
          <w:rFonts w:cs="Times New Roman"/>
        </w:rPr>
        <w:t>As part of this advice and support, you should take special note if the Machzor</w:t>
      </w:r>
      <w:r w:rsidR="009F3857">
        <w:rPr>
          <w:rFonts w:cs="Times New Roman"/>
        </w:rPr>
        <w:t xml:space="preserve"> used by your congregation </w:t>
      </w:r>
      <w:r>
        <w:rPr>
          <w:rFonts w:cs="Times New Roman"/>
        </w:rPr>
        <w:t>is not available. Look at the list of what is available and</w:t>
      </w:r>
      <w:r w:rsidR="00FD0E56">
        <w:rPr>
          <w:rFonts w:cs="Times New Roman"/>
        </w:rPr>
        <w:t xml:space="preserve"> try </w:t>
      </w:r>
      <w:r>
        <w:rPr>
          <w:rFonts w:cs="Times New Roman"/>
        </w:rPr>
        <w:t>to determine which one is closest to yours. Then,</w:t>
      </w:r>
      <w:r w:rsidR="00FD0E56">
        <w:rPr>
          <w:rFonts w:cs="Times New Roman"/>
        </w:rPr>
        <w:t xml:space="preserve"> engage in a dialogue with your congregant or community member about whether they feel sufficiently comfortable in their Judaic and liturgical knowledge to be following in a different book than the one your community is using. It may be that you collectively determine that the book will prove more of a challenge than a help, distracting from the spiritual experience in an effort to follow along.</w:t>
      </w:r>
    </w:p>
    <w:p w14:paraId="41ADCCD2" w14:textId="77777777" w:rsidR="000A1D8E" w:rsidRDefault="00737BE0" w:rsidP="000A1D8E">
      <w:pPr>
        <w:pStyle w:val="Heading3"/>
        <w:spacing w:after="180"/>
      </w:pPr>
      <w:bookmarkStart w:id="27" w:name="_Toc47274963"/>
      <w:bookmarkStart w:id="28" w:name="_Toc47955473"/>
      <w:r>
        <w:t>Immediately Prior to the Event</w:t>
      </w:r>
      <w:bookmarkEnd w:id="27"/>
      <w:bookmarkEnd w:id="28"/>
    </w:p>
    <w:p w14:paraId="220169D4" w14:textId="1D5F3385" w:rsidR="000A1D8E" w:rsidRDefault="00737BE0" w:rsidP="009815D3">
      <w:pPr>
        <w:rPr>
          <w:rFonts w:cs="Times New Roman"/>
        </w:rPr>
      </w:pPr>
      <w:r>
        <w:rPr>
          <w:rFonts w:cs="Times New Roman"/>
        </w:rPr>
        <w:t xml:space="preserve">To run a successful virtual event, a little bit of preparation goes a very long way. You should </w:t>
      </w:r>
      <w:r w:rsidR="001E715B">
        <w:rPr>
          <w:rFonts w:cs="Times New Roman"/>
        </w:rPr>
        <w:t>en</w:t>
      </w:r>
      <w:r>
        <w:rPr>
          <w:rFonts w:cs="Times New Roman"/>
        </w:rPr>
        <w:t>sure your clergy, speakers or presenters log</w:t>
      </w:r>
      <w:r w:rsidR="009F3857">
        <w:rPr>
          <w:rFonts w:cs="Times New Roman"/>
        </w:rPr>
        <w:t xml:space="preserve"> </w:t>
      </w:r>
      <w:r>
        <w:rPr>
          <w:rFonts w:cs="Times New Roman"/>
        </w:rPr>
        <w:t>in sufficiently</w:t>
      </w:r>
      <w:r w:rsidR="009F3857">
        <w:rPr>
          <w:rFonts w:cs="Times New Roman"/>
        </w:rPr>
        <w:t xml:space="preserve"> before </w:t>
      </w:r>
      <w:r>
        <w:rPr>
          <w:rFonts w:cs="Times New Roman"/>
        </w:rPr>
        <w:t xml:space="preserve">the </w:t>
      </w:r>
      <w:r w:rsidR="009F3857">
        <w:rPr>
          <w:rFonts w:cs="Times New Roman"/>
        </w:rPr>
        <w:t xml:space="preserve">start time of the </w:t>
      </w:r>
      <w:r>
        <w:rPr>
          <w:rFonts w:cs="Times New Roman"/>
        </w:rPr>
        <w:t>event to test their audio, as well as their visibility, and the appropriateness of their background.</w:t>
      </w:r>
      <w:r w:rsidR="00662DAC">
        <w:rPr>
          <w:rFonts w:cs="Times New Roman"/>
        </w:rPr>
        <w:t xml:space="preserve"> This could include whether there is too much distraction, or whether they are trying to run a virtual background that is causing blurring or fade out.</w:t>
      </w:r>
      <w:r>
        <w:rPr>
          <w:rFonts w:cs="Times New Roman"/>
        </w:rPr>
        <w:t xml:space="preserve"> While, for the purposes of this guide, it is worth noting </w:t>
      </w:r>
      <w:r w:rsidR="001E715B">
        <w:rPr>
          <w:rFonts w:cs="Times New Roman"/>
        </w:rPr>
        <w:t xml:space="preserve">this preparation </w:t>
      </w:r>
      <w:r>
        <w:rPr>
          <w:rFonts w:cs="Times New Roman"/>
        </w:rPr>
        <w:t xml:space="preserve">will be of value to people who are hard of hearing or </w:t>
      </w:r>
      <w:r w:rsidR="001E715B">
        <w:rPr>
          <w:rFonts w:cs="Times New Roman"/>
        </w:rPr>
        <w:t xml:space="preserve">have </w:t>
      </w:r>
      <w:r>
        <w:rPr>
          <w:rFonts w:cs="Times New Roman"/>
        </w:rPr>
        <w:t>low vision, the fact is that this little bit of preparation will increase the quality of the event for everyone</w:t>
      </w:r>
      <w:r w:rsidR="001E715B">
        <w:rPr>
          <w:rFonts w:cs="Times New Roman"/>
        </w:rPr>
        <w:t>.</w:t>
      </w:r>
    </w:p>
    <w:p w14:paraId="06961458" w14:textId="77777777" w:rsidR="000A1D8E" w:rsidRDefault="004777D7" w:rsidP="000A1D8E">
      <w:pPr>
        <w:pStyle w:val="Heading3"/>
        <w:spacing w:after="180"/>
      </w:pPr>
      <w:bookmarkStart w:id="29" w:name="_Toc47274964"/>
      <w:bookmarkStart w:id="30" w:name="_Toc47955474"/>
      <w:r>
        <w:lastRenderedPageBreak/>
        <w:t>Remember Your Most Isolated Members</w:t>
      </w:r>
      <w:bookmarkEnd w:id="29"/>
      <w:bookmarkEnd w:id="30"/>
    </w:p>
    <w:p w14:paraId="66F538C3" w14:textId="5333D598" w:rsidR="007D5F9D" w:rsidRDefault="004777D7" w:rsidP="00BD2865">
      <w:pPr>
        <w:keepLines/>
      </w:pPr>
      <w:r>
        <w:t>This guide is about ensuring the greatest access for the greatest number of people we can, and yet we know there are</w:t>
      </w:r>
      <w:r w:rsidR="007D5F9D">
        <w:t xml:space="preserve"> community members </w:t>
      </w:r>
      <w:r>
        <w:t xml:space="preserve">for whom the solutions in these pages may not work. Whether it is a congregant completely without access to technology, or one whose combination of disabilities and skills, for instance, both blind or low vision and </w:t>
      </w:r>
      <w:r w:rsidR="007E33FE">
        <w:t>D/</w:t>
      </w:r>
      <w:r>
        <w:t>deaf or hard of hearing,</w:t>
      </w:r>
      <w:r w:rsidR="007D5F9D">
        <w:t xml:space="preserve"> these solutions may not work. For these community members, start by reaching out. Ask them what, if anything, they think might help them connect to your worship. If you can, try and </w:t>
      </w:r>
      <w:r w:rsidR="007E33FE">
        <w:t>meet their needs and requests</w:t>
      </w:r>
      <w:r w:rsidR="007D5F9D">
        <w:t>.</w:t>
      </w:r>
    </w:p>
    <w:p w14:paraId="3B9479CB" w14:textId="6C5208FA" w:rsidR="00B044A5" w:rsidRDefault="007D5F9D" w:rsidP="009815D3">
      <w:r>
        <w:t xml:space="preserve">Even if you cannot think of a solution together, the conversation is a good first step to make sure they know that the community is thinking of them at this time. Do not let that conversation be the last reach out. </w:t>
      </w:r>
      <w:r w:rsidR="007E33FE">
        <w:t>Ask</w:t>
      </w:r>
      <w:r>
        <w:t xml:space="preserve"> if they would welcome other community members making socially distant visits, maybe with a celebratory meal, or ritual. Ensuring access to worship is important, but if that is not entirely possible, you can at least ensure access to community, </w:t>
      </w:r>
      <w:r w:rsidR="000F1FA4">
        <w:t>joy</w:t>
      </w:r>
      <w:r>
        <w:t xml:space="preserve"> and spirit at this time.</w:t>
      </w:r>
    </w:p>
    <w:p w14:paraId="222F3EA8" w14:textId="77777777" w:rsidR="00B044A5" w:rsidRDefault="00B044A5">
      <w:pPr>
        <w:jc w:val="both"/>
      </w:pPr>
      <w:r>
        <w:br w:type="page"/>
      </w:r>
    </w:p>
    <w:p w14:paraId="65095855" w14:textId="2948EE48" w:rsidR="00206796" w:rsidRDefault="0096691A" w:rsidP="00195A35">
      <w:pPr>
        <w:pStyle w:val="Heading2"/>
      </w:pPr>
      <w:bookmarkStart w:id="31" w:name="_Toc47274965"/>
      <w:bookmarkStart w:id="32" w:name="_Toc47955475"/>
      <w:r>
        <w:lastRenderedPageBreak/>
        <w:t xml:space="preserve">During </w:t>
      </w:r>
      <w:r w:rsidR="003021A1">
        <w:t>the</w:t>
      </w:r>
      <w:r w:rsidR="005274FB">
        <w:t xml:space="preserve"> Service or</w:t>
      </w:r>
      <w:r>
        <w:t xml:space="preserve"> Event</w:t>
      </w:r>
      <w:bookmarkEnd w:id="31"/>
      <w:bookmarkEnd w:id="32"/>
    </w:p>
    <w:p w14:paraId="28D6ADE3" w14:textId="5B85BA4F" w:rsidR="00447FB3" w:rsidRDefault="00B144BC" w:rsidP="00447FB3">
      <w:pPr>
        <w:pBdr>
          <w:top w:val="single" w:sz="24" w:space="1" w:color="EFAF30"/>
          <w:left w:val="single" w:sz="24" w:space="4" w:color="EFAF30"/>
          <w:bottom w:val="single" w:sz="24" w:space="1" w:color="EFAF30"/>
          <w:right w:val="single" w:sz="24" w:space="4" w:color="EFAF30"/>
        </w:pBdr>
        <w:ind w:left="720" w:right="720"/>
      </w:pPr>
      <w:r>
        <w:t>“</w:t>
      </w:r>
      <w:r w:rsidR="00447FB3">
        <w:t>When I was a child, my father was the president of our small congregation and my mother was also super active. That means that we never missed a minute of services. I’m dyslexic and have ADHD, so I was extremely late in learning to read. Hence, for many years</w:t>
      </w:r>
      <w:r>
        <w:t>,</w:t>
      </w:r>
      <w:r w:rsidR="00447FB3">
        <w:t xml:space="preserve"> following the service was harder for me. Indeed, even though today I have a degree in Judaic Studies and have been to Israel literally dozens of times, I still have a hard time reading Hebrew. But the meaning and the music of the </w:t>
      </w:r>
      <w:r w:rsidR="00F16389">
        <w:t>H</w:t>
      </w:r>
      <w:r w:rsidR="00447FB3">
        <w:t xml:space="preserve">igh </w:t>
      </w:r>
      <w:r w:rsidR="00F16389">
        <w:t>H</w:t>
      </w:r>
      <w:r w:rsidR="00447FB3">
        <w:t xml:space="preserve">olidays really connects to me very deeply. I always </w:t>
      </w:r>
      <w:r>
        <w:t xml:space="preserve">have </w:t>
      </w:r>
      <w:r w:rsidR="00447FB3">
        <w:t xml:space="preserve">liked to sing the prayers with the congregation. I read the lips of the rabbi or cantor to sing. Thus, I generally don’t read the words to participate. And </w:t>
      </w:r>
      <w:proofErr w:type="spellStart"/>
      <w:r w:rsidR="00447FB3">
        <w:t>Kol</w:t>
      </w:r>
      <w:proofErr w:type="spellEnd"/>
      <w:r w:rsidR="00447FB3">
        <w:t xml:space="preserve"> </w:t>
      </w:r>
      <w:r w:rsidR="00675734">
        <w:t>N</w:t>
      </w:r>
      <w:r w:rsidR="00447FB3">
        <w:t xml:space="preserve">idre moves me intensely. Like every year, I’ll listen to the Barbara Streisand and Neil Diamond versions several times over the holiday period. </w:t>
      </w:r>
    </w:p>
    <w:p w14:paraId="4ED9B5CE" w14:textId="60B5EED7" w:rsidR="00447FB3" w:rsidRDefault="00B144BC" w:rsidP="00447FB3">
      <w:pPr>
        <w:pBdr>
          <w:top w:val="single" w:sz="24" w:space="1" w:color="EFAF30"/>
          <w:left w:val="single" w:sz="24" w:space="4" w:color="EFAF30"/>
          <w:bottom w:val="single" w:sz="24" w:space="1" w:color="EFAF30"/>
          <w:right w:val="single" w:sz="24" w:space="4" w:color="EFAF30"/>
        </w:pBdr>
        <w:ind w:left="720" w:right="720"/>
      </w:pPr>
      <w:r>
        <w:t>“</w:t>
      </w:r>
      <w:r w:rsidR="00447FB3">
        <w:t xml:space="preserve">While I’m already enjoying </w:t>
      </w:r>
      <w:r>
        <w:t>S</w:t>
      </w:r>
      <w:r w:rsidR="00447FB3">
        <w:t xml:space="preserve">habbat services from </w:t>
      </w:r>
      <w:r>
        <w:t>c</w:t>
      </w:r>
      <w:r w:rsidR="00447FB3">
        <w:t xml:space="preserve">ongregations all over via </w:t>
      </w:r>
      <w:proofErr w:type="spellStart"/>
      <w:r w:rsidR="00447FB3">
        <w:t>JewishLive</w:t>
      </w:r>
      <w:proofErr w:type="spellEnd"/>
      <w:r w:rsidR="00447FB3">
        <w:t xml:space="preserve"> on Facebook or Zoom, I’ll miss being in person with a congregation for the </w:t>
      </w:r>
      <w:r w:rsidR="00F16389">
        <w:t>H</w:t>
      </w:r>
      <w:r w:rsidR="00447FB3">
        <w:t xml:space="preserve">igh </w:t>
      </w:r>
      <w:r w:rsidR="00F16389">
        <w:t>H</w:t>
      </w:r>
      <w:r w:rsidR="00447FB3">
        <w:t xml:space="preserve">olidays. But we’ll make the best of it. I think I will still dress in white on Yom Kippur. I’ll ask my husband to connect the computer to a larger screen and good sound system so we can get the best version we can of music, as well as the feel of the service. Of course, it’s a bit surreal to have a </w:t>
      </w:r>
      <w:r w:rsidR="00675734">
        <w:t>service</w:t>
      </w:r>
      <w:r w:rsidR="00447FB3">
        <w:t xml:space="preserve"> over the internet. But our family will be safe, and so will all the other people who pray that way. And when we go through the prayers on </w:t>
      </w:r>
      <w:r>
        <w:t>‘</w:t>
      </w:r>
      <w:r w:rsidR="00447FB3">
        <w:t>who shall live and who shall die,</w:t>
      </w:r>
      <w:r>
        <w:t>’</w:t>
      </w:r>
      <w:r w:rsidR="00447FB3">
        <w:t xml:space="preserve"> I know I will have quite a lot to think about this year.</w:t>
      </w:r>
      <w:r>
        <w:t>”</w:t>
      </w:r>
    </w:p>
    <w:p w14:paraId="11207F99" w14:textId="3E988FBD" w:rsidR="00447FB3" w:rsidRPr="009B286B" w:rsidRDefault="00447FB3" w:rsidP="00447FB3">
      <w:pPr>
        <w:pBdr>
          <w:top w:val="single" w:sz="24" w:space="1" w:color="EFAF30"/>
          <w:left w:val="single" w:sz="24" w:space="4" w:color="EFAF30"/>
          <w:bottom w:val="single" w:sz="24" w:space="1" w:color="EFAF30"/>
          <w:right w:val="single" w:sz="24" w:space="4" w:color="EFAF30"/>
        </w:pBdr>
        <w:ind w:left="720" w:right="720"/>
      </w:pPr>
      <w:r>
        <w:t>–</w:t>
      </w:r>
      <w:r w:rsidRPr="009B286B">
        <w:t xml:space="preserve">Jennifer Laszlo Mizrahi, President, </w:t>
      </w:r>
      <w:proofErr w:type="spellStart"/>
      <w:r w:rsidRPr="009B286B">
        <w:t>RespectAbillity</w:t>
      </w:r>
      <w:proofErr w:type="spellEnd"/>
    </w:p>
    <w:p w14:paraId="0B879146" w14:textId="582F17F2" w:rsidR="00035422" w:rsidRDefault="0096691A" w:rsidP="000A1D8E">
      <w:pPr>
        <w:pStyle w:val="Heading3"/>
        <w:spacing w:after="180"/>
      </w:pPr>
      <w:bookmarkStart w:id="33" w:name="_Toc47274966"/>
      <w:bookmarkStart w:id="34" w:name="_Toc47955476"/>
      <w:r>
        <w:t>Ensuring</w:t>
      </w:r>
      <w:r w:rsidR="004777D7">
        <w:t xml:space="preserve"> </w:t>
      </w:r>
      <w:r w:rsidR="000F1FA4">
        <w:t>as</w:t>
      </w:r>
      <w:r w:rsidR="004777D7">
        <w:t xml:space="preserve"> Many People </w:t>
      </w:r>
      <w:r w:rsidR="000F1FA4">
        <w:t>as</w:t>
      </w:r>
      <w:r w:rsidR="004777D7">
        <w:t xml:space="preserve"> Possible </w:t>
      </w:r>
      <w:r>
        <w:t>Can Participate</w:t>
      </w:r>
      <w:bookmarkEnd w:id="33"/>
      <w:bookmarkEnd w:id="34"/>
      <w:r w:rsidR="00BA65B4">
        <w:t xml:space="preserve"> </w:t>
      </w:r>
    </w:p>
    <w:p w14:paraId="1B59CBC4" w14:textId="77777777" w:rsidR="00AC5457" w:rsidRDefault="00662DAC" w:rsidP="009815D3">
      <w:pPr>
        <w:rPr>
          <w:rFonts w:cs="Times New Roman"/>
        </w:rPr>
      </w:pPr>
      <w:r>
        <w:rPr>
          <w:rFonts w:cs="Times New Roman"/>
        </w:rPr>
        <w:t>Before we jump into technical specifics, it is important to remember a few best practices that</w:t>
      </w:r>
      <w:r w:rsidR="006402F7">
        <w:rPr>
          <w:rFonts w:cs="Times New Roman"/>
        </w:rPr>
        <w:t xml:space="preserve"> make all your events more accessible</w:t>
      </w:r>
      <w:r>
        <w:rPr>
          <w:rFonts w:cs="Times New Roman"/>
        </w:rPr>
        <w:t>, digital or not.</w:t>
      </w:r>
      <w:r w:rsidR="001C6A73">
        <w:rPr>
          <w:rFonts w:cs="Times New Roman"/>
        </w:rPr>
        <w:t xml:space="preserve"> </w:t>
      </w:r>
      <w:r w:rsidR="006402F7">
        <w:rPr>
          <w:rFonts w:cs="Times New Roman"/>
        </w:rPr>
        <w:t>First</w:t>
      </w:r>
      <w:r w:rsidR="001C6A73">
        <w:rPr>
          <w:rFonts w:cs="Times New Roman"/>
        </w:rPr>
        <w:t>, if you are speaking or presenting in English, and you drop in a term in Hebrew or Yiddish, provide the English translation. Not only people with disabilities, but</w:t>
      </w:r>
      <w:r w:rsidR="00EE5F8B">
        <w:rPr>
          <w:rFonts w:cs="Times New Roman"/>
        </w:rPr>
        <w:t xml:space="preserve"> many </w:t>
      </w:r>
      <w:r w:rsidR="001C6A73">
        <w:rPr>
          <w:rFonts w:cs="Times New Roman"/>
        </w:rPr>
        <w:t>others</w:t>
      </w:r>
      <w:r w:rsidR="00AC5457">
        <w:rPr>
          <w:rFonts w:cs="Times New Roman"/>
        </w:rPr>
        <w:t>,</w:t>
      </w:r>
      <w:r w:rsidR="001C6A73">
        <w:rPr>
          <w:rFonts w:cs="Times New Roman"/>
        </w:rPr>
        <w:t xml:space="preserve"> do not </w:t>
      </w:r>
      <w:r w:rsidR="007C1AE7">
        <w:rPr>
          <w:rFonts w:cs="Times New Roman"/>
        </w:rPr>
        <w:t>understand all</w:t>
      </w:r>
      <w:r w:rsidR="001C6A73">
        <w:rPr>
          <w:rFonts w:cs="Times New Roman"/>
        </w:rPr>
        <w:t xml:space="preserve"> Hebrew terms. </w:t>
      </w:r>
    </w:p>
    <w:p w14:paraId="6EDA3922" w14:textId="649FA5A0" w:rsidR="00662DAC" w:rsidRDefault="001C6A73" w:rsidP="009815D3">
      <w:pPr>
        <w:rPr>
          <w:rFonts w:cs="Times New Roman"/>
        </w:rPr>
      </w:pPr>
      <w:r>
        <w:rPr>
          <w:rFonts w:cs="Times New Roman"/>
        </w:rPr>
        <w:t xml:space="preserve">Also, consider the language </w:t>
      </w:r>
      <w:r w:rsidR="006D13C0">
        <w:rPr>
          <w:rFonts w:cs="Times New Roman"/>
        </w:rPr>
        <w:t xml:space="preserve">used </w:t>
      </w:r>
      <w:r>
        <w:rPr>
          <w:rFonts w:cs="Times New Roman"/>
        </w:rPr>
        <w:t>as an invitation to a traditionally standing prayer. There are many potential modifications, from “please rise if you are able” to “please rise in body or spirit</w:t>
      </w:r>
      <w:r w:rsidR="00AC5457">
        <w:rPr>
          <w:rFonts w:cs="Times New Roman"/>
        </w:rPr>
        <w:t>.</w:t>
      </w:r>
      <w:r>
        <w:rPr>
          <w:rFonts w:cs="Times New Roman"/>
        </w:rPr>
        <w:t xml:space="preserve">” </w:t>
      </w:r>
      <w:r w:rsidR="00AC5457">
        <w:rPr>
          <w:rFonts w:cs="Times New Roman"/>
        </w:rPr>
        <w:t xml:space="preserve">While </w:t>
      </w:r>
      <w:r>
        <w:rPr>
          <w:rFonts w:cs="Times New Roman"/>
        </w:rPr>
        <w:t xml:space="preserve">a full exploration of the pros and cons of each </w:t>
      </w:r>
      <w:r w:rsidR="006D13C0">
        <w:rPr>
          <w:rFonts w:cs="Times New Roman"/>
        </w:rPr>
        <w:t xml:space="preserve">option </w:t>
      </w:r>
      <w:r>
        <w:rPr>
          <w:rFonts w:cs="Times New Roman"/>
        </w:rPr>
        <w:t>is outside of the scope of this guide</w:t>
      </w:r>
      <w:r w:rsidR="00AC5457">
        <w:rPr>
          <w:rFonts w:cs="Times New Roman"/>
        </w:rPr>
        <w:t>, m</w:t>
      </w:r>
      <w:r>
        <w:rPr>
          <w:rFonts w:cs="Times New Roman"/>
        </w:rPr>
        <w:t>aking some intentional change to your language shows a type of inclusive mindset, by letting people know they are under your consideration</w:t>
      </w:r>
      <w:r w:rsidR="00D70FBC">
        <w:rPr>
          <w:rFonts w:cs="Times New Roman"/>
        </w:rPr>
        <w:t>.</w:t>
      </w:r>
    </w:p>
    <w:p w14:paraId="6D907529" w14:textId="37B9ABA5" w:rsidR="0096691A" w:rsidRDefault="006D13C0" w:rsidP="009815D3">
      <w:pPr>
        <w:rPr>
          <w:rFonts w:cs="Times New Roman"/>
        </w:rPr>
      </w:pPr>
      <w:r>
        <w:rPr>
          <w:rFonts w:cs="Times New Roman"/>
        </w:rPr>
        <w:t>Many</w:t>
      </w:r>
      <w:r w:rsidR="00F72FF8">
        <w:rPr>
          <w:rFonts w:cs="Times New Roman"/>
        </w:rPr>
        <w:t xml:space="preserve"> high holiday service</w:t>
      </w:r>
      <w:r>
        <w:rPr>
          <w:rFonts w:cs="Times New Roman"/>
        </w:rPr>
        <w:t>s</w:t>
      </w:r>
      <w:r w:rsidR="00F72FF8">
        <w:rPr>
          <w:rFonts w:cs="Times New Roman"/>
        </w:rPr>
        <w:t xml:space="preserve"> tend to </w:t>
      </w:r>
      <w:r w:rsidR="007C1AE7">
        <w:rPr>
          <w:rFonts w:cs="Times New Roman"/>
        </w:rPr>
        <w:t xml:space="preserve">include </w:t>
      </w:r>
      <w:r w:rsidR="00F72FF8">
        <w:rPr>
          <w:rFonts w:cs="Times New Roman"/>
        </w:rPr>
        <w:t xml:space="preserve">multiple speakers, </w:t>
      </w:r>
      <w:r w:rsidR="00AC5457">
        <w:rPr>
          <w:rFonts w:cs="Times New Roman"/>
        </w:rPr>
        <w:t>including</w:t>
      </w:r>
      <w:r w:rsidR="00827407">
        <w:rPr>
          <w:rFonts w:cs="Times New Roman"/>
        </w:rPr>
        <w:t xml:space="preserve"> </w:t>
      </w:r>
      <w:r w:rsidR="00F72FF8">
        <w:rPr>
          <w:rFonts w:cs="Times New Roman"/>
        </w:rPr>
        <w:t xml:space="preserve">multiple clergy, an appeal from the synagogue president, </w:t>
      </w:r>
      <w:r w:rsidR="00AC5457">
        <w:rPr>
          <w:rFonts w:cs="Times New Roman"/>
        </w:rPr>
        <w:t>and/</w:t>
      </w:r>
      <w:r w:rsidR="00F72FF8">
        <w:rPr>
          <w:rFonts w:cs="Times New Roman"/>
        </w:rPr>
        <w:t xml:space="preserve">or any number of other </w:t>
      </w:r>
      <w:r>
        <w:rPr>
          <w:rFonts w:cs="Times New Roman"/>
        </w:rPr>
        <w:t>speakers</w:t>
      </w:r>
      <w:r w:rsidR="00F72FF8">
        <w:rPr>
          <w:rFonts w:cs="Times New Roman"/>
        </w:rPr>
        <w:t xml:space="preserve">. Whenever there are going to be multiple voices, </w:t>
      </w:r>
      <w:r w:rsidR="0096691A" w:rsidRPr="0096691A">
        <w:rPr>
          <w:rFonts w:cs="Times New Roman"/>
        </w:rPr>
        <w:t>the best practice is for each person to say their name every time they begin speaking. This helps people with a variety of disabilities, including people who are blind or have low vision, as well as individuals with cognitive disabilities</w:t>
      </w:r>
      <w:r w:rsidR="007C1AE7">
        <w:rPr>
          <w:rFonts w:cs="Times New Roman"/>
        </w:rPr>
        <w:t>,</w:t>
      </w:r>
      <w:r w:rsidR="005A441B">
        <w:rPr>
          <w:rFonts w:cs="Times New Roman"/>
        </w:rPr>
        <w:t xml:space="preserve"> to know who is speaking</w:t>
      </w:r>
      <w:r w:rsidR="0096691A" w:rsidRPr="0096691A">
        <w:rPr>
          <w:rFonts w:cs="Times New Roman"/>
        </w:rPr>
        <w:t xml:space="preserve">. </w:t>
      </w:r>
    </w:p>
    <w:p w14:paraId="01112D71" w14:textId="5998EAA6" w:rsidR="0096691A" w:rsidRDefault="00F72FF8" w:rsidP="009815D3">
      <w:pPr>
        <w:rPr>
          <w:rFonts w:cs="Times New Roman"/>
        </w:rPr>
      </w:pPr>
      <w:r>
        <w:rPr>
          <w:rFonts w:cs="Times New Roman"/>
        </w:rPr>
        <w:lastRenderedPageBreak/>
        <w:t>Different formats for your services will present different organizational needs</w:t>
      </w:r>
      <w:r w:rsidR="0096691A" w:rsidRPr="0096691A">
        <w:rPr>
          <w:rFonts w:cs="Times New Roman"/>
        </w:rPr>
        <w:t xml:space="preserve">. For events where everyone is visible and </w:t>
      </w:r>
      <w:r w:rsidR="00C60593">
        <w:rPr>
          <w:rFonts w:cs="Times New Roman"/>
        </w:rPr>
        <w:t>can</w:t>
      </w:r>
      <w:r w:rsidR="0096691A" w:rsidRPr="0096691A">
        <w:rPr>
          <w:rFonts w:cs="Times New Roman"/>
        </w:rPr>
        <w:t xml:space="preserve"> </w:t>
      </w:r>
      <w:r w:rsidR="00BC4AFB">
        <w:rPr>
          <w:rFonts w:cs="Times New Roman"/>
        </w:rPr>
        <w:t>participate</w:t>
      </w:r>
      <w:r w:rsidR="007C1AE7">
        <w:rPr>
          <w:rFonts w:cs="Times New Roman"/>
        </w:rPr>
        <w:t>,</w:t>
      </w:r>
      <w:r w:rsidR="0096691A" w:rsidRPr="0096691A">
        <w:rPr>
          <w:rFonts w:cs="Times New Roman"/>
        </w:rPr>
        <w:t xml:space="preserve"> </w:t>
      </w:r>
      <w:r w:rsidR="006D13C0">
        <w:rPr>
          <w:rFonts w:cs="Times New Roman"/>
        </w:rPr>
        <w:t>every</w:t>
      </w:r>
      <w:r w:rsidR="006D13C0" w:rsidRPr="0096691A">
        <w:rPr>
          <w:rFonts w:cs="Times New Roman"/>
        </w:rPr>
        <w:t xml:space="preserve"> </w:t>
      </w:r>
      <w:r w:rsidR="0096691A" w:rsidRPr="0096691A">
        <w:rPr>
          <w:rFonts w:cs="Times New Roman"/>
        </w:rPr>
        <w:t xml:space="preserve">individual not speaking should be on mute and a moderator </w:t>
      </w:r>
      <w:r w:rsidR="006D13C0">
        <w:rPr>
          <w:rFonts w:cs="Times New Roman"/>
        </w:rPr>
        <w:t>will be</w:t>
      </w:r>
      <w:r w:rsidR="006D13C0" w:rsidRPr="0096691A">
        <w:rPr>
          <w:rFonts w:cs="Times New Roman"/>
        </w:rPr>
        <w:t xml:space="preserve"> </w:t>
      </w:r>
      <w:r w:rsidR="0096691A" w:rsidRPr="0096691A">
        <w:rPr>
          <w:rFonts w:cs="Times New Roman"/>
        </w:rPr>
        <w:t>needed to manage taking</w:t>
      </w:r>
      <w:r w:rsidR="00E65FF3">
        <w:rPr>
          <w:rFonts w:cs="Times New Roman"/>
        </w:rPr>
        <w:t xml:space="preserve"> turns</w:t>
      </w:r>
      <w:r w:rsidR="0096691A" w:rsidRPr="0096691A">
        <w:rPr>
          <w:rFonts w:cs="Times New Roman"/>
        </w:rPr>
        <w:t xml:space="preserve">. A noisy meeting environment increases listening processing and fatigue for everyone; keeping yourself on mute when not speaking helps all </w:t>
      </w:r>
      <w:r w:rsidR="006402F7" w:rsidRPr="0096691A">
        <w:rPr>
          <w:rFonts w:cs="Times New Roman"/>
        </w:rPr>
        <w:t>participants.</w:t>
      </w:r>
      <w:r w:rsidR="006402F7">
        <w:rPr>
          <w:rFonts w:cs="Times New Roman"/>
        </w:rPr>
        <w:t xml:space="preserve"> On</w:t>
      </w:r>
      <w:r w:rsidR="00662DAC">
        <w:rPr>
          <w:rFonts w:cs="Times New Roman"/>
        </w:rPr>
        <w:t xml:space="preserve"> the other hand, a moderator should be alert to a speaker that is too soft to be heard, encouraging them to speak up.</w:t>
      </w:r>
    </w:p>
    <w:p w14:paraId="289B5AFA" w14:textId="6562A70B" w:rsidR="00FA0FED" w:rsidRDefault="00F72FF8" w:rsidP="00BD2865">
      <w:pPr>
        <w:keepLines/>
        <w:rPr>
          <w:rFonts w:cs="Times New Roman"/>
        </w:rPr>
      </w:pPr>
      <w:r>
        <w:rPr>
          <w:rFonts w:cs="Times New Roman"/>
        </w:rPr>
        <w:t xml:space="preserve">Are you planning to have interactive portions to your holiday celebration? </w:t>
      </w:r>
      <w:r w:rsidR="00C60593">
        <w:rPr>
          <w:rFonts w:cs="Times New Roman"/>
        </w:rPr>
        <w:t>It is important to give everyone options as to how they share their thoughts. For people who cannot or</w:t>
      </w:r>
      <w:r w:rsidR="00EE5F8B">
        <w:rPr>
          <w:rFonts w:cs="Times New Roman"/>
        </w:rPr>
        <w:t xml:space="preserve"> would</w:t>
      </w:r>
      <w:r w:rsidR="00C60593">
        <w:rPr>
          <w:rFonts w:cs="Times New Roman"/>
        </w:rPr>
        <w:t xml:space="preserve"> rather not speak,</w:t>
      </w:r>
      <w:r w:rsidR="00FA0FED">
        <w:rPr>
          <w:rFonts w:cs="Times New Roman"/>
        </w:rPr>
        <w:t xml:space="preserve"> </w:t>
      </w:r>
      <w:r w:rsidR="007C1AE7">
        <w:rPr>
          <w:rFonts w:cs="Times New Roman"/>
        </w:rPr>
        <w:t xml:space="preserve">the </w:t>
      </w:r>
      <w:r w:rsidR="00FA0FED">
        <w:rPr>
          <w:rFonts w:cs="Times New Roman"/>
        </w:rPr>
        <w:t xml:space="preserve">moderator or host </w:t>
      </w:r>
      <w:r w:rsidR="00C60593">
        <w:rPr>
          <w:rFonts w:cs="Times New Roman"/>
        </w:rPr>
        <w:t xml:space="preserve">can </w:t>
      </w:r>
      <w:r w:rsidR="00FA0FED">
        <w:rPr>
          <w:rFonts w:cs="Times New Roman"/>
        </w:rPr>
        <w:t xml:space="preserve">read notes made in the chat box out loud to everyone. </w:t>
      </w:r>
      <w:r w:rsidR="00C435CD">
        <w:rPr>
          <w:rFonts w:cs="Times New Roman"/>
        </w:rPr>
        <w:t xml:space="preserve">The moderator or host should announce this as an option for people to do. </w:t>
      </w:r>
      <w:r w:rsidR="00BD6793">
        <w:rPr>
          <w:rFonts w:cs="Times New Roman"/>
        </w:rPr>
        <w:t>They</w:t>
      </w:r>
      <w:r w:rsidR="007D5F9D">
        <w:rPr>
          <w:rFonts w:cs="Times New Roman"/>
        </w:rPr>
        <w:t>, or a designated staff or board member,</w:t>
      </w:r>
      <w:r w:rsidR="00BD6793">
        <w:rPr>
          <w:rFonts w:cs="Times New Roman"/>
        </w:rPr>
        <w:t xml:space="preserve"> will then need to check the chat box so comments are not overlooked or forgotten. </w:t>
      </w:r>
    </w:p>
    <w:p w14:paraId="73473479" w14:textId="5037D9F6" w:rsidR="0096691A" w:rsidRDefault="00F9153D" w:rsidP="009815D3">
      <w:pPr>
        <w:rPr>
          <w:rFonts w:cs="Times New Roman"/>
        </w:rPr>
      </w:pPr>
      <w:r w:rsidRPr="0096691A">
        <w:rPr>
          <w:rFonts w:cs="Times New Roman"/>
        </w:rPr>
        <w:t>To</w:t>
      </w:r>
      <w:r w:rsidR="0096691A" w:rsidRPr="0096691A">
        <w:rPr>
          <w:rFonts w:cs="Times New Roman"/>
        </w:rPr>
        <w:t xml:space="preserve"> help people with different types of disabilities, when someone is not speaking, they also should turn their video off. </w:t>
      </w:r>
      <w:r w:rsidR="00261304">
        <w:rPr>
          <w:rFonts w:cs="Times New Roman"/>
        </w:rPr>
        <w:t>The</w:t>
      </w:r>
      <w:r w:rsidR="0096691A" w:rsidRPr="0096691A">
        <w:rPr>
          <w:rFonts w:cs="Times New Roman"/>
        </w:rPr>
        <w:t xml:space="preserve"> host of a Zoom meeting </w:t>
      </w:r>
      <w:r w:rsidR="00261304" w:rsidRPr="0096691A">
        <w:rPr>
          <w:rFonts w:cs="Times New Roman"/>
        </w:rPr>
        <w:t>can</w:t>
      </w:r>
      <w:r w:rsidR="0096691A" w:rsidRPr="0096691A">
        <w:rPr>
          <w:rFonts w:cs="Times New Roman"/>
        </w:rPr>
        <w:t xml:space="preserve"> unilaterally turn off the video of participants. The sign language interpreter</w:t>
      </w:r>
      <w:r w:rsidR="00261304">
        <w:rPr>
          <w:rFonts w:cs="Times New Roman"/>
        </w:rPr>
        <w:t>’s</w:t>
      </w:r>
      <w:r w:rsidR="0096691A" w:rsidRPr="0096691A">
        <w:rPr>
          <w:rFonts w:cs="Times New Roman"/>
        </w:rPr>
        <w:t xml:space="preserve"> video should always be on</w:t>
      </w:r>
      <w:r w:rsidR="006766E2">
        <w:rPr>
          <w:rFonts w:cs="Times New Roman"/>
        </w:rPr>
        <w:t>.</w:t>
      </w:r>
      <w:r w:rsidR="006D13C0">
        <w:rPr>
          <w:rFonts w:cs="Times New Roman"/>
        </w:rPr>
        <w:t xml:space="preserve"> </w:t>
      </w:r>
    </w:p>
    <w:p w14:paraId="45837F66" w14:textId="73E8DCFD" w:rsidR="00662DAC" w:rsidRDefault="0096691A" w:rsidP="009815D3">
      <w:pPr>
        <w:rPr>
          <w:rFonts w:cs="Times New Roman"/>
        </w:rPr>
      </w:pPr>
      <w:r w:rsidRPr="0096691A">
        <w:rPr>
          <w:rFonts w:cs="Times New Roman"/>
        </w:rPr>
        <w:t xml:space="preserve">If there is a PowerPoint or other visual aid, then the speaker should describe what is on screen to accommodate individuals who are blind or </w:t>
      </w:r>
      <w:r w:rsidR="00AC5457">
        <w:rPr>
          <w:rFonts w:cs="Times New Roman"/>
        </w:rPr>
        <w:t xml:space="preserve">have </w:t>
      </w:r>
      <w:r w:rsidRPr="0096691A">
        <w:rPr>
          <w:rFonts w:cs="Times New Roman"/>
        </w:rPr>
        <w:t xml:space="preserve">low vision. </w:t>
      </w:r>
      <w:r w:rsidR="00747CFE">
        <w:rPr>
          <w:rFonts w:cs="Times New Roman"/>
        </w:rPr>
        <w:t>Even if you</w:t>
      </w:r>
      <w:r w:rsidR="00EE5F8B">
        <w:rPr>
          <w:rFonts w:cs="Times New Roman"/>
        </w:rPr>
        <w:t xml:space="preserve"> made certain that </w:t>
      </w:r>
      <w:r w:rsidR="00747CFE">
        <w:rPr>
          <w:rFonts w:cs="Times New Roman"/>
        </w:rPr>
        <w:t xml:space="preserve">the </w:t>
      </w:r>
      <w:r w:rsidR="009F3857">
        <w:rPr>
          <w:rFonts w:cs="Times New Roman"/>
        </w:rPr>
        <w:t>PowerPoint</w:t>
      </w:r>
      <w:r w:rsidR="00EE5F8B">
        <w:rPr>
          <w:rFonts w:cs="Times New Roman"/>
        </w:rPr>
        <w:t xml:space="preserve"> had appropriate accessibility features for screen readers,</w:t>
      </w:r>
      <w:r w:rsidR="00C4766C">
        <w:rPr>
          <w:rFonts w:cs="Times New Roman"/>
        </w:rPr>
        <w:t xml:space="preserve"> </w:t>
      </w:r>
      <w:r w:rsidR="00747CFE">
        <w:rPr>
          <w:rFonts w:cs="Times New Roman"/>
        </w:rPr>
        <w:t xml:space="preserve">people will not be able to use screen readers for the </w:t>
      </w:r>
      <w:r w:rsidR="009F3857">
        <w:rPr>
          <w:rFonts w:cs="Times New Roman"/>
        </w:rPr>
        <w:t>PowerPoint</w:t>
      </w:r>
      <w:r w:rsidR="00747CFE">
        <w:rPr>
          <w:rFonts w:cs="Times New Roman"/>
        </w:rPr>
        <w:t xml:space="preserve"> being shown on screen. Therefore, t</w:t>
      </w:r>
      <w:r w:rsidRPr="0096691A">
        <w:rPr>
          <w:rFonts w:cs="Times New Roman"/>
        </w:rPr>
        <w:t>he speaker should describe what i</w:t>
      </w:r>
      <w:r w:rsidR="004742FF">
        <w:rPr>
          <w:rFonts w:cs="Times New Roman"/>
        </w:rPr>
        <w:t>s</w:t>
      </w:r>
      <w:r w:rsidRPr="0096691A">
        <w:rPr>
          <w:rFonts w:cs="Times New Roman"/>
        </w:rPr>
        <w:t xml:space="preserve"> on screen before delivering any other talking points.</w:t>
      </w:r>
      <w:r w:rsidR="007D5F9D">
        <w:rPr>
          <w:rFonts w:cs="Times New Roman"/>
        </w:rPr>
        <w:t xml:space="preserve"> </w:t>
      </w:r>
      <w:r w:rsidR="00F72FF8">
        <w:rPr>
          <w:rFonts w:cs="Times New Roman"/>
        </w:rPr>
        <w:t>If you are using a virtual Siddur</w:t>
      </w:r>
      <w:r w:rsidR="007D5F9D">
        <w:rPr>
          <w:rFonts w:cs="Times New Roman"/>
        </w:rPr>
        <w:t xml:space="preserve"> or </w:t>
      </w:r>
      <w:r w:rsidR="000F1FA4">
        <w:rPr>
          <w:rFonts w:cs="Times New Roman"/>
        </w:rPr>
        <w:t>Machzor</w:t>
      </w:r>
      <w:r w:rsidR="00F72FF8">
        <w:rPr>
          <w:rFonts w:cs="Times New Roman"/>
        </w:rPr>
        <w:t>, and you will be sharing it on your screen</w:t>
      </w:r>
      <w:r w:rsidR="000C4E17">
        <w:rPr>
          <w:rFonts w:cs="Times New Roman"/>
        </w:rPr>
        <w:t>, it is especially important to send a copy to any congregant that requests</w:t>
      </w:r>
      <w:r w:rsidR="00C4766C">
        <w:rPr>
          <w:rFonts w:cs="Times New Roman"/>
        </w:rPr>
        <w:t xml:space="preserve"> it in advance</w:t>
      </w:r>
      <w:r w:rsidR="000C4E17">
        <w:rPr>
          <w:rFonts w:cs="Times New Roman"/>
        </w:rPr>
        <w:t>, as screen readers and other accessibility technology simply will not be able to follow.</w:t>
      </w:r>
      <w:r w:rsidR="00F72FF8">
        <w:rPr>
          <w:rFonts w:cs="Times New Roman"/>
        </w:rPr>
        <w:t xml:space="preserve"> </w:t>
      </w:r>
      <w:r w:rsidRPr="0096691A">
        <w:rPr>
          <w:rFonts w:cs="Times New Roman"/>
        </w:rPr>
        <w:t xml:space="preserve">If video clips that do not include audio description are played during a presentation, the speaker should explain the visuals before the video </w:t>
      </w:r>
      <w:r w:rsidR="000F1FA4" w:rsidRPr="0096691A">
        <w:rPr>
          <w:rFonts w:cs="Times New Roman"/>
        </w:rPr>
        <w:t>begins. This</w:t>
      </w:r>
      <w:r w:rsidRPr="0096691A">
        <w:rPr>
          <w:rFonts w:cs="Times New Roman"/>
        </w:rPr>
        <w:t xml:space="preserve"> is</w:t>
      </w:r>
      <w:r w:rsidR="007C1AE7">
        <w:rPr>
          <w:rFonts w:cs="Times New Roman"/>
        </w:rPr>
        <w:t xml:space="preserve"> important not only for participants who are blind but</w:t>
      </w:r>
      <w:r w:rsidR="008C195A">
        <w:rPr>
          <w:rFonts w:cs="Times New Roman"/>
        </w:rPr>
        <w:t xml:space="preserve"> also</w:t>
      </w:r>
      <w:r w:rsidRPr="0096691A">
        <w:rPr>
          <w:rFonts w:cs="Times New Roman"/>
        </w:rPr>
        <w:t xml:space="preserve"> because it is unlikely that </w:t>
      </w:r>
      <w:r w:rsidR="007C1AE7">
        <w:rPr>
          <w:rFonts w:cs="Times New Roman"/>
        </w:rPr>
        <w:t xml:space="preserve">audio description, which is </w:t>
      </w:r>
      <w:r w:rsidRPr="0096691A">
        <w:rPr>
          <w:rFonts w:cs="Times New Roman"/>
        </w:rPr>
        <w:t xml:space="preserve">narration describing what viewers see on screen, can be added after-the-fact to a fast-paced virtual meeting. We recommend this great guide to audio description, including examples: </w:t>
      </w:r>
      <w:hyperlink r:id="rId27" w:history="1">
        <w:r w:rsidRPr="0096691A">
          <w:rPr>
            <w:rStyle w:val="Hyperlink"/>
            <w:rFonts w:cs="Times New Roman"/>
          </w:rPr>
          <w:t>www.superfestfilm.com/audiodescription</w:t>
        </w:r>
      </w:hyperlink>
      <w:r w:rsidRPr="0096691A">
        <w:rPr>
          <w:rFonts w:cs="Times New Roman"/>
        </w:rPr>
        <w:t>.</w:t>
      </w:r>
    </w:p>
    <w:p w14:paraId="2905500D" w14:textId="4344FF1F" w:rsidR="008421F3" w:rsidRDefault="008421F3" w:rsidP="009815D3">
      <w:pPr>
        <w:rPr>
          <w:rFonts w:cs="Times New Roman"/>
        </w:rPr>
      </w:pPr>
      <w:r>
        <w:rPr>
          <w:rFonts w:cs="Times New Roman"/>
        </w:rPr>
        <w:t>One should note that there are pros and cons to screen sharing, from an accessibility perspective. On the one hand, a shared screen, especially in a prayer environment, is a way to make the text of the service available</w:t>
      </w:r>
      <w:r w:rsidR="007C1AE7">
        <w:rPr>
          <w:rFonts w:cs="Times New Roman"/>
        </w:rPr>
        <w:t>.</w:t>
      </w:r>
      <w:r>
        <w:rPr>
          <w:rFonts w:cs="Times New Roman"/>
        </w:rPr>
        <w:t xml:space="preserve"> </w:t>
      </w:r>
      <w:r w:rsidR="007C1AE7">
        <w:rPr>
          <w:rFonts w:cs="Times New Roman"/>
        </w:rPr>
        <w:t>O</w:t>
      </w:r>
      <w:r>
        <w:rPr>
          <w:rFonts w:cs="Times New Roman"/>
        </w:rPr>
        <w:t>n the other hand</w:t>
      </w:r>
      <w:r w:rsidR="007C1AE7">
        <w:rPr>
          <w:rFonts w:cs="Times New Roman"/>
        </w:rPr>
        <w:t>,</w:t>
      </w:r>
      <w:r>
        <w:rPr>
          <w:rFonts w:cs="Times New Roman"/>
        </w:rPr>
        <w:t xml:space="preserve"> a shared screen makes it far more difficult to see an ASL interpreter on Zoom and on Facebook </w:t>
      </w:r>
      <w:r w:rsidR="007C1AE7">
        <w:rPr>
          <w:rFonts w:cs="Times New Roman"/>
        </w:rPr>
        <w:t>L</w:t>
      </w:r>
      <w:r>
        <w:rPr>
          <w:rFonts w:cs="Times New Roman"/>
        </w:rPr>
        <w:t>ive.</w:t>
      </w:r>
      <w:r w:rsidR="007C1AE7">
        <w:rPr>
          <w:rFonts w:cs="Times New Roman"/>
        </w:rPr>
        <w:t xml:space="preserve"> If sharing a screen on Zoom while participants follow along on Facebook, the ASL interpreter’s video must be spotlighted in order to see the interpreter versus the individual speaking. </w:t>
      </w:r>
    </w:p>
    <w:p w14:paraId="63463E66" w14:textId="4772DD3B" w:rsidR="005C068F" w:rsidRDefault="006402F7" w:rsidP="009815D3">
      <w:pPr>
        <w:rPr>
          <w:rFonts w:cs="Times New Roman"/>
        </w:rPr>
      </w:pPr>
      <w:r>
        <w:rPr>
          <w:rFonts w:cs="Times New Roman"/>
        </w:rPr>
        <w:t xml:space="preserve">Whatever format you choose for </w:t>
      </w:r>
      <w:r w:rsidR="00662DAC">
        <w:rPr>
          <w:rFonts w:cs="Times New Roman"/>
        </w:rPr>
        <w:t>your event, you should have a very clear plan</w:t>
      </w:r>
      <w:r w:rsidR="00D70FBC">
        <w:rPr>
          <w:rFonts w:cs="Times New Roman"/>
        </w:rPr>
        <w:t xml:space="preserve"> </w:t>
      </w:r>
      <w:r>
        <w:rPr>
          <w:rFonts w:cs="Times New Roman"/>
        </w:rPr>
        <w:t>of</w:t>
      </w:r>
      <w:r w:rsidR="00662DAC">
        <w:rPr>
          <w:rFonts w:cs="Times New Roman"/>
        </w:rPr>
        <w:t xml:space="preserve"> when there</w:t>
      </w:r>
      <w:r w:rsidR="00D70FBC">
        <w:rPr>
          <w:rFonts w:cs="Times New Roman"/>
        </w:rPr>
        <w:t xml:space="preserve"> will</w:t>
      </w:r>
      <w:r w:rsidR="00662DAC">
        <w:rPr>
          <w:rFonts w:cs="Times New Roman"/>
        </w:rPr>
        <w:t xml:space="preserve"> be screen sharing and when audience participation</w:t>
      </w:r>
      <w:r w:rsidR="0096691A" w:rsidRPr="0096691A">
        <w:rPr>
          <w:rFonts w:cs="Times New Roman"/>
        </w:rPr>
        <w:t xml:space="preserve"> </w:t>
      </w:r>
      <w:r w:rsidR="00662DAC">
        <w:rPr>
          <w:rFonts w:cs="Times New Roman"/>
        </w:rPr>
        <w:t>is expected. Having this schedule will keep ever</w:t>
      </w:r>
      <w:r w:rsidR="00D70FBC">
        <w:rPr>
          <w:rFonts w:cs="Times New Roman"/>
        </w:rPr>
        <w:t xml:space="preserve">ything </w:t>
      </w:r>
      <w:r w:rsidR="00662DAC">
        <w:rPr>
          <w:rFonts w:cs="Times New Roman"/>
        </w:rPr>
        <w:t xml:space="preserve">operating </w:t>
      </w:r>
      <w:r w:rsidR="000F1FA4">
        <w:rPr>
          <w:rFonts w:cs="Times New Roman"/>
        </w:rPr>
        <w:t>smoothly but</w:t>
      </w:r>
      <w:r w:rsidR="007D5F9D">
        <w:rPr>
          <w:rFonts w:cs="Times New Roman"/>
        </w:rPr>
        <w:t xml:space="preserve"> also </w:t>
      </w:r>
      <w:r w:rsidR="00AC5457">
        <w:rPr>
          <w:rFonts w:cs="Times New Roman"/>
        </w:rPr>
        <w:t xml:space="preserve">is </w:t>
      </w:r>
      <w:r w:rsidR="007D5F9D">
        <w:rPr>
          <w:rFonts w:cs="Times New Roman"/>
        </w:rPr>
        <w:t>critical so people with disabilities who</w:t>
      </w:r>
      <w:r w:rsidR="00AD22B8">
        <w:rPr>
          <w:rFonts w:cs="Times New Roman"/>
        </w:rPr>
        <w:t xml:space="preserve"> need to make special plans for these parts of the event, as well as interpreters, can plan appropriately.</w:t>
      </w:r>
    </w:p>
    <w:p w14:paraId="370E9562" w14:textId="5497C8D5" w:rsidR="00035422" w:rsidRPr="00195A35" w:rsidRDefault="0096691A" w:rsidP="000A1D8E">
      <w:pPr>
        <w:pStyle w:val="Heading3"/>
        <w:spacing w:after="180"/>
      </w:pPr>
      <w:bookmarkStart w:id="35" w:name="_Toc47274967"/>
      <w:bookmarkStart w:id="36" w:name="_Toc47955477"/>
      <w:r>
        <w:lastRenderedPageBreak/>
        <w:t>Live Captioning</w:t>
      </w:r>
      <w:bookmarkEnd w:id="35"/>
      <w:bookmarkEnd w:id="36"/>
    </w:p>
    <w:p w14:paraId="306F2AF9" w14:textId="077A06EF" w:rsidR="000A1D8E" w:rsidRDefault="0096691A" w:rsidP="009815D3">
      <w:pPr>
        <w:rPr>
          <w:rFonts w:cs="Times New Roman"/>
        </w:rPr>
      </w:pPr>
      <w:r w:rsidRPr="0096691A">
        <w:rPr>
          <w:rFonts w:cs="Times New Roman"/>
        </w:rPr>
        <w:t xml:space="preserve">The gold standard of captioning is Communication Access Realtime Translation or CART, where a live transcriber types what is spoken in real time. </w:t>
      </w:r>
      <w:proofErr w:type="spellStart"/>
      <w:r w:rsidRPr="0096691A">
        <w:rPr>
          <w:rFonts w:cs="Times New Roman"/>
        </w:rPr>
        <w:t>RespectAbility</w:t>
      </w:r>
      <w:proofErr w:type="spellEnd"/>
      <w:r w:rsidRPr="0096691A">
        <w:rPr>
          <w:rFonts w:cs="Times New Roman"/>
        </w:rPr>
        <w:t xml:space="preserve"> currently uses Zoom for our webinars (including prior to this current climate)</w:t>
      </w:r>
      <w:r w:rsidR="006F6A01">
        <w:rPr>
          <w:rFonts w:cs="Times New Roman"/>
        </w:rPr>
        <w:t xml:space="preserve">, which is screen reader accessible. </w:t>
      </w:r>
      <w:proofErr w:type="spellStart"/>
      <w:r w:rsidR="006F6A01">
        <w:rPr>
          <w:rFonts w:cs="Times New Roman"/>
        </w:rPr>
        <w:t>RespectAbility</w:t>
      </w:r>
      <w:proofErr w:type="spellEnd"/>
      <w:r w:rsidR="006F6A01">
        <w:rPr>
          <w:rFonts w:cs="Times New Roman"/>
        </w:rPr>
        <w:t xml:space="preserve"> events </w:t>
      </w:r>
      <w:r w:rsidRPr="0096691A">
        <w:rPr>
          <w:rFonts w:cs="Times New Roman"/>
        </w:rPr>
        <w:t xml:space="preserve">always </w:t>
      </w:r>
      <w:r w:rsidR="006F6A01">
        <w:rPr>
          <w:rFonts w:cs="Times New Roman"/>
        </w:rPr>
        <w:t>include</w:t>
      </w:r>
      <w:r w:rsidRPr="0096691A">
        <w:rPr>
          <w:rFonts w:cs="Times New Roman"/>
        </w:rPr>
        <w:t xml:space="preserve"> CART. Other platforms that support live captioning include: Adobe Connect and </w:t>
      </w:r>
      <w:proofErr w:type="spellStart"/>
      <w:r w:rsidRPr="0096691A">
        <w:rPr>
          <w:rFonts w:cs="Times New Roman"/>
        </w:rPr>
        <w:t>Webex</w:t>
      </w:r>
      <w:proofErr w:type="spellEnd"/>
      <w:r w:rsidRPr="0096691A">
        <w:rPr>
          <w:rFonts w:cs="Times New Roman"/>
        </w:rPr>
        <w:t>. This involves utilizing a third-party closed captioning service. Thankfully, there is no shortage of companies that provide this relatively inexpensive service.</w:t>
      </w:r>
      <w:r w:rsidR="006766E2">
        <w:rPr>
          <w:rFonts w:cs="Times New Roman"/>
        </w:rPr>
        <w:t xml:space="preserve"> A full list can be found in </w:t>
      </w:r>
      <w:bookmarkStart w:id="37" w:name="_Hlk47456373"/>
      <w:r w:rsidR="006766E2">
        <w:rPr>
          <w:rFonts w:cs="Times New Roman"/>
        </w:rPr>
        <w:t>Appendix A: Live Captioning Companies</w:t>
      </w:r>
      <w:bookmarkEnd w:id="37"/>
      <w:r w:rsidR="006766E2">
        <w:rPr>
          <w:rFonts w:cs="Times New Roman"/>
        </w:rPr>
        <w:t>.</w:t>
      </w:r>
    </w:p>
    <w:p w14:paraId="546E0F61" w14:textId="4E68F980" w:rsidR="00D6601C" w:rsidRDefault="0096691A" w:rsidP="009815D3">
      <w:pPr>
        <w:rPr>
          <w:rFonts w:cs="Times New Roman"/>
        </w:rPr>
      </w:pPr>
      <w:r w:rsidRPr="0096691A">
        <w:rPr>
          <w:rFonts w:cs="Times New Roman"/>
        </w:rPr>
        <w:t xml:space="preserve">In addition to live CART, technology is rapidly catching up and now a handful of high-quality automatic speech recognition (ASR) options exist. </w:t>
      </w:r>
      <w:r w:rsidR="000C4E17">
        <w:rPr>
          <w:rFonts w:cs="Times New Roman"/>
        </w:rPr>
        <w:t>These are not particularly helpful for services, as they are not designed for Hebrew text.</w:t>
      </w:r>
      <w:r w:rsidR="00C73F45">
        <w:rPr>
          <w:rFonts w:cs="Times New Roman"/>
        </w:rPr>
        <w:t xml:space="preserve"> F</w:t>
      </w:r>
      <w:r w:rsidR="000C4E17">
        <w:rPr>
          <w:rFonts w:cs="Times New Roman"/>
        </w:rPr>
        <w:t xml:space="preserve">or more about this technology in a context other than the </w:t>
      </w:r>
      <w:r w:rsidR="00F16389">
        <w:rPr>
          <w:rFonts w:cs="Times New Roman"/>
        </w:rPr>
        <w:t>H</w:t>
      </w:r>
      <w:r w:rsidR="000C4E17">
        <w:rPr>
          <w:rFonts w:cs="Times New Roman"/>
        </w:rPr>
        <w:t xml:space="preserve">igh </w:t>
      </w:r>
      <w:r w:rsidR="00F16389">
        <w:rPr>
          <w:rFonts w:cs="Times New Roman"/>
        </w:rPr>
        <w:t>H</w:t>
      </w:r>
      <w:r w:rsidR="000C4E17">
        <w:rPr>
          <w:rFonts w:cs="Times New Roman"/>
        </w:rPr>
        <w:t xml:space="preserve">olidays, visit </w:t>
      </w:r>
      <w:hyperlink r:id="rId28" w:anchor="captions" w:history="1">
        <w:r w:rsidR="000C4E17">
          <w:rPr>
            <w:rStyle w:val="Hyperlink"/>
          </w:rPr>
          <w:t>www.respectability.org/accessible-virtual-events/during-the-event/#captions</w:t>
        </w:r>
      </w:hyperlink>
      <w:r w:rsidRPr="0096691A">
        <w:rPr>
          <w:rFonts w:cs="Times New Roman"/>
        </w:rPr>
        <w:t xml:space="preserve">. </w:t>
      </w:r>
    </w:p>
    <w:p w14:paraId="07B79167" w14:textId="6214D64C" w:rsidR="000A1D8E" w:rsidRDefault="000C4E17" w:rsidP="009815D3">
      <w:pPr>
        <w:rPr>
          <w:rFonts w:cs="Times New Roman"/>
        </w:rPr>
      </w:pPr>
      <w:r>
        <w:rPr>
          <w:rFonts w:cs="Times New Roman"/>
        </w:rPr>
        <w:t xml:space="preserve">Live captioning </w:t>
      </w:r>
      <w:r w:rsidR="00C73F45">
        <w:rPr>
          <w:rFonts w:cs="Times New Roman"/>
        </w:rPr>
        <w:t>is</w:t>
      </w:r>
      <w:r>
        <w:rPr>
          <w:rFonts w:cs="Times New Roman"/>
        </w:rPr>
        <w:t xml:space="preserve"> </w:t>
      </w:r>
      <w:r w:rsidR="00A81BF9">
        <w:rPr>
          <w:rFonts w:cs="Times New Roman"/>
        </w:rPr>
        <w:t>better</w:t>
      </w:r>
      <w:r>
        <w:rPr>
          <w:rFonts w:cs="Times New Roman"/>
        </w:rPr>
        <w:t xml:space="preserve"> able to help </w:t>
      </w:r>
      <w:r w:rsidR="00C4766C">
        <w:rPr>
          <w:rFonts w:cs="Times New Roman"/>
        </w:rPr>
        <w:t>access Hebrew</w:t>
      </w:r>
      <w:r>
        <w:rPr>
          <w:rFonts w:cs="Times New Roman"/>
        </w:rPr>
        <w:t xml:space="preserve">, </w:t>
      </w:r>
      <w:r w:rsidR="000F1FA4">
        <w:rPr>
          <w:rFonts w:cs="Times New Roman"/>
        </w:rPr>
        <w:t>when</w:t>
      </w:r>
      <w:r w:rsidR="006C6286">
        <w:rPr>
          <w:rFonts w:cs="Times New Roman"/>
        </w:rPr>
        <w:t xml:space="preserve"> </w:t>
      </w:r>
      <w:r>
        <w:rPr>
          <w:rFonts w:cs="Times New Roman"/>
        </w:rPr>
        <w:t>the</w:t>
      </w:r>
      <w:r w:rsidR="000402D3">
        <w:rPr>
          <w:rFonts w:cs="Times New Roman"/>
        </w:rPr>
        <w:t xml:space="preserve"> caption</w:t>
      </w:r>
      <w:r w:rsidR="003277DF">
        <w:rPr>
          <w:rFonts w:cs="Times New Roman"/>
        </w:rPr>
        <w:t>ers</w:t>
      </w:r>
      <w:r>
        <w:rPr>
          <w:rFonts w:cs="Times New Roman"/>
        </w:rPr>
        <w:t xml:space="preserve"> are provided with the text, including any Hebrew words in transliteration, beforehand.</w:t>
      </w:r>
      <w:r w:rsidR="00AD22B8">
        <w:rPr>
          <w:rFonts w:cs="Times New Roman"/>
        </w:rPr>
        <w:t xml:space="preserve"> As such</w:t>
      </w:r>
      <w:r w:rsidR="006C6286">
        <w:rPr>
          <w:rFonts w:cs="Times New Roman"/>
        </w:rPr>
        <w:t>, live captioners should be given the script and text for the service in advance</w:t>
      </w:r>
      <w:r w:rsidR="00AD22B8">
        <w:rPr>
          <w:rFonts w:cs="Times New Roman"/>
        </w:rPr>
        <w:t xml:space="preserve">, including transliteration of Hebrew, and a clear indication of when that transliteration should be in the </w:t>
      </w:r>
      <w:r w:rsidR="000F1FA4">
        <w:rPr>
          <w:rFonts w:cs="Times New Roman"/>
        </w:rPr>
        <w:t>captions.</w:t>
      </w:r>
      <w:r w:rsidR="006C6286">
        <w:rPr>
          <w:rFonts w:cs="Times New Roman"/>
        </w:rPr>
        <w:t xml:space="preserve"> </w:t>
      </w:r>
      <w:r>
        <w:rPr>
          <w:rFonts w:cs="Times New Roman"/>
        </w:rPr>
        <w:t xml:space="preserve">This also helps for names and technical </w:t>
      </w:r>
      <w:r w:rsidR="006402F7">
        <w:rPr>
          <w:rFonts w:cs="Times New Roman"/>
        </w:rPr>
        <w:t>terms.</w:t>
      </w:r>
      <w:r w:rsidR="0096691A" w:rsidRPr="0096691A">
        <w:rPr>
          <w:rFonts w:cs="Times New Roman"/>
        </w:rPr>
        <w:t xml:space="preserve"> In addition, unlike ASR, a live caption</w:t>
      </w:r>
      <w:r w:rsidR="003277DF">
        <w:rPr>
          <w:rFonts w:cs="Times New Roman"/>
        </w:rPr>
        <w:t>er</w:t>
      </w:r>
      <w:r w:rsidR="0096691A" w:rsidRPr="0096691A">
        <w:rPr>
          <w:rFonts w:cs="Times New Roman"/>
        </w:rPr>
        <w:t xml:space="preserve"> can fill in the gaps with contextual clues if the audio is poor</w:t>
      </w:r>
      <w:r w:rsidR="000F1FA4">
        <w:rPr>
          <w:rFonts w:cs="Times New Roman"/>
        </w:rPr>
        <w:t xml:space="preserve"> and</w:t>
      </w:r>
      <w:r w:rsidR="00AD22B8">
        <w:rPr>
          <w:rFonts w:cs="Times New Roman"/>
        </w:rPr>
        <w:t xml:space="preserve"> </w:t>
      </w:r>
      <w:r w:rsidR="0096691A" w:rsidRPr="0096691A">
        <w:rPr>
          <w:rFonts w:cs="Times New Roman"/>
        </w:rPr>
        <w:t>let participants know if they are speaking too softly or too many people are speaking at once.</w:t>
      </w:r>
    </w:p>
    <w:p w14:paraId="64E0BE87" w14:textId="77777777" w:rsidR="000A1D8E" w:rsidRDefault="0096691A" w:rsidP="00847688">
      <w:pPr>
        <w:keepLines/>
        <w:rPr>
          <w:rFonts w:cs="Times New Roman"/>
        </w:rPr>
      </w:pPr>
      <w:r w:rsidRPr="0096691A">
        <w:rPr>
          <w:rFonts w:cs="Times New Roman"/>
        </w:rPr>
        <w:t xml:space="preserve">Any platform can utilize the services of a live captioner with a third-party captioning service. With this option, captions are displayed in a separate browser window. Services such as </w:t>
      </w:r>
      <w:proofErr w:type="spellStart"/>
      <w:r w:rsidRPr="0096691A">
        <w:rPr>
          <w:rFonts w:cs="Times New Roman"/>
        </w:rPr>
        <w:t>StreamText</w:t>
      </w:r>
      <w:proofErr w:type="spellEnd"/>
      <w:r w:rsidRPr="0096691A">
        <w:rPr>
          <w:rFonts w:cs="Times New Roman"/>
        </w:rPr>
        <w:t xml:space="preserve"> and 1CapApp also allow for customization in how an </w:t>
      </w:r>
      <w:proofErr w:type="gramStart"/>
      <w:r w:rsidRPr="0096691A">
        <w:rPr>
          <w:rFonts w:cs="Times New Roman"/>
        </w:rPr>
        <w:t>individual views</w:t>
      </w:r>
      <w:proofErr w:type="gramEnd"/>
      <w:r w:rsidRPr="0096691A">
        <w:rPr>
          <w:rFonts w:cs="Times New Roman"/>
        </w:rPr>
        <w:t xml:space="preserve"> the captioning.</w:t>
      </w:r>
      <w:r w:rsidR="00EE5F8B">
        <w:rPr>
          <w:rFonts w:cs="Times New Roman"/>
        </w:rPr>
        <w:t xml:space="preserve"> Because different users of captions have different preferences in this regard, having a flexibility to choose either</w:t>
      </w:r>
      <w:r w:rsidR="00103A31">
        <w:rPr>
          <w:rFonts w:cs="Times New Roman"/>
        </w:rPr>
        <w:t xml:space="preserve"> by window or in program is particularly good.</w:t>
      </w:r>
    </w:p>
    <w:p w14:paraId="42F7357D" w14:textId="5E77A936" w:rsidR="000A1D8E" w:rsidRDefault="00D6601C" w:rsidP="009815D3">
      <w:pPr>
        <w:rPr>
          <w:rFonts w:cs="Times New Roman"/>
        </w:rPr>
      </w:pPr>
      <w:r>
        <w:rPr>
          <w:rFonts w:cs="Times New Roman"/>
        </w:rPr>
        <w:t>To learn more about what each platform accommodates, w</w:t>
      </w:r>
      <w:r w:rsidR="0096691A" w:rsidRPr="0096691A">
        <w:rPr>
          <w:rFonts w:cs="Times New Roman"/>
        </w:rPr>
        <w:t xml:space="preserve">e recommend viewing this chart compiled by Connect-Hear.com: </w:t>
      </w:r>
      <w:hyperlink r:id="rId29" w:history="1">
        <w:r w:rsidR="0096691A" w:rsidRPr="0096691A">
          <w:rPr>
            <w:rStyle w:val="Hyperlink"/>
            <w:rFonts w:cs="Times New Roman"/>
          </w:rPr>
          <w:t>http://connect-hear.com/knowledge-base/chart-of-videoconferencing-captioning-availability</w:t>
        </w:r>
      </w:hyperlink>
      <w:r w:rsidR="0096691A" w:rsidRPr="0096691A">
        <w:rPr>
          <w:rFonts w:cs="Times New Roman"/>
        </w:rPr>
        <w:t xml:space="preserve">. </w:t>
      </w:r>
    </w:p>
    <w:p w14:paraId="45A81547" w14:textId="77777777" w:rsidR="000A1D8E" w:rsidRDefault="0096691A" w:rsidP="009815D3">
      <w:pPr>
        <w:rPr>
          <w:rFonts w:cs="Times New Roman"/>
        </w:rPr>
      </w:pPr>
      <w:r w:rsidRPr="0096691A">
        <w:rPr>
          <w:rFonts w:cs="Times New Roman"/>
        </w:rPr>
        <w:t>CART, ASR and non-embedded captions can be useful for a few different audiences, including people who are D</w:t>
      </w:r>
      <w:r w:rsidR="00C4766C">
        <w:rPr>
          <w:rFonts w:cs="Times New Roman"/>
        </w:rPr>
        <w:t>/d</w:t>
      </w:r>
      <w:r w:rsidRPr="0096691A">
        <w:rPr>
          <w:rFonts w:cs="Times New Roman"/>
        </w:rPr>
        <w:t xml:space="preserve">eaf/Hard of Hearing, </w:t>
      </w:r>
      <w:r w:rsidR="00A81BF9">
        <w:rPr>
          <w:rFonts w:cs="Times New Roman"/>
        </w:rPr>
        <w:t>those with</w:t>
      </w:r>
      <w:r w:rsidRPr="0096691A">
        <w:rPr>
          <w:rFonts w:cs="Times New Roman"/>
        </w:rPr>
        <w:t xml:space="preserve"> learning disabilities who have an easier time comprehending the written word, and people whose first language is not English. CART greatly eases the cognitive load of a video meeting or event</w:t>
      </w:r>
      <w:r w:rsidR="00C4766C">
        <w:rPr>
          <w:rFonts w:cs="Times New Roman"/>
        </w:rPr>
        <w:t xml:space="preserve"> for many people.</w:t>
      </w:r>
    </w:p>
    <w:p w14:paraId="4585ABF0" w14:textId="1A97A46D" w:rsidR="00035422" w:rsidRPr="00ED5C6C" w:rsidRDefault="0096691A" w:rsidP="009815D3">
      <w:r w:rsidRPr="0096691A">
        <w:t>It is important to not</w:t>
      </w:r>
      <w:r w:rsidR="00AD22B8">
        <w:t>e</w:t>
      </w:r>
      <w:r w:rsidRPr="0096691A">
        <w:t xml:space="preserve"> that captioning solutions may not always work best for the D</w:t>
      </w:r>
      <w:r w:rsidR="00C4766C">
        <w:t>/d</w:t>
      </w:r>
      <w:r w:rsidRPr="0096691A">
        <w:t xml:space="preserve">eaf/Hard of Hearing viewer. For example, those that participate via mobile devices, or through small screens, may find it difficult to read the small-sized captions, particularly for a lengthy </w:t>
      </w:r>
      <w:r w:rsidR="006402F7" w:rsidRPr="0096691A">
        <w:t>period</w:t>
      </w:r>
      <w:r w:rsidRPr="0096691A">
        <w:t xml:space="preserve">. Some platforms allow users to increase the size of their captioning, which may or may not be helpful in addressing this issue. </w:t>
      </w:r>
      <w:r w:rsidR="006C6286">
        <w:t>It is helpful to let people who are D</w:t>
      </w:r>
      <w:r w:rsidR="00C4766C">
        <w:t>/d</w:t>
      </w:r>
      <w:r w:rsidR="006C6286">
        <w:t xml:space="preserve">eaf/Hard of Hearing know that it will </w:t>
      </w:r>
      <w:r w:rsidR="0011205C">
        <w:t>improve their experience if they</w:t>
      </w:r>
      <w:r w:rsidR="006C6286">
        <w:t xml:space="preserve"> join the service online through a device with a larger screen. Still, this is true of all people, whether they have a disability or not, as joining an online service when there is a large screen is much better than on a phone. </w:t>
      </w:r>
      <w:r w:rsidR="00AD22B8">
        <w:t xml:space="preserve">Also, while live </w:t>
      </w:r>
      <w:r w:rsidR="00AD22B8" w:rsidRPr="00402988">
        <w:rPr>
          <w:bCs/>
        </w:rPr>
        <w:t xml:space="preserve">captioning may </w:t>
      </w:r>
      <w:r w:rsidR="00AD22B8" w:rsidRPr="00402988">
        <w:rPr>
          <w:bCs/>
        </w:rPr>
        <w:lastRenderedPageBreak/>
        <w:t xml:space="preserve">work well for forward-facing events, where participants are mainly watching, but it must be noted that if the Deaf/Hard of Hearing individual does not use voice, </w:t>
      </w:r>
      <w:r w:rsidR="00C4766C">
        <w:rPr>
          <w:bCs/>
        </w:rPr>
        <w:t xml:space="preserve">in order to chime in or comment, </w:t>
      </w:r>
      <w:r w:rsidR="00AD22B8" w:rsidRPr="00402988">
        <w:rPr>
          <w:bCs/>
        </w:rPr>
        <w:t xml:space="preserve">they will be </w:t>
      </w:r>
      <w:r w:rsidR="00C4766C">
        <w:rPr>
          <w:bCs/>
        </w:rPr>
        <w:t>forced</w:t>
      </w:r>
      <w:r w:rsidR="00AD22B8" w:rsidRPr="00402988">
        <w:rPr>
          <w:bCs/>
        </w:rPr>
        <w:t xml:space="preserve"> to </w:t>
      </w:r>
      <w:r w:rsidR="00C4766C">
        <w:rPr>
          <w:bCs/>
        </w:rPr>
        <w:t>use</w:t>
      </w:r>
      <w:r w:rsidR="00C4766C" w:rsidRPr="00402988">
        <w:rPr>
          <w:bCs/>
        </w:rPr>
        <w:t xml:space="preserve"> </w:t>
      </w:r>
      <w:r w:rsidR="00AD22B8" w:rsidRPr="00402988">
        <w:rPr>
          <w:bCs/>
        </w:rPr>
        <w:t>the platform’s text chat function</w:t>
      </w:r>
      <w:r w:rsidR="008B5E9C">
        <w:rPr>
          <w:bCs/>
        </w:rPr>
        <w:t>.</w:t>
      </w:r>
      <w:r w:rsidR="00C4766C">
        <w:rPr>
          <w:bCs/>
        </w:rPr>
        <w:t xml:space="preserve"> </w:t>
      </w:r>
    </w:p>
    <w:p w14:paraId="6233A457" w14:textId="43067EE6" w:rsidR="000A1D8E" w:rsidRDefault="0011205C" w:rsidP="00847688">
      <w:pPr>
        <w:pStyle w:val="Heading3"/>
        <w:tabs>
          <w:tab w:val="center" w:pos="4680"/>
        </w:tabs>
        <w:spacing w:after="180"/>
      </w:pPr>
      <w:bookmarkStart w:id="38" w:name="_Toc47274968"/>
      <w:bookmarkStart w:id="39" w:name="_Toc47955478"/>
      <w:r>
        <w:t>American Sign Language (</w:t>
      </w:r>
      <w:r w:rsidR="0096691A">
        <w:t>ASL</w:t>
      </w:r>
      <w:r>
        <w:t>)</w:t>
      </w:r>
      <w:r w:rsidR="0096691A">
        <w:t xml:space="preserve"> Interpreters</w:t>
      </w:r>
      <w:bookmarkEnd w:id="38"/>
      <w:bookmarkEnd w:id="39"/>
    </w:p>
    <w:p w14:paraId="18CA7E06" w14:textId="3F4F059E" w:rsidR="0011205C" w:rsidRDefault="00103A31" w:rsidP="00BD2865">
      <w:pPr>
        <w:keepLines/>
      </w:pPr>
      <w:r>
        <w:t xml:space="preserve">For those who are unfamiliar with </w:t>
      </w:r>
      <w:r w:rsidR="0011205C" w:rsidRPr="00485A4B">
        <w:t>American Sign Language (ASL)</w:t>
      </w:r>
      <w:bookmarkStart w:id="40" w:name="glossaryterm"/>
      <w:r>
        <w:t>, there is a potential misconception that it is simply a visual depiction of English. It is actually, however</w:t>
      </w:r>
      <w:r w:rsidR="00A4144F">
        <w:t xml:space="preserve"> a</w:t>
      </w:r>
      <w:r>
        <w:t>, complete language, and so like any other language, it can be translated to and from English, but that does not make it identical, in either idiom or structure. It is in fact, linguistically and grammatically distinct. For many speakers</w:t>
      </w:r>
      <w:r w:rsidR="001955FE">
        <w:t>,</w:t>
      </w:r>
      <w:r>
        <w:t xml:space="preserve"> it is their native language, and they</w:t>
      </w:r>
      <w:bookmarkEnd w:id="40"/>
      <w:r w:rsidR="0011205C">
        <w:t xml:space="preserve"> may find it far better to watch a service if ASL interpretation is available, even if there are captions. </w:t>
      </w:r>
    </w:p>
    <w:p w14:paraId="66914BA3" w14:textId="5BA1E050" w:rsidR="000A1D8E" w:rsidRDefault="000F1FA4" w:rsidP="009815D3">
      <w:pPr>
        <w:rPr>
          <w:rFonts w:cs="Times New Roman"/>
        </w:rPr>
      </w:pPr>
      <w:r>
        <w:rPr>
          <w:rFonts w:cs="Times New Roman"/>
        </w:rPr>
        <w:t>Further,</w:t>
      </w:r>
      <w:r w:rsidR="0011205C">
        <w:rPr>
          <w:rFonts w:cs="Times New Roman"/>
        </w:rPr>
        <w:t xml:space="preserve"> f</w:t>
      </w:r>
      <w:r w:rsidR="0096691A" w:rsidRPr="0096691A">
        <w:rPr>
          <w:rFonts w:cs="Times New Roman"/>
        </w:rPr>
        <w:t>or meetings and events where participants are actively engaged in interactive discussions, some D</w:t>
      </w:r>
      <w:r w:rsidR="00A14BA9">
        <w:rPr>
          <w:rFonts w:cs="Times New Roman"/>
        </w:rPr>
        <w:t>/d</w:t>
      </w:r>
      <w:r w:rsidR="0096691A" w:rsidRPr="0096691A">
        <w:rPr>
          <w:rFonts w:cs="Times New Roman"/>
        </w:rPr>
        <w:t xml:space="preserve">eaf/Hard of Hearing individuals would prefer having an ASL interpreter over live captioning </w:t>
      </w:r>
      <w:r w:rsidRPr="0096691A">
        <w:rPr>
          <w:rFonts w:cs="Times New Roman"/>
        </w:rPr>
        <w:t>to</w:t>
      </w:r>
      <w:r w:rsidR="0096691A" w:rsidRPr="0096691A">
        <w:rPr>
          <w:rFonts w:cs="Times New Roman"/>
        </w:rPr>
        <w:t xml:space="preserve"> ensure their active participation. In addition, for events that involve complex subject matter, technical terms or industry-specific terminology, viewers will find that automatic captioning, and in some cases, even live-captioning solutions, struggle to maintain a reasonable minimum level of quality and legibility for the user.</w:t>
      </w:r>
      <w:r w:rsidR="00B90AC8">
        <w:t xml:space="preserve"> Appendix </w:t>
      </w:r>
      <w:r w:rsidR="00885C7F">
        <w:t xml:space="preserve">B </w:t>
      </w:r>
      <w:r w:rsidR="00B90AC8">
        <w:t>has a list of interpreter services. Some provide</w:t>
      </w:r>
      <w:r w:rsidR="0096691A" w:rsidRPr="0096691A">
        <w:rPr>
          <w:rFonts w:cs="Times New Roman"/>
        </w:rPr>
        <w:t xml:space="preserve"> Zoom </w:t>
      </w:r>
      <w:r w:rsidR="00827407">
        <w:rPr>
          <w:rFonts w:cs="Times New Roman"/>
        </w:rPr>
        <w:t xml:space="preserve">interpretation. </w:t>
      </w:r>
      <w:r w:rsidR="000C4E17">
        <w:rPr>
          <w:rFonts w:cs="Times New Roman"/>
        </w:rPr>
        <w:t>Whomever is organizing your service</w:t>
      </w:r>
      <w:r w:rsidR="0096691A" w:rsidRPr="0096691A">
        <w:rPr>
          <w:rFonts w:cs="Times New Roman"/>
        </w:rPr>
        <w:t>s need</w:t>
      </w:r>
      <w:r w:rsidR="00F94400">
        <w:rPr>
          <w:rFonts w:cs="Times New Roman"/>
        </w:rPr>
        <w:t>s</w:t>
      </w:r>
      <w:r w:rsidR="0096691A" w:rsidRPr="0096691A">
        <w:rPr>
          <w:rFonts w:cs="Times New Roman"/>
        </w:rPr>
        <w:t xml:space="preserve"> to email the log-in information to the interpreter with a link or an invite to the room.</w:t>
      </w:r>
      <w:r w:rsidR="008654C8">
        <w:rPr>
          <w:rFonts w:cs="Times New Roman"/>
        </w:rPr>
        <w:t xml:space="preserve"> They also should share names of speakers and any PowerPoints ahead of time so the interpreters can become familiar with the materials.</w:t>
      </w:r>
      <w:r w:rsidR="00A14BA9">
        <w:rPr>
          <w:rFonts w:cs="Times New Roman"/>
        </w:rPr>
        <w:t xml:space="preserve"> </w:t>
      </w:r>
    </w:p>
    <w:p w14:paraId="45FD6610" w14:textId="5D9A1F87" w:rsidR="000A1D8E" w:rsidRDefault="0096691A" w:rsidP="009815D3">
      <w:pPr>
        <w:rPr>
          <w:rFonts w:cs="Times New Roman"/>
        </w:rPr>
      </w:pPr>
      <w:r w:rsidRPr="0096691A">
        <w:rPr>
          <w:rFonts w:cs="Times New Roman"/>
        </w:rPr>
        <w:t xml:space="preserve">Specifically for Zoom, when utilizing ASL interpreters, it is important to never </w:t>
      </w:r>
      <w:hyperlink r:id="rId30" w:history="1">
        <w:r w:rsidRPr="0096691A">
          <w:rPr>
            <w:rStyle w:val="Hyperlink"/>
            <w:rFonts w:cs="Times New Roman"/>
          </w:rPr>
          <w:t>spotlight a video</w:t>
        </w:r>
      </w:hyperlink>
      <w:r w:rsidR="001955FE">
        <w:rPr>
          <w:rStyle w:val="Hyperlink"/>
          <w:rFonts w:cs="Times New Roman"/>
        </w:rPr>
        <w:t xml:space="preserve"> other than an ASL interpreter when sharing a screen</w:t>
      </w:r>
      <w:r w:rsidRPr="0096691A">
        <w:rPr>
          <w:rFonts w:cs="Times New Roman"/>
        </w:rPr>
        <w:t xml:space="preserve">. Doing so leads to all attendees only seeing the video of the active speakers. </w:t>
      </w:r>
      <w:r w:rsidR="00A81BF9">
        <w:rPr>
          <w:rFonts w:cs="Times New Roman"/>
        </w:rPr>
        <w:t>This</w:t>
      </w:r>
      <w:r w:rsidRPr="0096691A">
        <w:rPr>
          <w:rFonts w:cs="Times New Roman"/>
        </w:rPr>
        <w:t xml:space="preserve"> means that attendees are unable to view the ASL interpreter’s video. Instead, ensure that the meeting or event is set to gallery view. When screen sharing, ensure the vide</w:t>
      </w:r>
      <w:r w:rsidR="00A10FDD">
        <w:rPr>
          <w:rFonts w:cs="Times New Roman"/>
        </w:rPr>
        <w:t>o</w:t>
      </w:r>
      <w:r w:rsidRPr="0096691A">
        <w:rPr>
          <w:rFonts w:cs="Times New Roman"/>
        </w:rPr>
        <w:t xml:space="preserve"> is set to side-by-side view; otherwise, participants will only see the screen share and the person speaking and not the ASL interpreter. </w:t>
      </w:r>
    </w:p>
    <w:p w14:paraId="54A05919" w14:textId="3C710070" w:rsidR="000A1D8E" w:rsidRDefault="0096691A" w:rsidP="009815D3">
      <w:pPr>
        <w:rPr>
          <w:rFonts w:cs="Times New Roman"/>
        </w:rPr>
      </w:pPr>
      <w:r w:rsidRPr="0096691A">
        <w:rPr>
          <w:rFonts w:cs="Times New Roman"/>
        </w:rPr>
        <w:t xml:space="preserve">When hiring a sign language interpreter </w:t>
      </w:r>
      <w:r w:rsidR="00711A13">
        <w:rPr>
          <w:rFonts w:cs="Times New Roman"/>
        </w:rPr>
        <w:t xml:space="preserve">for </w:t>
      </w:r>
      <w:r w:rsidRPr="0096691A">
        <w:rPr>
          <w:rFonts w:cs="Times New Roman"/>
        </w:rPr>
        <w:t>a service, do so as early as possible</w:t>
      </w:r>
      <w:r w:rsidR="00F8281F">
        <w:rPr>
          <w:rFonts w:cs="Times New Roman"/>
        </w:rPr>
        <w:t xml:space="preserve"> as there is a shortage of ASL interpreters who are ready to do high holiday services</w:t>
      </w:r>
      <w:r w:rsidR="00111EA0">
        <w:rPr>
          <w:rFonts w:cs="Times New Roman"/>
        </w:rPr>
        <w:t xml:space="preserve">. </w:t>
      </w:r>
      <w:r w:rsidRPr="0096691A">
        <w:rPr>
          <w:rFonts w:cs="Times New Roman"/>
        </w:rPr>
        <w:t xml:space="preserve">Two </w:t>
      </w:r>
      <w:r w:rsidR="000F342F" w:rsidRPr="0096691A">
        <w:rPr>
          <w:rFonts w:cs="Times New Roman"/>
        </w:rPr>
        <w:t>weeks</w:t>
      </w:r>
      <w:r w:rsidR="000F342F">
        <w:rPr>
          <w:rFonts w:cs="Times New Roman"/>
        </w:rPr>
        <w:t xml:space="preserve"> minimum </w:t>
      </w:r>
      <w:r w:rsidRPr="0096691A">
        <w:rPr>
          <w:rFonts w:cs="Times New Roman"/>
        </w:rPr>
        <w:t>is recommended.</w:t>
      </w:r>
      <w:r w:rsidR="008B5E9C">
        <w:rPr>
          <w:rFonts w:cs="Times New Roman"/>
        </w:rPr>
        <w:t xml:space="preserve"> </w:t>
      </w:r>
      <w:r w:rsidRPr="0096691A">
        <w:rPr>
          <w:rFonts w:cs="Times New Roman"/>
        </w:rPr>
        <w:t>Be sure to confirm that the sign language interpreter is certified and experienced, and let the interpreter know if the event will be shared publicly. A certified interpreter is someone who has met a minimum of hours of training on a regular basis and abides by a code of professional conduct. This is important to ensure that your communications, and the conduct of the interpreter(s), meet the appropriate quality, ethical and professional standards. The Registry of Interpreters for the Deaf (RID) maintains a </w:t>
      </w:r>
      <w:hyperlink r:id="rId31" w:history="1">
        <w:r w:rsidRPr="0096691A">
          <w:rPr>
            <w:rStyle w:val="Hyperlink"/>
            <w:rFonts w:cs="Times New Roman"/>
          </w:rPr>
          <w:t>searchable directory</w:t>
        </w:r>
      </w:hyperlink>
      <w:r w:rsidR="008572D8" w:rsidRPr="00D90082">
        <w:rPr>
          <w:rStyle w:val="Hyperlink"/>
          <w:rFonts w:cs="Times New Roman"/>
          <w:u w:val="none"/>
        </w:rPr>
        <w:t xml:space="preserve"> </w:t>
      </w:r>
      <w:r w:rsidRPr="0096691A">
        <w:rPr>
          <w:rFonts w:cs="Times New Roman"/>
        </w:rPr>
        <w:t>of interpreters and their certification status.</w:t>
      </w:r>
      <w:r w:rsidR="00097F78">
        <w:rPr>
          <w:rFonts w:cs="Times New Roman"/>
        </w:rPr>
        <w:t xml:space="preserve"> Please be aware that interpreting a live event is very physically labor-intensive and tiring</w:t>
      </w:r>
      <w:r w:rsidR="00424524">
        <w:rPr>
          <w:rFonts w:cs="Times New Roman"/>
        </w:rPr>
        <w:t>.</w:t>
      </w:r>
      <w:r w:rsidR="00097F78">
        <w:rPr>
          <w:rFonts w:cs="Times New Roman"/>
        </w:rPr>
        <w:t xml:space="preserve"> </w:t>
      </w:r>
      <w:r w:rsidR="00424524">
        <w:rPr>
          <w:rFonts w:cs="Times New Roman"/>
        </w:rPr>
        <w:t>F</w:t>
      </w:r>
      <w:r w:rsidR="00097F78">
        <w:rPr>
          <w:rFonts w:cs="Times New Roman"/>
        </w:rPr>
        <w:t>or something as long as a high holiday service</w:t>
      </w:r>
      <w:r w:rsidR="00424524">
        <w:rPr>
          <w:rFonts w:cs="Times New Roman"/>
        </w:rPr>
        <w:t xml:space="preserve"> or anything longer than one hour</w:t>
      </w:r>
      <w:r w:rsidR="00097F78">
        <w:rPr>
          <w:rFonts w:cs="Times New Roman"/>
        </w:rPr>
        <w:t>, you will likely need to hire interpreters in pairs to relieve each other.</w:t>
      </w:r>
      <w:r w:rsidR="00A14BA9">
        <w:rPr>
          <w:rFonts w:cs="Times New Roman"/>
        </w:rPr>
        <w:t xml:space="preserve"> In fact it </w:t>
      </w:r>
      <w:proofErr w:type="gramStart"/>
      <w:r w:rsidR="00A14BA9">
        <w:rPr>
          <w:rFonts w:cs="Times New Roman"/>
        </w:rPr>
        <w:t>is  an</w:t>
      </w:r>
      <w:proofErr w:type="gramEnd"/>
      <w:r w:rsidR="00A14BA9">
        <w:rPr>
          <w:rFonts w:cs="Times New Roman"/>
        </w:rPr>
        <w:t xml:space="preserve"> industry standard that an ASL “team” of a minimum of two interpreters is required for any event two hours or longer and most certified interpreters will require a “team” for any event one hour and longer.</w:t>
      </w:r>
    </w:p>
    <w:p w14:paraId="605F3570" w14:textId="4825BE52" w:rsidR="008421F3" w:rsidRDefault="008421F3" w:rsidP="000A1D8E">
      <w:pPr>
        <w:pStyle w:val="Heading3"/>
        <w:spacing w:after="180"/>
      </w:pPr>
      <w:bookmarkStart w:id="41" w:name="_Toc47274969"/>
      <w:bookmarkStart w:id="42" w:name="_Toc47955479"/>
      <w:r>
        <w:lastRenderedPageBreak/>
        <w:t>Hebrew Text</w:t>
      </w:r>
      <w:r w:rsidR="006029B5">
        <w:t xml:space="preserve"> </w:t>
      </w:r>
      <w:proofErr w:type="gramStart"/>
      <w:r w:rsidR="00DC4923">
        <w:t>With</w:t>
      </w:r>
      <w:proofErr w:type="gramEnd"/>
      <w:r w:rsidR="00DC4923">
        <w:t xml:space="preserve"> </w:t>
      </w:r>
      <w:r>
        <w:t xml:space="preserve">Captioners and </w:t>
      </w:r>
      <w:r w:rsidR="00CE4FCD">
        <w:t xml:space="preserve">ASL </w:t>
      </w:r>
      <w:r>
        <w:t>Interpreters</w:t>
      </w:r>
      <w:bookmarkEnd w:id="41"/>
      <w:bookmarkEnd w:id="42"/>
    </w:p>
    <w:p w14:paraId="563C160F" w14:textId="0DE287A5" w:rsidR="00AD22B8" w:rsidRDefault="00CC3A5B" w:rsidP="00BD2865">
      <w:pPr>
        <w:keepLines/>
      </w:pPr>
      <w:r>
        <w:t>In a perfect world, it would be great if every captioner were skilled with Hebrew, English and transliteration, and every ASL interpreter were truly trilingual</w:t>
      </w:r>
      <w:r w:rsidR="000F342F">
        <w:t xml:space="preserve"> in </w:t>
      </w:r>
      <w:r>
        <w:t>Hebrew, English and ASL</w:t>
      </w:r>
      <w:r w:rsidR="00424524">
        <w:t>.</w:t>
      </w:r>
      <w:r w:rsidR="000F342F">
        <w:t xml:space="preserve"> </w:t>
      </w:r>
      <w:r>
        <w:t xml:space="preserve">Such abilities, however, are very rare, and would be difficult to find in general, and particularly difficult with the demand around the </w:t>
      </w:r>
      <w:r w:rsidR="00F16389">
        <w:t>H</w:t>
      </w:r>
      <w:r>
        <w:t xml:space="preserve">igh </w:t>
      </w:r>
      <w:r w:rsidR="00F16389">
        <w:t>H</w:t>
      </w:r>
      <w:r>
        <w:t xml:space="preserve">olidays. </w:t>
      </w:r>
      <w:r w:rsidR="00CE4FCD">
        <w:t xml:space="preserve">Hence, </w:t>
      </w:r>
      <w:r w:rsidR="00F8281F">
        <w:t xml:space="preserve">as noted above, </w:t>
      </w:r>
      <w:r w:rsidR="00CE4FCD">
        <w:t xml:space="preserve">you want to begin your search for the best possible support team as soon as possible. </w:t>
      </w:r>
    </w:p>
    <w:p w14:paraId="5C408865" w14:textId="4A251889" w:rsidR="008421F3" w:rsidRDefault="00A14BA9" w:rsidP="009815D3">
      <w:r>
        <w:t>That being said</w:t>
      </w:r>
      <w:r w:rsidR="00CC3A5B">
        <w:t xml:space="preserve">, your captioner or interpreter should at the very least be provided the </w:t>
      </w:r>
      <w:r w:rsidR="00CE4FCD">
        <w:t xml:space="preserve">complete </w:t>
      </w:r>
      <w:r w:rsidR="00CC3A5B">
        <w:t>run of the service, i.e.</w:t>
      </w:r>
      <w:r w:rsidR="00424524">
        <w:t>,</w:t>
      </w:r>
      <w:r w:rsidR="00CC3A5B">
        <w:t xml:space="preserve"> which texts will be said when, paired with each Hebrew text and its translation, and transliteration. </w:t>
      </w:r>
      <w:r w:rsidR="006029B5">
        <w:t xml:space="preserve">The translation will allow interpreters who do not themselves </w:t>
      </w:r>
      <w:r w:rsidR="009B32E3">
        <w:t>understand</w:t>
      </w:r>
      <w:r w:rsidR="006029B5">
        <w:t xml:space="preserve"> Hebrew to translate the prayer or song </w:t>
      </w:r>
      <w:r>
        <w:t xml:space="preserve">directly </w:t>
      </w:r>
      <w:r w:rsidR="006029B5">
        <w:t xml:space="preserve">from </w:t>
      </w:r>
      <w:r>
        <w:t>the provided</w:t>
      </w:r>
      <w:r w:rsidR="006029B5">
        <w:t xml:space="preserve"> English into </w:t>
      </w:r>
      <w:r w:rsidR="00D90082">
        <w:t>ASL.</w:t>
      </w:r>
      <w:r w:rsidR="00424524">
        <w:t xml:space="preserve"> For</w:t>
      </w:r>
      <w:r w:rsidR="00DB1487">
        <w:t xml:space="preserve"> the</w:t>
      </w:r>
      <w:r w:rsidR="00A4144F">
        <w:t xml:space="preserve"> caption</w:t>
      </w:r>
      <w:r w:rsidR="003277DF">
        <w:t>er</w:t>
      </w:r>
      <w:r w:rsidR="00424524">
        <w:t>, t</w:t>
      </w:r>
      <w:r w:rsidR="00CC3A5B">
        <w:t>he transliteration will serve a dual feature, allowing a non-Hebrew speaker to follow the text while giving a caption</w:t>
      </w:r>
      <w:r w:rsidR="003277DF">
        <w:t>er</w:t>
      </w:r>
      <w:r w:rsidR="00CC3A5B">
        <w:t xml:space="preserve"> the appropriate text to put in the caption</w:t>
      </w:r>
      <w:r w:rsidR="00424524">
        <w:t>s</w:t>
      </w:r>
      <w:r w:rsidR="00CC3A5B">
        <w:t>.</w:t>
      </w:r>
      <w:r w:rsidR="006402F7">
        <w:t xml:space="preserve"> </w:t>
      </w:r>
      <w:r w:rsidR="005B3C48">
        <w:t xml:space="preserve">Whichever </w:t>
      </w:r>
      <w:r w:rsidR="006402F7">
        <w:t xml:space="preserve">way </w:t>
      </w:r>
      <w:r w:rsidR="006029B5">
        <w:t>you choose, the most important thing</w:t>
      </w:r>
      <w:r w:rsidR="000F342F">
        <w:t xml:space="preserve"> is</w:t>
      </w:r>
      <w:r w:rsidR="006029B5">
        <w:t xml:space="preserve"> that you have a </w:t>
      </w:r>
      <w:r w:rsidR="000F342F">
        <w:t xml:space="preserve">detailed </w:t>
      </w:r>
      <w:r w:rsidR="006029B5">
        <w:t>discussion with your caption</w:t>
      </w:r>
      <w:r w:rsidR="003277DF">
        <w:t>er</w:t>
      </w:r>
      <w:r w:rsidR="006029B5">
        <w:t xml:space="preserve"> </w:t>
      </w:r>
      <w:r w:rsidR="00424524">
        <w:t>and/</w:t>
      </w:r>
      <w:r w:rsidR="006029B5">
        <w:t xml:space="preserve">or interpreter before the </w:t>
      </w:r>
      <w:r w:rsidR="005B3C48">
        <w:t xml:space="preserve">service </w:t>
      </w:r>
      <w:r w:rsidR="006402F7">
        <w:t>and</w:t>
      </w:r>
      <w:r w:rsidR="006029B5">
        <w:t xml:space="preserve"> agree on an approach</w:t>
      </w:r>
      <w:r w:rsidR="00F61739">
        <w:t>.</w:t>
      </w:r>
      <w:r w:rsidR="00CE4FCD">
        <w:t xml:space="preserve"> Many</w:t>
      </w:r>
      <w:r w:rsidR="00A4144F">
        <w:t xml:space="preserve"> caption</w:t>
      </w:r>
      <w:r w:rsidR="003277DF">
        <w:t>ers</w:t>
      </w:r>
      <w:r w:rsidR="00A4144F">
        <w:t xml:space="preserve"> </w:t>
      </w:r>
      <w:r w:rsidR="00424524">
        <w:t xml:space="preserve">will </w:t>
      </w:r>
      <w:r w:rsidR="00CE4FCD">
        <w:t xml:space="preserve">want an electronic version of the service, especially transliteration, so they </w:t>
      </w:r>
      <w:r>
        <w:t xml:space="preserve">can </w:t>
      </w:r>
      <w:r w:rsidR="00CE4FCD">
        <w:t xml:space="preserve">cut and paste transliterations into the text at the appropriate times. Indeed, this is something you </w:t>
      </w:r>
      <w:r w:rsidR="009B32E3">
        <w:t xml:space="preserve">will likely </w:t>
      </w:r>
      <w:r w:rsidR="00CE4FCD">
        <w:t>want to practice in advance of a high holiday service</w:t>
      </w:r>
      <w:r w:rsidR="00B90AC8">
        <w:t xml:space="preserve"> </w:t>
      </w:r>
      <w:r w:rsidR="007C4100">
        <w:t>if</w:t>
      </w:r>
      <w:r w:rsidR="00B90AC8">
        <w:t xml:space="preserve"> </w:t>
      </w:r>
      <w:r w:rsidR="00CE4FCD">
        <w:t>you</w:t>
      </w:r>
      <w:r w:rsidR="007C4100">
        <w:t xml:space="preserve"> are</w:t>
      </w:r>
      <w:r w:rsidR="00CE4FCD">
        <w:t xml:space="preserve"> doing it for the first time. </w:t>
      </w:r>
    </w:p>
    <w:p w14:paraId="17D805C9" w14:textId="1015D400" w:rsidR="00C07865" w:rsidRDefault="00DB1487" w:rsidP="005C166C">
      <w:pPr>
        <w:pStyle w:val="Heading3"/>
        <w:spacing w:after="180"/>
      </w:pPr>
      <w:bookmarkStart w:id="43" w:name="_Toc47955480"/>
      <w:r>
        <w:t xml:space="preserve">Two </w:t>
      </w:r>
      <w:r w:rsidR="005C166C">
        <w:t>Sides of the Same Coin: Maximizing Your Investment and</w:t>
      </w:r>
      <w:r w:rsidR="00E25875">
        <w:t xml:space="preserve"> Acknowledging </w:t>
      </w:r>
      <w:r w:rsidR="005C166C">
        <w:t>Cost</w:t>
      </w:r>
      <w:bookmarkEnd w:id="43"/>
    </w:p>
    <w:p w14:paraId="3923343A" w14:textId="6316BDE6" w:rsidR="009B32E3" w:rsidRDefault="00AD22B8" w:rsidP="009815D3">
      <w:r>
        <w:t>Obviously,</w:t>
      </w:r>
      <w:r w:rsidR="005C166C">
        <w:t xml:space="preserve"> there is a financial investment involved with providing these services. The cost can range</w:t>
      </w:r>
      <w:r w:rsidR="002B65C2">
        <w:t xml:space="preserve"> from 80</w:t>
      </w:r>
      <w:r w:rsidR="00DB1487">
        <w:t>-</w:t>
      </w:r>
      <w:r w:rsidR="002B65C2">
        <w:t>125 dollars per hour for captioning and 160</w:t>
      </w:r>
      <w:r w:rsidR="00DB1487">
        <w:t>-</w:t>
      </w:r>
      <w:r w:rsidR="002B65C2">
        <w:t>200 dollars per hour (80-100 dollars per hour per person) for a team of two ASL interpreters</w:t>
      </w:r>
      <w:r w:rsidR="009B32E3">
        <w:t>. This</w:t>
      </w:r>
      <w:r w:rsidR="00CE4FCD">
        <w:t xml:space="preserve"> is </w:t>
      </w:r>
      <w:r w:rsidR="004C2E41">
        <w:t xml:space="preserve">a </w:t>
      </w:r>
      <w:r w:rsidR="00CE4FCD">
        <w:t xml:space="preserve">relatively </w:t>
      </w:r>
      <w:r w:rsidR="004C2E41">
        <w:t xml:space="preserve">small </w:t>
      </w:r>
      <w:r w:rsidR="00B90AC8">
        <w:t xml:space="preserve">amount of </w:t>
      </w:r>
      <w:r w:rsidR="00CE4FCD">
        <w:t xml:space="preserve">money to enable </w:t>
      </w:r>
      <w:r w:rsidR="009B32E3">
        <w:t xml:space="preserve">many </w:t>
      </w:r>
      <w:r w:rsidR="00CE4FCD">
        <w:t>people</w:t>
      </w:r>
      <w:r w:rsidR="009B32E3">
        <w:t>, including seniors who may have no problem following a service in person but need captions for it to work online,</w:t>
      </w:r>
      <w:r w:rsidR="00CE4FCD">
        <w:t xml:space="preserve"> to be included. </w:t>
      </w:r>
    </w:p>
    <w:p w14:paraId="3432606F" w14:textId="399235B5" w:rsidR="00C07865" w:rsidRDefault="00711A13" w:rsidP="009815D3">
      <w:r>
        <w:t xml:space="preserve">Here </w:t>
      </w:r>
      <w:r w:rsidR="00C07865">
        <w:t xml:space="preserve">are a couple of thoughts worth considering. </w:t>
      </w:r>
      <w:r w:rsidR="000F342F">
        <w:t xml:space="preserve">You </w:t>
      </w:r>
      <w:r w:rsidR="00C07865">
        <w:t xml:space="preserve">may </w:t>
      </w:r>
      <w:r w:rsidR="000F342F">
        <w:t xml:space="preserve">want to have </w:t>
      </w:r>
      <w:r w:rsidR="00C07865">
        <w:t xml:space="preserve">a </w:t>
      </w:r>
      <w:r w:rsidR="00BC2278">
        <w:t>value</w:t>
      </w:r>
      <w:r w:rsidR="00A10FDD">
        <w:t>-</w:t>
      </w:r>
      <w:r w:rsidR="00C07865">
        <w:t xml:space="preserve">based discussion with your board or </w:t>
      </w:r>
      <w:r w:rsidR="000F342F">
        <w:t xml:space="preserve">speak to </w:t>
      </w:r>
      <w:r>
        <w:t xml:space="preserve">a few </w:t>
      </w:r>
      <w:r w:rsidR="00C07865">
        <w:t>key donors</w:t>
      </w:r>
      <w:r w:rsidR="000F342F">
        <w:t xml:space="preserve"> who</w:t>
      </w:r>
      <w:r w:rsidR="00C07865">
        <w:t xml:space="preserve"> may be willing to make a gift if they know it will allow other members of the community to access spiritual life.</w:t>
      </w:r>
      <w:r w:rsidR="00CE4FCD">
        <w:t xml:space="preserve"> Many will instantly understand that during COVID-19</w:t>
      </w:r>
      <w:r w:rsidR="00424524">
        <w:t>,</w:t>
      </w:r>
      <w:r w:rsidR="00CE4FCD">
        <w:t xml:space="preserve"> many seniors</w:t>
      </w:r>
      <w:r w:rsidR="00097F78">
        <w:t xml:space="preserve"> and people with disabilities</w:t>
      </w:r>
      <w:r w:rsidR="00CE4FCD">
        <w:t xml:space="preserve"> </w:t>
      </w:r>
      <w:r w:rsidR="004C2E41">
        <w:t>essentially</w:t>
      </w:r>
      <w:r w:rsidR="00B90AC8">
        <w:t xml:space="preserve"> </w:t>
      </w:r>
      <w:r w:rsidR="00424524">
        <w:t xml:space="preserve">are </w:t>
      </w:r>
      <w:r w:rsidR="00097F78">
        <w:t xml:space="preserve">forced </w:t>
      </w:r>
      <w:r w:rsidR="00CE4FCD">
        <w:t>in</w:t>
      </w:r>
      <w:r w:rsidR="00424524">
        <w:t>to</w:t>
      </w:r>
      <w:r w:rsidR="00CE4FCD">
        <w:t xml:space="preserve"> </w:t>
      </w:r>
      <w:r w:rsidR="004C2E41">
        <w:t>even further</w:t>
      </w:r>
      <w:r w:rsidR="00CE4FCD">
        <w:t xml:space="preserve"> isolation. While they may be able to hear well enough to follow and enjoy a service in person, they will not be able to connect to the service well if they are watching </w:t>
      </w:r>
      <w:r w:rsidR="000176F8">
        <w:t xml:space="preserve">it onscreen </w:t>
      </w:r>
      <w:r w:rsidR="00CE4FCD">
        <w:t xml:space="preserve">in isolation and do not have access to captions. </w:t>
      </w:r>
    </w:p>
    <w:p w14:paraId="46C69D83" w14:textId="58EC723C" w:rsidR="009B32E3" w:rsidRDefault="005C166C" w:rsidP="009815D3">
      <w:r>
        <w:t xml:space="preserve">That said, we recognize that some synagogues may be </w:t>
      </w:r>
      <w:r w:rsidR="006402F7">
        <w:t>unable</w:t>
      </w:r>
      <w:r w:rsidR="00C07865">
        <w:t xml:space="preserve"> to afford these</w:t>
      </w:r>
      <w:r w:rsidR="00DB1487">
        <w:t xml:space="preserve"> accommodations</w:t>
      </w:r>
      <w:r>
        <w:t xml:space="preserve">. In that situation, </w:t>
      </w:r>
      <w:r w:rsidR="00C07865">
        <w:t>Jewish law tells us that it is incumbent upon our community to help meet the spiritual needs of our fellow community members. This year, that might mean finding out about another synagogue that is able to provide full accessibility</w:t>
      </w:r>
      <w:r w:rsidR="000176F8">
        <w:t xml:space="preserve"> and referring people to those resources</w:t>
      </w:r>
      <w:r w:rsidR="00C07865">
        <w:t xml:space="preserve">. </w:t>
      </w:r>
    </w:p>
    <w:p w14:paraId="191ED55F" w14:textId="6D1A9427" w:rsidR="005C166C" w:rsidRDefault="005C166C" w:rsidP="00BD2865">
      <w:pPr>
        <w:keepLines/>
      </w:pPr>
      <w:r>
        <w:lastRenderedPageBreak/>
        <w:t>For those synagogues that have made the investment</w:t>
      </w:r>
      <w:r w:rsidR="009B32E3">
        <w:t xml:space="preserve"> in accessibility</w:t>
      </w:r>
      <w:r>
        <w:t xml:space="preserve">, </w:t>
      </w:r>
      <w:r w:rsidR="009B32E3">
        <w:t xml:space="preserve">it is vital to let your community and others </w:t>
      </w:r>
      <w:r>
        <w:t>know</w:t>
      </w:r>
      <w:r w:rsidR="009B32E3">
        <w:t xml:space="preserve"> so those who need accessibility have a place to pray</w:t>
      </w:r>
      <w:r>
        <w:t xml:space="preserve">. Share it with your </w:t>
      </w:r>
      <w:proofErr w:type="gramStart"/>
      <w:r>
        <w:t>colleagues, and</w:t>
      </w:r>
      <w:proofErr w:type="gramEnd"/>
      <w:r>
        <w:t xml:space="preserve"> put it on your website. Consider creating a webpage in your local community of which synagogues will have which accommodations at what time. </w:t>
      </w:r>
      <w:r w:rsidR="009B32E3">
        <w:t>Please also</w:t>
      </w:r>
      <w:r>
        <w:t xml:space="preserve"> alert us, by emailing </w:t>
      </w:r>
      <w:hyperlink r:id="rId32" w:history="1">
        <w:r w:rsidR="00DB1487" w:rsidRPr="00DB1487">
          <w:rPr>
            <w:rStyle w:val="Hyperlink"/>
          </w:rPr>
          <w:t>JoshuaS</w:t>
        </w:r>
        <w:r w:rsidR="00DB1487" w:rsidRPr="008D3FC3">
          <w:rPr>
            <w:rStyle w:val="Hyperlink"/>
          </w:rPr>
          <w:t>@RespectAbility.org</w:t>
        </w:r>
      </w:hyperlink>
      <w:r w:rsidR="009B32E3">
        <w:t xml:space="preserve"> so we can share your accessible offerings via our website and social media as many people look to </w:t>
      </w:r>
      <w:proofErr w:type="spellStart"/>
      <w:r w:rsidR="009B32E3">
        <w:t>RespectAbility</w:t>
      </w:r>
      <w:proofErr w:type="spellEnd"/>
      <w:r w:rsidR="009B32E3">
        <w:t xml:space="preserve"> for such resources</w:t>
      </w:r>
      <w:r w:rsidR="00675734">
        <w:t>.</w:t>
      </w:r>
      <w:r>
        <w:t xml:space="preserve"> </w:t>
      </w:r>
      <w:r w:rsidR="009B32E3">
        <w:t>Indeed, m</w:t>
      </w:r>
      <w:r>
        <w:t>ake sure your accessibility is celebrated and used.</w:t>
      </w:r>
    </w:p>
    <w:p w14:paraId="0D904BAD" w14:textId="62288107" w:rsidR="009C6FE3" w:rsidRDefault="005C166C" w:rsidP="009815D3">
      <w:r>
        <w:t>For those unable to provide this accessibility this year, we urge you not to</w:t>
      </w:r>
      <w:r w:rsidR="00E25875">
        <w:t xml:space="preserve"> </w:t>
      </w:r>
      <w:r w:rsidR="00C07865">
        <w:t>forget the feeling</w:t>
      </w:r>
      <w:r w:rsidR="005274FB">
        <w:t xml:space="preserve"> of regret that ought to come from having to send a member of our synagogue family elsewhere to meet their spiritual needs. Let that regret push</w:t>
      </w:r>
      <w:r w:rsidR="00E25875">
        <w:t xml:space="preserve"> the community </w:t>
      </w:r>
      <w:r w:rsidR="005274FB">
        <w:t>to plan, and fundraise</w:t>
      </w:r>
      <w:r w:rsidR="00711A13">
        <w:t xml:space="preserve"> </w:t>
      </w:r>
      <w:r w:rsidR="005274FB">
        <w:t xml:space="preserve">over the next year, so that whether </w:t>
      </w:r>
      <w:r w:rsidR="00F16389">
        <w:t>H</w:t>
      </w:r>
      <w:r w:rsidR="005274FB">
        <w:t xml:space="preserve">igh </w:t>
      </w:r>
      <w:r w:rsidR="00F16389">
        <w:t>H</w:t>
      </w:r>
      <w:r w:rsidR="005274FB">
        <w:t>olidays are virtual or in person, your congregation will be able to welcome its entire community</w:t>
      </w:r>
      <w:r w:rsidR="00E25875">
        <w:t>.</w:t>
      </w:r>
    </w:p>
    <w:p w14:paraId="0AE7A944" w14:textId="77777777" w:rsidR="009C6FE3" w:rsidRDefault="009C6FE3">
      <w:pPr>
        <w:jc w:val="both"/>
      </w:pPr>
      <w:r>
        <w:br w:type="page"/>
      </w:r>
    </w:p>
    <w:p w14:paraId="6A23BD13" w14:textId="3F57BD6F" w:rsidR="00093D20" w:rsidRPr="00195A35" w:rsidRDefault="0096691A" w:rsidP="00195A35">
      <w:pPr>
        <w:pStyle w:val="Heading2"/>
      </w:pPr>
      <w:bookmarkStart w:id="44" w:name="_Toc47274971"/>
      <w:bookmarkStart w:id="45" w:name="_Toc47955481"/>
      <w:r>
        <w:lastRenderedPageBreak/>
        <w:t xml:space="preserve">After </w:t>
      </w:r>
      <w:r w:rsidR="003021A1">
        <w:t>the</w:t>
      </w:r>
      <w:r w:rsidR="005274FB">
        <w:t xml:space="preserve"> Service or</w:t>
      </w:r>
      <w:r>
        <w:t xml:space="preserve"> Event</w:t>
      </w:r>
      <w:bookmarkEnd w:id="44"/>
      <w:bookmarkEnd w:id="45"/>
    </w:p>
    <w:p w14:paraId="58D9863B" w14:textId="047D5E92" w:rsidR="00035422" w:rsidRDefault="0096691A" w:rsidP="000A1D8E">
      <w:pPr>
        <w:pStyle w:val="Heading3"/>
        <w:spacing w:after="180"/>
      </w:pPr>
      <w:bookmarkStart w:id="46" w:name="_Toc47274972"/>
      <w:bookmarkStart w:id="47" w:name="_Toc47955482"/>
      <w:r>
        <w:t>Ensuring Accessible Videos</w:t>
      </w:r>
      <w:r w:rsidR="0074727E">
        <w:t xml:space="preserve"> </w:t>
      </w:r>
      <w:r w:rsidR="003021A1">
        <w:t>for</w:t>
      </w:r>
      <w:r w:rsidR="0074727E">
        <w:t xml:space="preserve"> Websites and Social Media</w:t>
      </w:r>
      <w:bookmarkEnd w:id="46"/>
      <w:bookmarkEnd w:id="47"/>
    </w:p>
    <w:p w14:paraId="574D9B81" w14:textId="58026149" w:rsidR="0096691A" w:rsidRPr="0096691A" w:rsidRDefault="009B32E3" w:rsidP="009815D3">
      <w:pPr>
        <w:rPr>
          <w:rFonts w:cs="Times New Roman"/>
        </w:rPr>
      </w:pPr>
      <w:r>
        <w:rPr>
          <w:rFonts w:cs="Times New Roman"/>
        </w:rPr>
        <w:t xml:space="preserve">Many organizations place recordings of their events online so they can be enjoyed and experienced later. It is vital for those recordings to be accessible as well. Indeed, </w:t>
      </w:r>
      <w:r w:rsidR="00DB1487">
        <w:rPr>
          <w:rFonts w:cs="Times New Roman"/>
        </w:rPr>
        <w:t>41</w:t>
      </w:r>
      <w:r w:rsidR="0096691A" w:rsidRPr="0096691A">
        <w:rPr>
          <w:rFonts w:cs="Times New Roman"/>
        </w:rPr>
        <w:t xml:space="preserve"> percent of videos are incomprehensible without sound or captions. In fact, 80 percent of viewers react negatively to videos auto</w:t>
      </w:r>
      <w:r w:rsidR="006316C2">
        <w:rPr>
          <w:rFonts w:cs="Times New Roman"/>
        </w:rPr>
        <w:t>-</w:t>
      </w:r>
      <w:r w:rsidR="0096691A" w:rsidRPr="0096691A">
        <w:rPr>
          <w:rFonts w:cs="Times New Roman"/>
        </w:rPr>
        <w:t>playing with sound. So now, many social media outlets auto</w:t>
      </w:r>
      <w:r w:rsidR="006316C2">
        <w:rPr>
          <w:rFonts w:cs="Times New Roman"/>
        </w:rPr>
        <w:t>-</w:t>
      </w:r>
      <w:r w:rsidR="0096691A" w:rsidRPr="0096691A">
        <w:rPr>
          <w:rFonts w:cs="Times New Roman"/>
        </w:rPr>
        <w:t>play videos on silent. Therefore, if you record your event and plan on sharing the video, it is crucial that you have accurate captions.</w:t>
      </w:r>
    </w:p>
    <w:p w14:paraId="575386B1" w14:textId="7FE5F8E5" w:rsidR="0096691A" w:rsidRPr="0096691A" w:rsidRDefault="0096691A" w:rsidP="009815D3">
      <w:pPr>
        <w:rPr>
          <w:rFonts w:cs="Times New Roman"/>
        </w:rPr>
      </w:pPr>
      <w:r w:rsidRPr="0096691A">
        <w:rPr>
          <w:rFonts w:cs="Times New Roman"/>
        </w:rPr>
        <w:t>Since many people confuse subtitles and captions, here is the difference:</w:t>
      </w:r>
    </w:p>
    <w:p w14:paraId="1684F46D" w14:textId="77777777" w:rsidR="006A039F" w:rsidRDefault="0096691A" w:rsidP="006A039F">
      <w:pPr>
        <w:pStyle w:val="ListParagraph"/>
        <w:numPr>
          <w:ilvl w:val="0"/>
          <w:numId w:val="36"/>
        </w:numPr>
        <w:spacing w:after="188"/>
        <w:rPr>
          <w:rFonts w:cs="Times New Roman"/>
        </w:rPr>
      </w:pPr>
      <w:r w:rsidRPr="006A039F">
        <w:rPr>
          <w:rFonts w:cs="Times New Roman"/>
        </w:rPr>
        <w:t>Subtitles only reflect what is being spoken.</w:t>
      </w:r>
    </w:p>
    <w:p w14:paraId="5C24E872" w14:textId="3A2E59B7" w:rsidR="0096691A" w:rsidRPr="006A039F" w:rsidRDefault="0096691A" w:rsidP="006A039F">
      <w:pPr>
        <w:pStyle w:val="ListParagraph"/>
        <w:numPr>
          <w:ilvl w:val="0"/>
          <w:numId w:val="36"/>
        </w:numPr>
        <w:spacing w:after="188"/>
        <w:rPr>
          <w:rFonts w:cs="Times New Roman"/>
        </w:rPr>
      </w:pPr>
      <w:r w:rsidRPr="006A039F">
        <w:rPr>
          <w:rFonts w:cs="Times New Roman"/>
        </w:rPr>
        <w:t xml:space="preserve">Captions go a step further by including non-spoken information </w:t>
      </w:r>
      <w:r w:rsidR="00711A13">
        <w:rPr>
          <w:rFonts w:cs="Times New Roman"/>
        </w:rPr>
        <w:t>such as,</w:t>
      </w:r>
      <w:r w:rsidRPr="006A039F">
        <w:rPr>
          <w:rFonts w:cs="Times New Roman"/>
        </w:rPr>
        <w:t xml:space="preserve"> [laughter], [applause] and [music], as well as environmental sounds. </w:t>
      </w:r>
    </w:p>
    <w:p w14:paraId="1A3EE16C" w14:textId="7B84C72E" w:rsidR="0096691A" w:rsidRPr="0096691A" w:rsidRDefault="0096691A" w:rsidP="009815D3">
      <w:pPr>
        <w:rPr>
          <w:rFonts w:cs="Times New Roman"/>
        </w:rPr>
      </w:pPr>
      <w:r w:rsidRPr="0096691A">
        <w:rPr>
          <w:rFonts w:cs="Times New Roman"/>
        </w:rPr>
        <w:t xml:space="preserve">Open captions are always visible. This is important for videos that will be posted on social media channels, as 85 percent of Facebook videos are watched without sound. Similar statistics exist for other social media platforms. 92 percent of mobile users watch video with the sound off.  </w:t>
      </w:r>
    </w:p>
    <w:p w14:paraId="515E28FC" w14:textId="07364CA9" w:rsidR="0096691A" w:rsidRDefault="0096691A" w:rsidP="009815D3">
      <w:pPr>
        <w:rPr>
          <w:rFonts w:cs="Times New Roman"/>
        </w:rPr>
      </w:pPr>
      <w:r w:rsidRPr="0096691A">
        <w:rPr>
          <w:rFonts w:cs="Times New Roman"/>
        </w:rPr>
        <w:t>Closed captions can be turned on/off by the viewer on TVs as well as on social media platforms. With modern web services like YouTube, closed captioning is easy to implement. If your video is hosted on YouTube and has good sound quality, basic captions similar to subtitles</w:t>
      </w:r>
      <w:r w:rsidR="006B00E7">
        <w:rPr>
          <w:rFonts w:cs="Times New Roman"/>
        </w:rPr>
        <w:t xml:space="preserve"> </w:t>
      </w:r>
      <w:r w:rsidRPr="0096691A">
        <w:rPr>
          <w:rFonts w:cs="Times New Roman"/>
        </w:rPr>
        <w:t xml:space="preserve">automatically </w:t>
      </w:r>
      <w:r w:rsidR="006B00E7">
        <w:rPr>
          <w:rFonts w:cs="Times New Roman"/>
        </w:rPr>
        <w:t xml:space="preserve">will </w:t>
      </w:r>
      <w:r w:rsidRPr="0096691A">
        <w:rPr>
          <w:rFonts w:cs="Times New Roman"/>
        </w:rPr>
        <w:t>be added to your video at no charge. The</w:t>
      </w:r>
      <w:r w:rsidR="00284F45">
        <w:rPr>
          <w:rFonts w:cs="Times New Roman"/>
        </w:rPr>
        <w:t>se</w:t>
      </w:r>
      <w:r w:rsidRPr="0096691A">
        <w:rPr>
          <w:rFonts w:cs="Times New Roman"/>
        </w:rPr>
        <w:t xml:space="preserve"> </w:t>
      </w:r>
      <w:r w:rsidR="00284F45">
        <w:rPr>
          <w:rFonts w:cs="Times New Roman"/>
        </w:rPr>
        <w:t>basic</w:t>
      </w:r>
      <w:r w:rsidRPr="0096691A">
        <w:rPr>
          <w:rFonts w:cs="Times New Roman"/>
        </w:rPr>
        <w:t xml:space="preserve"> captions </w:t>
      </w:r>
      <w:r w:rsidR="00284F45">
        <w:rPr>
          <w:rFonts w:cs="Times New Roman"/>
        </w:rPr>
        <w:t xml:space="preserve">or subtitles </w:t>
      </w:r>
      <w:r w:rsidRPr="0096691A">
        <w:rPr>
          <w:rFonts w:cs="Times New Roman"/>
        </w:rPr>
        <w:t>are never perfect. Speakers will not be identified, certain words will not be accurate, and there will not be any punctuation. Furthermore, things like laughter and applause will not be mentioned. In order for your video to be accessible for people who are D</w:t>
      </w:r>
      <w:r w:rsidR="00284F45">
        <w:rPr>
          <w:rFonts w:cs="Times New Roman"/>
        </w:rPr>
        <w:t>/d</w:t>
      </w:r>
      <w:r w:rsidRPr="0096691A">
        <w:rPr>
          <w:rFonts w:cs="Times New Roman"/>
        </w:rPr>
        <w:t>eaf/Hard of Hearing, it is vitally important to review automatic captions and fix these issues</w:t>
      </w:r>
      <w:r w:rsidR="00284F45">
        <w:rPr>
          <w:rFonts w:cs="Times New Roman"/>
        </w:rPr>
        <w:t xml:space="preserve"> before posting the video</w:t>
      </w:r>
      <w:r w:rsidRPr="0096691A">
        <w:rPr>
          <w:rFonts w:cs="Times New Roman"/>
        </w:rPr>
        <w:t>.</w:t>
      </w:r>
      <w:r w:rsidR="005274FB">
        <w:rPr>
          <w:rFonts w:cs="Times New Roman"/>
        </w:rPr>
        <w:t xml:space="preserve"> This is especially important with services, as YouTube will be completely unable to cope with the </w:t>
      </w:r>
      <w:r w:rsidR="00284F45">
        <w:rPr>
          <w:rFonts w:cs="Times New Roman"/>
        </w:rPr>
        <w:t xml:space="preserve">varied languages of </w:t>
      </w:r>
      <w:r w:rsidR="005274FB">
        <w:rPr>
          <w:rFonts w:cs="Times New Roman"/>
        </w:rPr>
        <w:t>liturgy.</w:t>
      </w:r>
    </w:p>
    <w:p w14:paraId="75496E9D" w14:textId="24572AEF" w:rsidR="0096691A" w:rsidRPr="0096691A" w:rsidRDefault="0096691A" w:rsidP="009815D3">
      <w:pPr>
        <w:rPr>
          <w:rFonts w:cs="Times New Roman"/>
        </w:rPr>
      </w:pPr>
      <w:r w:rsidRPr="0096691A">
        <w:rPr>
          <w:rFonts w:cs="Times New Roman"/>
        </w:rPr>
        <w:t xml:space="preserve">There are step-by-step guides on </w:t>
      </w:r>
      <w:hyperlink r:id="rId33" w:history="1">
        <w:r w:rsidRPr="0096691A">
          <w:rPr>
            <w:rStyle w:val="Hyperlink"/>
            <w:rFonts w:cs="Times New Roman"/>
          </w:rPr>
          <w:t>YouTube’s help section</w:t>
        </w:r>
      </w:hyperlink>
      <w:r w:rsidRPr="0096691A">
        <w:rPr>
          <w:rFonts w:cs="Times New Roman"/>
        </w:rPr>
        <w:t xml:space="preserve"> that will tell you everything you need to know about captions on YouTube including how to edit captions that need fixing, as well as how to upload a transcript and have YouTube create captions from the transcript. If your uploaded video is short and has poor audio quality, the help section details how to create captions from scratch. Here is an excerpt about how you can review automatic captions and edit them:</w:t>
      </w:r>
    </w:p>
    <w:p w14:paraId="1D256E67" w14:textId="77777777" w:rsidR="0096691A" w:rsidRPr="0096691A" w:rsidRDefault="0096691A" w:rsidP="006770C0">
      <w:pPr>
        <w:pStyle w:val="ListNumber"/>
      </w:pPr>
      <w:r w:rsidRPr="0096691A">
        <w:t>Go to your Video Manager by clicking your account in the top right &gt; Creator Studio &gt; Video Manager &gt; Videos.</w:t>
      </w:r>
    </w:p>
    <w:p w14:paraId="40093884" w14:textId="77777777" w:rsidR="0096691A" w:rsidRPr="0096691A" w:rsidRDefault="0096691A" w:rsidP="006770C0">
      <w:pPr>
        <w:pStyle w:val="ListNumber"/>
      </w:pPr>
      <w:r w:rsidRPr="0096691A">
        <w:t>Next to the video you want to add captions or subtitles to, click the drop-down menu next to the Edit button.</w:t>
      </w:r>
    </w:p>
    <w:p w14:paraId="3CC9E44A" w14:textId="77777777" w:rsidR="0096691A" w:rsidRPr="0096691A" w:rsidRDefault="0096691A" w:rsidP="006770C0">
      <w:pPr>
        <w:pStyle w:val="ListNumber"/>
      </w:pPr>
      <w:r w:rsidRPr="0096691A">
        <w:t>Select Subtitles and CC.</w:t>
      </w:r>
    </w:p>
    <w:p w14:paraId="2847B789" w14:textId="014ABB8C" w:rsidR="0096691A" w:rsidRPr="0096691A" w:rsidRDefault="0096691A" w:rsidP="006770C0">
      <w:pPr>
        <w:pStyle w:val="ListNumber"/>
      </w:pPr>
      <w:r w:rsidRPr="0096691A">
        <w:lastRenderedPageBreak/>
        <w:t xml:space="preserve">If automatic captions are available, </w:t>
      </w:r>
      <w:r w:rsidR="006402F7" w:rsidRPr="0096691A">
        <w:t>you will</w:t>
      </w:r>
      <w:r w:rsidRPr="0096691A">
        <w:t xml:space="preserve"> see Language (Automatic) in the "Published" section to the right of the video.</w:t>
      </w:r>
    </w:p>
    <w:p w14:paraId="0508CA60" w14:textId="0D8DDA12" w:rsidR="0096691A" w:rsidRDefault="0096691A" w:rsidP="006770C0">
      <w:pPr>
        <w:pStyle w:val="ListNumber-Last"/>
      </w:pPr>
      <w:r w:rsidRPr="0096691A">
        <w:t>Review automatic captions and use the </w:t>
      </w:r>
      <w:hyperlink r:id="rId34" w:history="1">
        <w:r w:rsidRPr="0096691A">
          <w:rPr>
            <w:rStyle w:val="Hyperlink"/>
            <w:rFonts w:cs="Times New Roman"/>
          </w:rPr>
          <w:t>instructions to edit or remove</w:t>
        </w:r>
      </w:hyperlink>
      <w:r w:rsidRPr="0096691A">
        <w:t> any parts that haven't been properly transcribed.</w:t>
      </w:r>
    </w:p>
    <w:p w14:paraId="28D51D3F" w14:textId="6E5B0542" w:rsidR="0096691A" w:rsidRDefault="0096691A" w:rsidP="009815D3">
      <w:pPr>
        <w:rPr>
          <w:rFonts w:cs="Times New Roman"/>
        </w:rPr>
      </w:pPr>
      <w:r w:rsidRPr="0096691A">
        <w:rPr>
          <w:rFonts w:cs="Times New Roman"/>
        </w:rPr>
        <w:t xml:space="preserve">Even if you do not end up </w:t>
      </w:r>
      <w:r w:rsidR="00284F45">
        <w:rPr>
          <w:rFonts w:cs="Times New Roman"/>
        </w:rPr>
        <w:t>sharing</w:t>
      </w:r>
      <w:r w:rsidR="00284F45" w:rsidRPr="0096691A">
        <w:rPr>
          <w:rFonts w:cs="Times New Roman"/>
        </w:rPr>
        <w:t xml:space="preserve"> </w:t>
      </w:r>
      <w:r w:rsidRPr="0096691A">
        <w:rPr>
          <w:rFonts w:cs="Times New Roman"/>
        </w:rPr>
        <w:t xml:space="preserve">your video on YouTube, you </w:t>
      </w:r>
      <w:r w:rsidR="006B00E7">
        <w:rPr>
          <w:rFonts w:cs="Times New Roman"/>
        </w:rPr>
        <w:t xml:space="preserve">still </w:t>
      </w:r>
      <w:r w:rsidR="00244AB3">
        <w:rPr>
          <w:rFonts w:cs="Times New Roman"/>
        </w:rPr>
        <w:t xml:space="preserve">can </w:t>
      </w:r>
      <w:r w:rsidRPr="0096691A">
        <w:rPr>
          <w:rFonts w:cs="Times New Roman"/>
        </w:rPr>
        <w:t xml:space="preserve">use their captioning service. Simply upload your video to YouTube, have the service create the captions automatically, go in and fix them, and then download a </w:t>
      </w:r>
      <w:proofErr w:type="spellStart"/>
      <w:r w:rsidRPr="0096691A">
        <w:rPr>
          <w:rFonts w:cs="Times New Roman"/>
        </w:rPr>
        <w:t>SubRip</w:t>
      </w:r>
      <w:proofErr w:type="spellEnd"/>
      <w:r w:rsidRPr="0096691A">
        <w:rPr>
          <w:rFonts w:cs="Times New Roman"/>
        </w:rPr>
        <w:t xml:space="preserve"> (SRT) file. </w:t>
      </w:r>
      <w:proofErr w:type="spellStart"/>
      <w:r w:rsidRPr="0096691A">
        <w:rPr>
          <w:rFonts w:cs="Times New Roman"/>
        </w:rPr>
        <w:t>SubRip</w:t>
      </w:r>
      <w:proofErr w:type="spellEnd"/>
      <w:r w:rsidRPr="0096691A">
        <w:rPr>
          <w:rFonts w:cs="Times New Roman"/>
        </w:rPr>
        <w:t xml:space="preserve"> is the standard file format for captioning, and you can upload an </w:t>
      </w:r>
      <w:proofErr w:type="spellStart"/>
      <w:r w:rsidRPr="0096691A">
        <w:rPr>
          <w:rFonts w:cs="Times New Roman"/>
        </w:rPr>
        <w:t>SubRip</w:t>
      </w:r>
      <w:proofErr w:type="spellEnd"/>
      <w:r w:rsidRPr="0096691A">
        <w:rPr>
          <w:rFonts w:cs="Times New Roman"/>
        </w:rPr>
        <w:t xml:space="preserve"> file to services like </w:t>
      </w:r>
      <w:hyperlink r:id="rId35" w:history="1">
        <w:r w:rsidRPr="0096691A">
          <w:rPr>
            <w:rStyle w:val="Hyperlink"/>
            <w:rFonts w:cs="Times New Roman"/>
          </w:rPr>
          <w:t>Vimeo</w:t>
        </w:r>
      </w:hyperlink>
      <w:r w:rsidRPr="0096691A">
        <w:rPr>
          <w:rFonts w:cs="Times New Roman"/>
        </w:rPr>
        <w:t xml:space="preserve"> or </w:t>
      </w:r>
      <w:hyperlink r:id="rId36" w:history="1">
        <w:r w:rsidRPr="0096691A">
          <w:rPr>
            <w:rStyle w:val="Hyperlink"/>
            <w:rFonts w:cs="Times New Roman"/>
          </w:rPr>
          <w:t>Facebook</w:t>
        </w:r>
      </w:hyperlink>
      <w:r w:rsidRPr="0096691A">
        <w:rPr>
          <w:rFonts w:cs="Times New Roman"/>
        </w:rPr>
        <w:t xml:space="preserve"> to enable captions on these platforms.</w:t>
      </w:r>
    </w:p>
    <w:p w14:paraId="54777A83" w14:textId="77777777" w:rsidR="000A1D8E" w:rsidRDefault="00C21F13" w:rsidP="000A1D8E">
      <w:pPr>
        <w:pStyle w:val="Heading3"/>
        <w:spacing w:after="180"/>
      </w:pPr>
      <w:bookmarkStart w:id="48" w:name="_Toc47274973"/>
      <w:bookmarkStart w:id="49" w:name="_Toc47955483"/>
      <w:r>
        <w:t xml:space="preserve">A Note About </w:t>
      </w:r>
      <w:r w:rsidR="0096691A">
        <w:t>Instagram</w:t>
      </w:r>
      <w:bookmarkEnd w:id="48"/>
      <w:bookmarkEnd w:id="49"/>
    </w:p>
    <w:p w14:paraId="570F4F7B" w14:textId="4DBD1419" w:rsidR="00B044A5" w:rsidRDefault="0096691A" w:rsidP="009815D3">
      <w:pPr>
        <w:rPr>
          <w:rFonts w:cs="Times New Roman"/>
        </w:rPr>
      </w:pPr>
      <w:r w:rsidRPr="0096691A">
        <w:rPr>
          <w:rFonts w:cs="Times New Roman"/>
        </w:rPr>
        <w:t xml:space="preserve">If you are posting content on Instagram, stories and videos can easily be made more accessible with captions. For Insta Stories, captions can be added in two ways: by downloading and utilizing a free app like </w:t>
      </w:r>
      <w:proofErr w:type="spellStart"/>
      <w:r w:rsidRPr="0096691A">
        <w:rPr>
          <w:rFonts w:cs="Times New Roman"/>
        </w:rPr>
        <w:t>Clipomatic</w:t>
      </w:r>
      <w:proofErr w:type="spellEnd"/>
      <w:r w:rsidRPr="0096691A">
        <w:rPr>
          <w:rFonts w:cs="Times New Roman"/>
        </w:rPr>
        <w:t xml:space="preserve"> or recording the video and manually typing what is being said using the add text option. For videos on feeds, the best way to add captions are by prerecording the video and adding captions in editing software such as </w:t>
      </w:r>
      <w:proofErr w:type="spellStart"/>
      <w:r w:rsidRPr="0096691A">
        <w:rPr>
          <w:rFonts w:cs="Times New Roman"/>
        </w:rPr>
        <w:t>Inshot</w:t>
      </w:r>
      <w:proofErr w:type="spellEnd"/>
      <w:r w:rsidRPr="0096691A">
        <w:rPr>
          <w:rFonts w:cs="Times New Roman"/>
        </w:rPr>
        <w:t xml:space="preserve">, Screencast-O-Matic, Adobe Premiere Pro, Final </w:t>
      </w:r>
      <w:r w:rsidR="006402F7" w:rsidRPr="0096691A">
        <w:rPr>
          <w:rFonts w:cs="Times New Roman"/>
        </w:rPr>
        <w:t>Cut</w:t>
      </w:r>
      <w:r w:rsidRPr="0096691A">
        <w:rPr>
          <w:rFonts w:cs="Times New Roman"/>
        </w:rPr>
        <w:t xml:space="preserve"> or iMovie. </w:t>
      </w:r>
    </w:p>
    <w:p w14:paraId="69B8EC47" w14:textId="77777777" w:rsidR="00B044A5" w:rsidRDefault="00B044A5">
      <w:pPr>
        <w:jc w:val="both"/>
        <w:rPr>
          <w:rFonts w:cs="Times New Roman"/>
        </w:rPr>
      </w:pPr>
      <w:r>
        <w:rPr>
          <w:rFonts w:cs="Times New Roman"/>
        </w:rPr>
        <w:br w:type="page"/>
      </w:r>
    </w:p>
    <w:p w14:paraId="5346C9FB" w14:textId="06A3DAD8" w:rsidR="000176F8" w:rsidRDefault="000176F8" w:rsidP="00621266">
      <w:pPr>
        <w:pStyle w:val="Heading2"/>
      </w:pPr>
      <w:bookmarkStart w:id="50" w:name="_Toc47274974"/>
      <w:bookmarkStart w:id="51" w:name="_Toc47955484"/>
      <w:r>
        <w:lastRenderedPageBreak/>
        <w:t>Webinars on How to Make Your Programs Accessible</w:t>
      </w:r>
      <w:bookmarkEnd w:id="50"/>
      <w:bookmarkEnd w:id="51"/>
    </w:p>
    <w:p w14:paraId="180E0C72" w14:textId="09C57BF8" w:rsidR="000176F8" w:rsidRPr="00B90AC8" w:rsidRDefault="000176F8" w:rsidP="009815D3">
      <w:proofErr w:type="spellStart"/>
      <w:r w:rsidRPr="00485A4B">
        <w:rPr>
          <w:bCs/>
        </w:rPr>
        <w:t>RespectAbility</w:t>
      </w:r>
      <w:proofErr w:type="spellEnd"/>
      <w:r w:rsidRPr="00485A4B">
        <w:rPr>
          <w:bCs/>
        </w:rPr>
        <w:t xml:space="preserve">, in partnership </w:t>
      </w:r>
      <w:r>
        <w:rPr>
          <w:bCs/>
        </w:rPr>
        <w:t>with 4</w:t>
      </w:r>
      <w:r w:rsidR="00097F78" w:rsidRPr="00847688">
        <w:t>5</w:t>
      </w:r>
      <w:r>
        <w:rPr>
          <w:bCs/>
        </w:rPr>
        <w:t>+ Jewish organizations, h</w:t>
      </w:r>
      <w:r w:rsidR="006B00E7">
        <w:rPr>
          <w:bCs/>
        </w:rPr>
        <w:t>osted a series of</w:t>
      </w:r>
      <w:r>
        <w:rPr>
          <w:bCs/>
        </w:rPr>
        <w:t xml:space="preserve"> free online webinars about how to </w:t>
      </w:r>
      <w:r w:rsidRPr="000176F8">
        <w:rPr>
          <w:bCs/>
        </w:rPr>
        <w:t xml:space="preserve">make Jewish life and institutions accessible to people with disabilities. </w:t>
      </w:r>
      <w:r w:rsidR="006B00E7">
        <w:rPr>
          <w:bCs/>
        </w:rPr>
        <w:t>Several already</w:t>
      </w:r>
      <w:r w:rsidR="006B00E7" w:rsidRPr="000176F8">
        <w:rPr>
          <w:bCs/>
        </w:rPr>
        <w:t xml:space="preserve"> </w:t>
      </w:r>
      <w:r w:rsidRPr="000176F8">
        <w:rPr>
          <w:bCs/>
        </w:rPr>
        <w:t xml:space="preserve">have </w:t>
      </w:r>
      <w:r w:rsidR="006B00E7">
        <w:rPr>
          <w:bCs/>
        </w:rPr>
        <w:t>occurred</w:t>
      </w:r>
      <w:r w:rsidRPr="000176F8">
        <w:rPr>
          <w:bCs/>
        </w:rPr>
        <w:t xml:space="preserve"> and are posted on the </w:t>
      </w:r>
      <w:hyperlink r:id="rId37" w:history="1">
        <w:r w:rsidR="006B00E7">
          <w:rPr>
            <w:rStyle w:val="Hyperlink"/>
            <w:bCs/>
          </w:rPr>
          <w:t>RespectAbility</w:t>
        </w:r>
      </w:hyperlink>
      <w:r w:rsidRPr="000176F8">
        <w:rPr>
          <w:bCs/>
        </w:rPr>
        <w:t xml:space="preserve"> website</w:t>
      </w:r>
      <w:r w:rsidR="006B00E7">
        <w:rPr>
          <w:bCs/>
        </w:rPr>
        <w:t xml:space="preserve">: </w:t>
      </w:r>
      <w:hyperlink r:id="rId38" w:history="1">
        <w:r w:rsidR="006B00E7" w:rsidRPr="006B00E7">
          <w:rPr>
            <w:rStyle w:val="Hyperlink"/>
            <w:bCs/>
          </w:rPr>
          <w:t>www.respectability.org/jewish-events</w:t>
        </w:r>
      </w:hyperlink>
      <w:r w:rsidRPr="000176F8">
        <w:rPr>
          <w:bCs/>
        </w:rPr>
        <w:t xml:space="preserve">. </w:t>
      </w:r>
    </w:p>
    <w:p w14:paraId="147A98D9" w14:textId="1DAE8873" w:rsidR="000176F8" w:rsidRPr="00621266" w:rsidRDefault="00FA783F" w:rsidP="00621266">
      <w:pPr>
        <w:pStyle w:val="ListParagraph"/>
        <w:numPr>
          <w:ilvl w:val="0"/>
          <w:numId w:val="40"/>
        </w:numPr>
        <w:rPr>
          <w:rFonts w:eastAsia="Times New Roman" w:cs="Times New Roman"/>
          <w:color w:val="000000"/>
        </w:rPr>
      </w:pPr>
      <w:hyperlink r:id="rId39" w:history="1">
        <w:r w:rsidR="000176F8" w:rsidRPr="00621266">
          <w:rPr>
            <w:rFonts w:eastAsia="Times New Roman" w:cs="Times New Roman"/>
            <w:color w:val="57428B"/>
            <w:u w:val="single"/>
          </w:rPr>
          <w:t>Inclusion as a Jewish Value</w:t>
        </w:r>
      </w:hyperlink>
    </w:p>
    <w:p w14:paraId="3E4682BE" w14:textId="08FD91FA" w:rsidR="000176F8" w:rsidRPr="00621266" w:rsidRDefault="00FA783F" w:rsidP="00621266">
      <w:pPr>
        <w:pStyle w:val="ListParagraph"/>
        <w:numPr>
          <w:ilvl w:val="0"/>
          <w:numId w:val="40"/>
        </w:numPr>
        <w:rPr>
          <w:rFonts w:eastAsia="Times New Roman" w:cs="Times New Roman"/>
          <w:color w:val="000000"/>
        </w:rPr>
      </w:pPr>
      <w:hyperlink r:id="rId40" w:history="1">
        <w:r w:rsidR="000176F8" w:rsidRPr="00621266">
          <w:rPr>
            <w:rFonts w:eastAsia="Times New Roman" w:cs="Times New Roman"/>
            <w:color w:val="57428B"/>
            <w:u w:val="single"/>
          </w:rPr>
          <w:t>How to Advance Disability Inclusion in Jewish Education</w:t>
        </w:r>
      </w:hyperlink>
    </w:p>
    <w:p w14:paraId="3212788F" w14:textId="5F809DFD" w:rsidR="000176F8" w:rsidRPr="00621266" w:rsidRDefault="00FA783F" w:rsidP="00621266">
      <w:pPr>
        <w:pStyle w:val="ListParagraph"/>
        <w:numPr>
          <w:ilvl w:val="0"/>
          <w:numId w:val="40"/>
        </w:numPr>
        <w:rPr>
          <w:rFonts w:eastAsia="Times New Roman" w:cs="Times New Roman"/>
          <w:color w:val="000000"/>
        </w:rPr>
      </w:pPr>
      <w:hyperlink r:id="rId41" w:history="1">
        <w:r w:rsidR="000176F8" w:rsidRPr="00621266">
          <w:rPr>
            <w:rFonts w:eastAsia="Times New Roman" w:cs="Times New Roman"/>
            <w:color w:val="57428B"/>
            <w:u w:val="single"/>
          </w:rPr>
          <w:t>How to Recruit, Accommodate and Promote Jewish Leaders with Disabilities for Paid Employment and Volunteer Leadership</w:t>
        </w:r>
      </w:hyperlink>
    </w:p>
    <w:p w14:paraId="09A7CF02" w14:textId="1A98B199" w:rsidR="000176F8" w:rsidRPr="00621266" w:rsidRDefault="00FA783F" w:rsidP="00621266">
      <w:pPr>
        <w:pStyle w:val="ListParagraph"/>
        <w:numPr>
          <w:ilvl w:val="0"/>
          <w:numId w:val="40"/>
        </w:numPr>
        <w:rPr>
          <w:rFonts w:eastAsia="Times New Roman" w:cs="Times New Roman"/>
          <w:color w:val="000000"/>
        </w:rPr>
      </w:pPr>
      <w:hyperlink r:id="rId42" w:history="1">
        <w:r w:rsidR="000176F8" w:rsidRPr="00621266">
          <w:rPr>
            <w:rFonts w:eastAsia="Times New Roman" w:cs="Times New Roman"/>
            <w:color w:val="57428B"/>
            <w:u w:val="single"/>
          </w:rPr>
          <w:t>How to Ensure Accessible Events: Both Live and Virtual Across All Platforms</w:t>
        </w:r>
      </w:hyperlink>
    </w:p>
    <w:p w14:paraId="05BD3707" w14:textId="6D315EB6" w:rsidR="000176F8" w:rsidRPr="00621266" w:rsidRDefault="00FA783F" w:rsidP="00621266">
      <w:pPr>
        <w:pStyle w:val="ListParagraph"/>
        <w:numPr>
          <w:ilvl w:val="0"/>
          <w:numId w:val="40"/>
        </w:numPr>
        <w:rPr>
          <w:rFonts w:eastAsia="Times New Roman" w:cs="Times New Roman"/>
          <w:color w:val="000000"/>
        </w:rPr>
      </w:pPr>
      <w:hyperlink r:id="rId43" w:history="1">
        <w:r w:rsidR="000176F8" w:rsidRPr="00621266">
          <w:rPr>
            <w:rFonts w:eastAsia="Times New Roman" w:cs="Times New Roman"/>
            <w:color w:val="57428B"/>
            <w:u w:val="single"/>
          </w:rPr>
          <w:t>How to Ensure a Welcoming Lexicon, Accessible Websites and Social Media and Inclusive Photos</w:t>
        </w:r>
      </w:hyperlink>
    </w:p>
    <w:p w14:paraId="5996D17B" w14:textId="4352D705" w:rsidR="000176F8" w:rsidRPr="00621266" w:rsidRDefault="00FA783F" w:rsidP="00621266">
      <w:pPr>
        <w:pStyle w:val="ListParagraph"/>
        <w:numPr>
          <w:ilvl w:val="0"/>
          <w:numId w:val="40"/>
        </w:numPr>
        <w:rPr>
          <w:rFonts w:eastAsia="Times New Roman" w:cs="Times New Roman"/>
          <w:color w:val="000000"/>
        </w:rPr>
      </w:pPr>
      <w:hyperlink r:id="rId44" w:history="1">
        <w:r w:rsidR="00097F78" w:rsidRPr="00621266">
          <w:rPr>
            <w:rFonts w:eastAsia="Times New Roman" w:cs="Times New Roman"/>
            <w:color w:val="57428B"/>
            <w:u w:val="single"/>
          </w:rPr>
          <w:t>How to Create and Implement Successful Diversity and Inclusion Initiatives – Best Practices and Must-Haves</w:t>
        </w:r>
      </w:hyperlink>
    </w:p>
    <w:p w14:paraId="0F354350" w14:textId="77777777" w:rsidR="000A1D8E" w:rsidRDefault="006B00E7" w:rsidP="009815D3">
      <w:pPr>
        <w:rPr>
          <w:rFonts w:eastAsia="Times New Roman" w:cs="Times New Roman"/>
          <w:color w:val="000000"/>
        </w:rPr>
      </w:pPr>
      <w:r>
        <w:rPr>
          <w:rFonts w:eastAsia="Times New Roman" w:cs="Times New Roman"/>
          <w:color w:val="000000"/>
        </w:rPr>
        <w:t>The</w:t>
      </w:r>
      <w:r w:rsidR="00B90AC8">
        <w:rPr>
          <w:rFonts w:eastAsia="Times New Roman" w:cs="Times New Roman"/>
          <w:color w:val="000000"/>
        </w:rPr>
        <w:t xml:space="preserve"> last of the initial webinars</w:t>
      </w:r>
      <w:r>
        <w:rPr>
          <w:rFonts w:eastAsia="Times New Roman" w:cs="Times New Roman"/>
          <w:color w:val="000000"/>
        </w:rPr>
        <w:t>,</w:t>
      </w:r>
      <w:r w:rsidR="000176F8" w:rsidRPr="00485A4B">
        <w:rPr>
          <w:rFonts w:eastAsia="Times New Roman" w:cs="Times New Roman"/>
          <w:color w:val="000000"/>
        </w:rPr>
        <w:t> </w:t>
      </w:r>
      <w:hyperlink r:id="rId45" w:history="1">
        <w:r w:rsidR="000176F8" w:rsidRPr="00485A4B">
          <w:rPr>
            <w:rFonts w:eastAsia="Times New Roman" w:cs="Times New Roman"/>
            <w:color w:val="57428B"/>
            <w:u w:val="single"/>
          </w:rPr>
          <w:t>“How to Ensure Legal Rights and Compliance Obligations</w:t>
        </w:r>
        <w:r>
          <w:rPr>
            <w:rFonts w:eastAsia="Times New Roman" w:cs="Times New Roman"/>
            <w:color w:val="57428B"/>
            <w:u w:val="single"/>
          </w:rPr>
          <w:t>,</w:t>
        </w:r>
        <w:r w:rsidR="000176F8" w:rsidRPr="00485A4B">
          <w:rPr>
            <w:rFonts w:eastAsia="Times New Roman" w:cs="Times New Roman"/>
            <w:color w:val="57428B"/>
            <w:u w:val="single"/>
          </w:rPr>
          <w:t>”</w:t>
        </w:r>
      </w:hyperlink>
      <w:r w:rsidR="00530836">
        <w:rPr>
          <w:rFonts w:eastAsia="Times New Roman" w:cs="Times New Roman"/>
          <w:color w:val="000000"/>
        </w:rPr>
        <w:t xml:space="preserve"> </w:t>
      </w:r>
      <w:r>
        <w:rPr>
          <w:rFonts w:eastAsia="Times New Roman" w:cs="Times New Roman"/>
          <w:color w:val="000000"/>
        </w:rPr>
        <w:t xml:space="preserve">is </w:t>
      </w:r>
      <w:r w:rsidR="00530836">
        <w:rPr>
          <w:rFonts w:eastAsia="Times New Roman" w:cs="Times New Roman"/>
          <w:color w:val="000000"/>
        </w:rPr>
        <w:t xml:space="preserve">coming up </w:t>
      </w:r>
      <w:r>
        <w:rPr>
          <w:rFonts w:eastAsia="Times New Roman" w:cs="Times New Roman"/>
          <w:color w:val="000000"/>
        </w:rPr>
        <w:t xml:space="preserve">on </w:t>
      </w:r>
      <w:r w:rsidR="00530836" w:rsidRPr="00D90BE6">
        <w:rPr>
          <w:rFonts w:eastAsia="Times New Roman" w:cs="Times New Roman"/>
          <w:color w:val="000000"/>
        </w:rPr>
        <w:t>Tuesday, August 11, 2020</w:t>
      </w:r>
      <w:r w:rsidR="00530836">
        <w:rPr>
          <w:rFonts w:eastAsia="Times New Roman" w:cs="Times New Roman"/>
          <w:color w:val="000000"/>
        </w:rPr>
        <w:t>.</w:t>
      </w:r>
      <w:r w:rsidR="00485A4B">
        <w:rPr>
          <w:rFonts w:eastAsia="Times New Roman" w:cs="Times New Roman"/>
          <w:color w:val="000000"/>
        </w:rPr>
        <w:t xml:space="preserve"> It will be on the website within a week of its completion, if you do not catch it live.</w:t>
      </w:r>
    </w:p>
    <w:p w14:paraId="5E737FF1" w14:textId="77777777" w:rsidR="000A1D8E" w:rsidRDefault="005274FB" w:rsidP="0096691A">
      <w:pPr>
        <w:pStyle w:val="Heading2"/>
      </w:pPr>
      <w:bookmarkStart w:id="52" w:name="_Toc47274975"/>
      <w:bookmarkStart w:id="53" w:name="_Toc47955485"/>
      <w:r>
        <w:t xml:space="preserve">For More </w:t>
      </w:r>
      <w:r w:rsidR="0096691A">
        <w:t>Information</w:t>
      </w:r>
      <w:bookmarkStart w:id="54" w:name="_Toc398120878"/>
      <w:bookmarkEnd w:id="52"/>
      <w:bookmarkEnd w:id="53"/>
    </w:p>
    <w:p w14:paraId="6ECD8253" w14:textId="77777777" w:rsidR="000A1D8E" w:rsidRDefault="009754A9" w:rsidP="009815D3">
      <w:r>
        <w:rPr>
          <w:rFonts w:cs="Times New Roman"/>
        </w:rPr>
        <w:t>For</w:t>
      </w:r>
      <w:r w:rsidRPr="0096691A">
        <w:rPr>
          <w:rFonts w:cs="Times New Roman"/>
        </w:rPr>
        <w:t xml:space="preserve"> </w:t>
      </w:r>
      <w:r w:rsidR="0096691A" w:rsidRPr="0096691A">
        <w:rPr>
          <w:rFonts w:cs="Times New Roman"/>
        </w:rPr>
        <w:t>more questions about how to ensure accessibility of your virtual meetings</w:t>
      </w:r>
      <w:r w:rsidR="006B00E7">
        <w:rPr>
          <w:rFonts w:cs="Times New Roman"/>
        </w:rPr>
        <w:t>,</w:t>
      </w:r>
      <w:r>
        <w:rPr>
          <w:rFonts w:cs="Times New Roman"/>
        </w:rPr>
        <w:t xml:space="preserve"> p</w:t>
      </w:r>
      <w:r w:rsidR="0096691A" w:rsidRPr="0096691A">
        <w:rPr>
          <w:rFonts w:cs="Times New Roman"/>
        </w:rPr>
        <w:t>lease contact</w:t>
      </w:r>
      <w:r w:rsidR="005274FB">
        <w:t xml:space="preserve"> </w:t>
      </w:r>
      <w:hyperlink r:id="rId46" w:history="1">
        <w:r w:rsidR="006B00E7" w:rsidRPr="006B00E7">
          <w:rPr>
            <w:rStyle w:val="Hyperlink"/>
          </w:rPr>
          <w:t>JoshuaS</w:t>
        </w:r>
        <w:r w:rsidR="006B00E7" w:rsidRPr="00F94DCB">
          <w:rPr>
            <w:rStyle w:val="Hyperlink"/>
          </w:rPr>
          <w:t>@RespectAbility.org</w:t>
        </w:r>
      </w:hyperlink>
      <w:r w:rsidR="006B00E7">
        <w:t>.</w:t>
      </w:r>
      <w:r w:rsidR="00612966">
        <w:t xml:space="preserve"> </w:t>
      </w:r>
      <w:r>
        <w:rPr>
          <w:rFonts w:cs="Times New Roman"/>
        </w:rPr>
        <w:t>If we do not know the answer</w:t>
      </w:r>
      <w:r w:rsidR="006B00E7">
        <w:rPr>
          <w:rFonts w:cs="Times New Roman"/>
        </w:rPr>
        <w:t>,</w:t>
      </w:r>
      <w:r>
        <w:rPr>
          <w:rFonts w:cs="Times New Roman"/>
        </w:rPr>
        <w:t xml:space="preserve"> we </w:t>
      </w:r>
      <w:r w:rsidR="000F1FA4">
        <w:rPr>
          <w:rFonts w:cs="Times New Roman"/>
        </w:rPr>
        <w:t>will</w:t>
      </w:r>
      <w:r>
        <w:rPr>
          <w:rFonts w:cs="Times New Roman"/>
        </w:rPr>
        <w:t xml:space="preserve"> put you in touch with someone who does. </w:t>
      </w:r>
      <w:r w:rsidR="006B00E7">
        <w:rPr>
          <w:rFonts w:cs="Times New Roman"/>
        </w:rPr>
        <w:t>C</w:t>
      </w:r>
      <w:r w:rsidR="005274FB">
        <w:rPr>
          <w:rFonts w:cs="Times New Roman"/>
        </w:rPr>
        <w:t xml:space="preserve">heck out </w:t>
      </w:r>
      <w:hyperlink r:id="rId47" w:history="1">
        <w:proofErr w:type="spellStart"/>
        <w:r w:rsidR="006B00E7" w:rsidRPr="005274FB">
          <w:rPr>
            <w:rStyle w:val="Hyperlink"/>
            <w:rFonts w:cs="Times New Roman"/>
          </w:rPr>
          <w:t>Respect</w:t>
        </w:r>
        <w:r w:rsidR="006B00E7">
          <w:rPr>
            <w:rStyle w:val="Hyperlink"/>
            <w:rFonts w:cs="Times New Roman"/>
          </w:rPr>
          <w:t>A</w:t>
        </w:r>
        <w:r w:rsidR="006B00E7" w:rsidRPr="005274FB">
          <w:rPr>
            <w:rStyle w:val="Hyperlink"/>
            <w:rFonts w:cs="Times New Roman"/>
          </w:rPr>
          <w:t>bility’s</w:t>
        </w:r>
        <w:proofErr w:type="spellEnd"/>
        <w:r w:rsidR="006B00E7" w:rsidRPr="005274FB">
          <w:rPr>
            <w:rStyle w:val="Hyperlink"/>
            <w:rFonts w:cs="Times New Roman"/>
          </w:rPr>
          <w:t xml:space="preserve"> Jewish </w:t>
        </w:r>
        <w:r w:rsidR="006B00E7">
          <w:rPr>
            <w:rStyle w:val="Hyperlink"/>
            <w:rFonts w:cs="Times New Roman"/>
          </w:rPr>
          <w:t>I</w:t>
        </w:r>
        <w:r w:rsidR="006B00E7" w:rsidRPr="005274FB">
          <w:rPr>
            <w:rStyle w:val="Hyperlink"/>
            <w:rFonts w:cs="Times New Roman"/>
          </w:rPr>
          <w:t>nclusion</w:t>
        </w:r>
        <w:r w:rsidR="006B00E7">
          <w:rPr>
            <w:rStyle w:val="Hyperlink"/>
            <w:rFonts w:cs="Times New Roman"/>
          </w:rPr>
          <w:t xml:space="preserve"> Resources</w:t>
        </w:r>
        <w:r w:rsidR="006B00E7" w:rsidRPr="005274FB">
          <w:rPr>
            <w:rStyle w:val="Hyperlink"/>
            <w:rFonts w:cs="Times New Roman"/>
          </w:rPr>
          <w:t xml:space="preserve"> page</w:t>
        </w:r>
      </w:hyperlink>
      <w:r w:rsidR="005274FB">
        <w:rPr>
          <w:rFonts w:cs="Times New Roman"/>
        </w:rPr>
        <w:t xml:space="preserve"> if you are looking for textual or other content to weave the disability experience into your high holiday celebration</w:t>
      </w:r>
      <w:r w:rsidR="00612966">
        <w:rPr>
          <w:rFonts w:cs="Times New Roman"/>
        </w:rPr>
        <w:t>.</w:t>
      </w:r>
      <w:r>
        <w:rPr>
          <w:rFonts w:cs="Times New Roman"/>
        </w:rPr>
        <w:t xml:space="preserve"> Wishing all a Shanah Tova </w:t>
      </w:r>
      <w:proofErr w:type="spellStart"/>
      <w:r>
        <w:rPr>
          <w:rFonts w:cs="Times New Roman"/>
        </w:rPr>
        <w:t>u’Metukah</w:t>
      </w:r>
      <w:proofErr w:type="spellEnd"/>
      <w:r>
        <w:rPr>
          <w:rFonts w:cs="Times New Roman"/>
        </w:rPr>
        <w:t>, a sweet good year.</w:t>
      </w:r>
    </w:p>
    <w:bookmarkEnd w:id="54"/>
    <w:p w14:paraId="1A1E60C2" w14:textId="6F68A170" w:rsidR="006766E2" w:rsidRDefault="006766E2">
      <w:pPr>
        <w:jc w:val="both"/>
        <w:rPr>
          <w:rFonts w:cs="Times New Roman"/>
        </w:rPr>
      </w:pPr>
      <w:r>
        <w:rPr>
          <w:rFonts w:cs="Times New Roman"/>
        </w:rPr>
        <w:br w:type="page"/>
      </w:r>
    </w:p>
    <w:p w14:paraId="656A218C" w14:textId="70877547" w:rsidR="0072473B" w:rsidRDefault="0072473B" w:rsidP="0072473B">
      <w:pPr>
        <w:pStyle w:val="Heading2"/>
      </w:pPr>
      <w:bookmarkStart w:id="55" w:name="_Toc47955486"/>
      <w:r>
        <w:lastRenderedPageBreak/>
        <w:t xml:space="preserve">About Our </w:t>
      </w:r>
      <w:r w:rsidR="005624CB">
        <w:t>Co-</w:t>
      </w:r>
      <w:r>
        <w:t>Authors</w:t>
      </w:r>
      <w:bookmarkEnd w:id="55"/>
      <w:r>
        <w:t xml:space="preserve"> </w:t>
      </w:r>
    </w:p>
    <w:p w14:paraId="63D63A19" w14:textId="77777777" w:rsidR="005624CB" w:rsidRDefault="009E6AB8" w:rsidP="00BD2865">
      <w:pPr>
        <w:jc w:val="center"/>
      </w:pPr>
      <w:r>
        <w:rPr>
          <w:noProof/>
        </w:rPr>
        <w:drawing>
          <wp:inline distT="0" distB="0" distL="0" distR="0" wp14:anchorId="6DFD4AF9" wp14:editId="7225447D">
            <wp:extent cx="1289304" cy="1289304"/>
            <wp:effectExtent l="0" t="0" r="6350" b="6350"/>
            <wp:docPr id="5" name="Picture 5" descr="Rabbi Darby Leigh wearing a dark suit and tie smiling and looking at the camera against a charcoal photographer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abbi Darby Leigh wearing a dark suit and tie smiling and looking at the camera against a charcoal photographers background"/>
                    <pic:cNvPicPr/>
                  </pic:nvPicPr>
                  <pic:blipFill>
                    <a:blip r:embed="rId48"/>
                    <a:stretch>
                      <a:fillRect/>
                    </a:stretch>
                  </pic:blipFill>
                  <pic:spPr>
                    <a:xfrm>
                      <a:off x="0" y="0"/>
                      <a:ext cx="1289304" cy="1289304"/>
                    </a:xfrm>
                    <a:prstGeom prst="rect">
                      <a:avLst/>
                    </a:prstGeom>
                  </pic:spPr>
                </pic:pic>
              </a:graphicData>
            </a:graphic>
          </wp:inline>
        </w:drawing>
      </w:r>
    </w:p>
    <w:p w14:paraId="024F7E78" w14:textId="1E916BB8" w:rsidR="0072473B" w:rsidRPr="0072473B" w:rsidRDefault="00C160A6" w:rsidP="0072473B">
      <w:r>
        <w:t xml:space="preserve">Serving Congregation </w:t>
      </w:r>
      <w:proofErr w:type="spellStart"/>
      <w:r>
        <w:t>Kerem</w:t>
      </w:r>
      <w:proofErr w:type="spellEnd"/>
      <w:r>
        <w:t xml:space="preserve"> Shalom in Concord Massachusetts, </w:t>
      </w:r>
      <w:r w:rsidR="0072473B" w:rsidRPr="00BD2865">
        <w:rPr>
          <w:b/>
        </w:rPr>
        <w:t>Rabbi Darby Jared Leigh</w:t>
      </w:r>
      <w:r w:rsidR="0072473B" w:rsidRPr="0072473B">
        <w:t xml:space="preserve">, a native New Yorker, is a life-long “truth-seeker.” His rabbinate is characterized by creativity, inclusivity, and a commitment to diversity. Rabbi </w:t>
      </w:r>
      <w:r w:rsidR="005624CB">
        <w:t>Leigh</w:t>
      </w:r>
      <w:r w:rsidR="0072473B" w:rsidRPr="0072473B">
        <w:t xml:space="preserve"> describes himself as “committed to finding creative ways to engage Jews of all ages and backgrounds and to creating welcoming, caring communities with intellectual honesty and spiritual depth.”</w:t>
      </w:r>
      <w:r>
        <w:t xml:space="preserve"> </w:t>
      </w:r>
      <w:r w:rsidR="0072473B" w:rsidRPr="0072473B">
        <w:t>His rabbinate is characterized by creativity, inclusivity, and a commitment to diversit</w:t>
      </w:r>
      <w:r>
        <w:t>y.</w:t>
      </w:r>
    </w:p>
    <w:p w14:paraId="3EB3633D" w14:textId="3061D634" w:rsidR="0072473B" w:rsidRPr="0072473B" w:rsidRDefault="0072473B" w:rsidP="0072473B">
      <w:r w:rsidRPr="0072473B">
        <w:t xml:space="preserve">Rabbi </w:t>
      </w:r>
      <w:r w:rsidR="005624CB">
        <w:t>Leigh</w:t>
      </w:r>
      <w:r w:rsidRPr="0072473B">
        <w:t xml:space="preserve"> received a </w:t>
      </w:r>
      <w:r w:rsidR="005624CB">
        <w:t>bachelor’s degree</w:t>
      </w:r>
      <w:r w:rsidRPr="0072473B">
        <w:t xml:space="preserve"> in </w:t>
      </w:r>
      <w:r w:rsidR="005624CB">
        <w:t>r</w:t>
      </w:r>
      <w:r w:rsidRPr="0072473B">
        <w:t xml:space="preserve">eligion </w:t>
      </w:r>
      <w:r w:rsidR="005624CB">
        <w:t>s</w:t>
      </w:r>
      <w:r w:rsidRPr="0072473B">
        <w:t xml:space="preserve">umma </w:t>
      </w:r>
      <w:r w:rsidR="005624CB">
        <w:t>c</w:t>
      </w:r>
      <w:r w:rsidRPr="0072473B">
        <w:t xml:space="preserve">um </w:t>
      </w:r>
      <w:r w:rsidR="005624CB">
        <w:t>l</w:t>
      </w:r>
      <w:r w:rsidRPr="0072473B">
        <w:t xml:space="preserve">aude from the University of Rochester. </w:t>
      </w:r>
      <w:r w:rsidR="00700336">
        <w:t>Deaf himself, h</w:t>
      </w:r>
      <w:r w:rsidRPr="0072473B">
        <w:t xml:space="preserve">e then toured with the National Theater of the Deaf (NTD) and served as a social worker and counselor at the New York Society for the Deaf. </w:t>
      </w:r>
      <w:r w:rsidR="005624CB">
        <w:t xml:space="preserve">Rabbi </w:t>
      </w:r>
      <w:r w:rsidRPr="0072473B">
        <w:t xml:space="preserve">Leigh earned a </w:t>
      </w:r>
      <w:r w:rsidR="005624CB">
        <w:t>master’s degree</w:t>
      </w:r>
      <w:r w:rsidRPr="0072473B">
        <w:t xml:space="preserve"> in </w:t>
      </w:r>
      <w:r w:rsidR="005624CB">
        <w:t>r</w:t>
      </w:r>
      <w:r w:rsidRPr="0072473B">
        <w:t>eligion from Columbia University and his rabbinic ordination and a Master of Arts in Hebrew Letters from the Reconstructionist Rabbinical College.</w:t>
      </w:r>
    </w:p>
    <w:p w14:paraId="3BE49809" w14:textId="77777777" w:rsidR="005624CB" w:rsidRDefault="0072473B" w:rsidP="00BD2865">
      <w:pPr>
        <w:jc w:val="center"/>
      </w:pPr>
      <w:r w:rsidRPr="0072473B">
        <w:rPr>
          <w:noProof/>
        </w:rPr>
        <w:drawing>
          <wp:inline distT="0" distB="0" distL="0" distR="0" wp14:anchorId="3F2D5616" wp14:editId="3E34546D">
            <wp:extent cx="1435608" cy="1435608"/>
            <wp:effectExtent l="0" t="0" r="0" b="0"/>
            <wp:docPr id="1" name="Picture 1" descr="Rabbi Lauren Tuchman wearing a purple shirt inside a synagogue with the background bl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abbi Lauren Tuchman wearing a purple shirt inside a synagogue with the background blurr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5608" cy="1435608"/>
                    </a:xfrm>
                    <a:prstGeom prst="rect">
                      <a:avLst/>
                    </a:prstGeom>
                    <a:noFill/>
                    <a:ln>
                      <a:noFill/>
                    </a:ln>
                  </pic:spPr>
                </pic:pic>
              </a:graphicData>
            </a:graphic>
          </wp:inline>
        </w:drawing>
      </w:r>
    </w:p>
    <w:p w14:paraId="4A7399EB" w14:textId="0CD2B05D" w:rsidR="00297C9B" w:rsidRDefault="0072473B" w:rsidP="0072473B">
      <w:r w:rsidRPr="0072473B">
        <w:t>Based in the Washington, D.C.</w:t>
      </w:r>
      <w:r w:rsidR="005624CB">
        <w:t>,</w:t>
      </w:r>
      <w:r w:rsidRPr="0072473B">
        <w:t xml:space="preserve"> area, </w:t>
      </w:r>
      <w:r w:rsidRPr="0072473B">
        <w:rPr>
          <w:b/>
          <w:bCs/>
        </w:rPr>
        <w:t>Rabbi Lauren Tuchman</w:t>
      </w:r>
      <w:r w:rsidRPr="0072473B">
        <w:t xml:space="preserve"> is a </w:t>
      </w:r>
      <w:proofErr w:type="gramStart"/>
      <w:r w:rsidRPr="0072473B">
        <w:t>sought after</w:t>
      </w:r>
      <w:proofErr w:type="gramEnd"/>
      <w:r w:rsidRPr="0072473B">
        <w:t xml:space="preserve"> speaker, spiritual leader and educator. Ordained by The Jewish Theological Seminary in 2018, she </w:t>
      </w:r>
      <w:r w:rsidR="00700336">
        <w:t xml:space="preserve">is the first female rabbi who is blind. She </w:t>
      </w:r>
      <w:r w:rsidRPr="0072473B">
        <w:t xml:space="preserve">has taught at numerous synagogues and other Jewish venues throughout North America and was named to the Jewish Week’s 36 under 36 for her innovative leadership concerning inclusion of Jews with disabilities in all aspects of Jewish life. In 2017, </w:t>
      </w:r>
      <w:r w:rsidR="005624CB">
        <w:t>Rabbi Tuchman</w:t>
      </w:r>
      <w:r w:rsidRPr="0072473B">
        <w:t xml:space="preserve"> delivered an ELI Talk entitled </w:t>
      </w:r>
      <w:r w:rsidR="005624CB">
        <w:t>“</w:t>
      </w:r>
      <w:r w:rsidRPr="0072473B">
        <w:t xml:space="preserve">We All Were </w:t>
      </w:r>
      <w:proofErr w:type="gramStart"/>
      <w:r w:rsidRPr="0072473B">
        <w:t>At</w:t>
      </w:r>
      <w:proofErr w:type="gramEnd"/>
      <w:r w:rsidRPr="0072473B">
        <w:t xml:space="preserve"> Sinai: The Transformative Power of Inclusive Torah.</w:t>
      </w:r>
      <w:r w:rsidR="005624CB">
        <w:t>”</w:t>
      </w:r>
      <w:r w:rsidRPr="0072473B">
        <w:t xml:space="preserve"> </w:t>
      </w:r>
    </w:p>
    <w:p w14:paraId="357D1EC1" w14:textId="581E02CF" w:rsidR="0072473B" w:rsidRDefault="005624CB" w:rsidP="00BD2865">
      <w:r>
        <w:t>Rabbi Tuchman</w:t>
      </w:r>
      <w:r w:rsidR="0072473B" w:rsidRPr="0072473B">
        <w:t xml:space="preserve"> has trained and continues to teach with Rabbi David Jaffe and the Inside Out Wisdom and Action Project, which provides a space for Jewish spiritual and contemplative practice for social justice activists rooted in the spiritual discipline of </w:t>
      </w:r>
      <w:proofErr w:type="spellStart"/>
      <w:r w:rsidR="0072473B" w:rsidRPr="0072473B">
        <w:t>Mussar</w:t>
      </w:r>
      <w:proofErr w:type="spellEnd"/>
      <w:r w:rsidR="0072473B" w:rsidRPr="0072473B">
        <w:t xml:space="preserve"> and the teachings of Rabbi Nachman of </w:t>
      </w:r>
      <w:proofErr w:type="spellStart"/>
      <w:r w:rsidR="0072473B" w:rsidRPr="0072473B">
        <w:t>Breslov</w:t>
      </w:r>
      <w:proofErr w:type="spellEnd"/>
      <w:r w:rsidR="0072473B" w:rsidRPr="0072473B">
        <w:t>. She serves on the board of JOIN for Justice, which trains Jews in community organizing</w:t>
      </w:r>
      <w:r w:rsidR="00297C9B">
        <w:t xml:space="preserve"> for social change.</w:t>
      </w:r>
      <w:r w:rsidR="0072473B">
        <w:br w:type="page"/>
      </w:r>
    </w:p>
    <w:p w14:paraId="1C0642BF" w14:textId="5E4C704D" w:rsidR="0096691A" w:rsidRDefault="006766E2" w:rsidP="006766E2">
      <w:pPr>
        <w:pStyle w:val="Heading2"/>
      </w:pPr>
      <w:bookmarkStart w:id="56" w:name="_Toc47955487"/>
      <w:r w:rsidRPr="006766E2">
        <w:lastRenderedPageBreak/>
        <w:t>Appendix A: Live Captioning Companies</w:t>
      </w:r>
      <w:bookmarkEnd w:id="56"/>
    </w:p>
    <w:tbl>
      <w:tblPr>
        <w:tblStyle w:val="EconometricaTableStyle"/>
        <w:tblW w:w="5000" w:type="pct"/>
        <w:tblBorders>
          <w:top w:val="single" w:sz="4" w:space="0" w:color="EFAF30"/>
          <w:bottom w:val="single" w:sz="4" w:space="0" w:color="EFAF30"/>
          <w:insideH w:val="single" w:sz="4" w:space="0" w:color="EFAF30"/>
          <w:insideV w:val="single" w:sz="4" w:space="0" w:color="EFAF30"/>
        </w:tblBorders>
        <w:tblLook w:val="04A0" w:firstRow="1" w:lastRow="0" w:firstColumn="1" w:lastColumn="0" w:noHBand="0" w:noVBand="1"/>
      </w:tblPr>
      <w:tblGrid>
        <w:gridCol w:w="2902"/>
        <w:gridCol w:w="2344"/>
        <w:gridCol w:w="4114"/>
      </w:tblGrid>
      <w:tr w:rsidR="009C6FE3" w14:paraId="1C230835" w14:textId="77777777" w:rsidTr="00BD2865">
        <w:trPr>
          <w:cnfStyle w:val="100000000000" w:firstRow="1" w:lastRow="0" w:firstColumn="0" w:lastColumn="0" w:oddVBand="0" w:evenVBand="0" w:oddHBand="0" w:evenHBand="0" w:firstRowFirstColumn="0" w:firstRowLastColumn="0" w:lastRowFirstColumn="0" w:lastRowLastColumn="0"/>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35C13A7C" w14:textId="2796F9BF" w:rsidR="009C6FE3" w:rsidRPr="00847688" w:rsidRDefault="009C6FE3" w:rsidP="00847688">
            <w:pPr>
              <w:pStyle w:val="TableColumnHeading"/>
              <w:rPr>
                <w:color w:val="auto"/>
              </w:rPr>
            </w:pPr>
            <w:r>
              <w:rPr>
                <w:color w:val="auto"/>
              </w:rPr>
              <w:t>Company</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50ED6DA1" w14:textId="37BBFEBC" w:rsidR="009C6FE3" w:rsidRPr="00847688" w:rsidRDefault="009C6FE3" w:rsidP="00847688">
            <w:pPr>
              <w:pStyle w:val="TableColumnHeading"/>
              <w:rPr>
                <w:color w:val="auto"/>
              </w:rPr>
            </w:pPr>
            <w:r>
              <w:rPr>
                <w:color w:val="auto"/>
              </w:rPr>
              <w:t>Phone Number</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3F939760" w14:textId="3468CC7A" w:rsidR="009C6FE3" w:rsidRPr="00847688" w:rsidRDefault="009C6FE3" w:rsidP="00847688">
            <w:pPr>
              <w:pStyle w:val="TableColumnHeading"/>
              <w:rPr>
                <w:color w:val="auto"/>
              </w:rPr>
            </w:pPr>
            <w:r>
              <w:rPr>
                <w:color w:val="auto"/>
              </w:rPr>
              <w:t>Website</w:t>
            </w:r>
          </w:p>
        </w:tc>
      </w:tr>
      <w:tr w:rsidR="009C6FE3" w14:paraId="55D726CB"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06FE93ED" w14:textId="742475F5" w:rsidR="009C6FE3" w:rsidRDefault="009C6FE3" w:rsidP="00847688">
            <w:pPr>
              <w:pStyle w:val="TableCellGeneralText"/>
            </w:pPr>
            <w:r>
              <w:t>1CapApp</w:t>
            </w:r>
          </w:p>
        </w:tc>
        <w:tc>
          <w:tcPr>
            <w:tcW w:w="0" w:type="pct"/>
            <w:shd w:val="clear" w:color="auto" w:fill="auto"/>
          </w:tcPr>
          <w:p w14:paraId="6F7DA730" w14:textId="494EE929" w:rsidR="009C6FE3" w:rsidRDefault="009C6FE3" w:rsidP="00847688">
            <w:pPr>
              <w:pStyle w:val="TableCellGeneralText"/>
            </w:pPr>
            <w:r>
              <w:t>(866) 945-0250</w:t>
            </w:r>
          </w:p>
        </w:tc>
        <w:tc>
          <w:tcPr>
            <w:tcW w:w="0" w:type="pct"/>
            <w:shd w:val="clear" w:color="auto" w:fill="auto"/>
          </w:tcPr>
          <w:p w14:paraId="4283D034" w14:textId="66B662D8" w:rsidR="009C6FE3" w:rsidRDefault="00FA783F" w:rsidP="00847688">
            <w:pPr>
              <w:pStyle w:val="TableCellGeneralText"/>
            </w:pPr>
            <w:hyperlink r:id="rId50" w:history="1">
              <w:r w:rsidR="009C6FE3">
                <w:rPr>
                  <w:rStyle w:val="Hyperlink"/>
                </w:rPr>
                <w:t>www.1capapp.com</w:t>
              </w:r>
            </w:hyperlink>
            <w:r w:rsidR="009C6FE3">
              <w:t xml:space="preserve"> </w:t>
            </w:r>
          </w:p>
        </w:tc>
      </w:tr>
      <w:tr w:rsidR="009C6FE3" w14:paraId="77411DE1" w14:textId="77777777" w:rsidTr="00BD2865">
        <w:tc>
          <w:tcPr>
            <w:tcW w:w="0" w:type="pct"/>
            <w:shd w:val="clear" w:color="auto" w:fill="auto"/>
          </w:tcPr>
          <w:p w14:paraId="39F813A9" w14:textId="1BD5AA40" w:rsidR="009C6FE3" w:rsidRDefault="009C6FE3" w:rsidP="00847688">
            <w:pPr>
              <w:pStyle w:val="TableCellGeneralText"/>
            </w:pPr>
            <w:r>
              <w:t>Carolinas Captioning Services</w:t>
            </w:r>
          </w:p>
        </w:tc>
        <w:tc>
          <w:tcPr>
            <w:tcW w:w="0" w:type="pct"/>
            <w:shd w:val="clear" w:color="auto" w:fill="auto"/>
          </w:tcPr>
          <w:p w14:paraId="7D171308" w14:textId="4C84C064" w:rsidR="009C6FE3" w:rsidRDefault="009C6FE3" w:rsidP="00847688">
            <w:pPr>
              <w:pStyle w:val="TableCellGeneralText"/>
            </w:pPr>
            <w:r>
              <w:t>(704) 552-6753</w:t>
            </w:r>
          </w:p>
        </w:tc>
        <w:tc>
          <w:tcPr>
            <w:tcW w:w="0" w:type="pct"/>
            <w:shd w:val="clear" w:color="auto" w:fill="auto"/>
          </w:tcPr>
          <w:p w14:paraId="79421589" w14:textId="0465B0CD" w:rsidR="009C6FE3" w:rsidRDefault="00FA783F" w:rsidP="00847688">
            <w:pPr>
              <w:pStyle w:val="TableCellGeneralText"/>
            </w:pPr>
            <w:hyperlink r:id="rId51" w:history="1">
              <w:r w:rsidR="009C6FE3" w:rsidRPr="00352CC2">
                <w:rPr>
                  <w:rStyle w:val="Hyperlink"/>
                </w:rPr>
                <w:t>www.abccaption.com</w:t>
              </w:r>
            </w:hyperlink>
            <w:r w:rsidR="009C6FE3">
              <w:t xml:space="preserve"> </w:t>
            </w:r>
          </w:p>
        </w:tc>
      </w:tr>
      <w:tr w:rsidR="009C6FE3" w14:paraId="44392877"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18243D59" w14:textId="4EE37CDC" w:rsidR="009C6FE3" w:rsidRDefault="009C6FE3" w:rsidP="00847688">
            <w:pPr>
              <w:pStyle w:val="TableCellGeneralText"/>
            </w:pPr>
            <w:r>
              <w:t>On Point Captions</w:t>
            </w:r>
          </w:p>
        </w:tc>
        <w:tc>
          <w:tcPr>
            <w:tcW w:w="0" w:type="pct"/>
            <w:shd w:val="clear" w:color="auto" w:fill="auto"/>
          </w:tcPr>
          <w:p w14:paraId="41523581" w14:textId="4FF02D51" w:rsidR="009C6FE3" w:rsidRDefault="009C6FE3" w:rsidP="00847688">
            <w:pPr>
              <w:pStyle w:val="TableCellGeneralText"/>
            </w:pPr>
            <w:r>
              <w:t>(818) 279-8136</w:t>
            </w:r>
          </w:p>
        </w:tc>
        <w:tc>
          <w:tcPr>
            <w:tcW w:w="0" w:type="pct"/>
            <w:shd w:val="clear" w:color="auto" w:fill="auto"/>
          </w:tcPr>
          <w:p w14:paraId="09DB7C38" w14:textId="4C07633A" w:rsidR="009C6FE3" w:rsidRDefault="00FA783F" w:rsidP="00847688">
            <w:pPr>
              <w:pStyle w:val="TableCellGeneralText"/>
            </w:pPr>
            <w:hyperlink r:id="rId52" w:history="1">
              <w:r w:rsidR="009C6FE3" w:rsidRPr="00352CC2">
                <w:rPr>
                  <w:rStyle w:val="Hyperlink"/>
                </w:rPr>
                <w:t>www.onpointcaptions.com</w:t>
              </w:r>
            </w:hyperlink>
            <w:r w:rsidR="009C6FE3">
              <w:t xml:space="preserve"> </w:t>
            </w:r>
          </w:p>
        </w:tc>
      </w:tr>
      <w:tr w:rsidR="009C6FE3" w14:paraId="7E983404" w14:textId="77777777" w:rsidTr="00BD2865">
        <w:tc>
          <w:tcPr>
            <w:tcW w:w="0" w:type="pct"/>
            <w:shd w:val="clear" w:color="auto" w:fill="auto"/>
          </w:tcPr>
          <w:p w14:paraId="5FD238F1" w14:textId="14D59A18" w:rsidR="009C6FE3" w:rsidRDefault="009C6FE3" w:rsidP="00847688">
            <w:pPr>
              <w:pStyle w:val="TableCellGeneralText"/>
            </w:pPr>
            <w:proofErr w:type="spellStart"/>
            <w:r>
              <w:t>StreamText</w:t>
            </w:r>
            <w:proofErr w:type="spellEnd"/>
          </w:p>
        </w:tc>
        <w:tc>
          <w:tcPr>
            <w:tcW w:w="0" w:type="pct"/>
            <w:shd w:val="clear" w:color="auto" w:fill="auto"/>
          </w:tcPr>
          <w:p w14:paraId="1EDF5BFB" w14:textId="3053C6EC" w:rsidR="009C6FE3" w:rsidRDefault="009C6FE3" w:rsidP="00847688">
            <w:pPr>
              <w:pStyle w:val="TableCellGeneralText"/>
            </w:pPr>
            <w:r>
              <w:t>(608) 234-4759</w:t>
            </w:r>
          </w:p>
        </w:tc>
        <w:tc>
          <w:tcPr>
            <w:tcW w:w="0" w:type="pct"/>
            <w:shd w:val="clear" w:color="auto" w:fill="auto"/>
          </w:tcPr>
          <w:p w14:paraId="79D86B45" w14:textId="568FFABD" w:rsidR="009C6FE3" w:rsidRDefault="00FA783F" w:rsidP="00847688">
            <w:pPr>
              <w:pStyle w:val="TableCellGeneralText"/>
            </w:pPr>
            <w:hyperlink r:id="rId53" w:history="1">
              <w:r w:rsidR="009C6FE3" w:rsidRPr="00352CC2">
                <w:rPr>
                  <w:rStyle w:val="Hyperlink"/>
                </w:rPr>
                <w:t>www.streamtext.net</w:t>
              </w:r>
            </w:hyperlink>
          </w:p>
        </w:tc>
      </w:tr>
      <w:tr w:rsidR="009C6FE3" w14:paraId="4647DD0E"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30108AB2" w14:textId="171A6DE4" w:rsidR="009C6FE3" w:rsidRDefault="009C6FE3" w:rsidP="00847688">
            <w:pPr>
              <w:pStyle w:val="TableCellGeneralText"/>
            </w:pPr>
            <w:r>
              <w:t>Transcription Star</w:t>
            </w:r>
          </w:p>
        </w:tc>
        <w:tc>
          <w:tcPr>
            <w:tcW w:w="0" w:type="pct"/>
            <w:shd w:val="clear" w:color="auto" w:fill="auto"/>
          </w:tcPr>
          <w:p w14:paraId="05A59147" w14:textId="44C3A82B" w:rsidR="009C6FE3" w:rsidRDefault="009C6FE3" w:rsidP="00847688">
            <w:pPr>
              <w:pStyle w:val="TableCellGeneralText"/>
            </w:pPr>
            <w:r>
              <w:t>(877) 323-4707</w:t>
            </w:r>
          </w:p>
        </w:tc>
        <w:tc>
          <w:tcPr>
            <w:tcW w:w="0" w:type="pct"/>
            <w:shd w:val="clear" w:color="auto" w:fill="auto"/>
          </w:tcPr>
          <w:p w14:paraId="3BC316A0" w14:textId="69891C3B" w:rsidR="009C6FE3" w:rsidRDefault="00FA783F" w:rsidP="00847688">
            <w:pPr>
              <w:pStyle w:val="TableCellGeneralText"/>
            </w:pPr>
            <w:hyperlink r:id="rId54" w:history="1">
              <w:r w:rsidR="009C6FE3" w:rsidRPr="00352CC2">
                <w:rPr>
                  <w:rStyle w:val="Hyperlink"/>
                </w:rPr>
                <w:t>www.transcriptionstar.com</w:t>
              </w:r>
            </w:hyperlink>
          </w:p>
        </w:tc>
      </w:tr>
      <w:tr w:rsidR="009C6FE3" w14:paraId="7A63743F" w14:textId="77777777" w:rsidTr="00BD2865">
        <w:tc>
          <w:tcPr>
            <w:tcW w:w="0" w:type="pct"/>
            <w:shd w:val="clear" w:color="auto" w:fill="auto"/>
          </w:tcPr>
          <w:p w14:paraId="64A0CA39" w14:textId="1FED8F1C" w:rsidR="009C6FE3" w:rsidRDefault="009C6FE3" w:rsidP="009C6FE3">
            <w:pPr>
              <w:pStyle w:val="TableCellGeneralText"/>
            </w:pPr>
            <w:r>
              <w:t>Closed Captioning Services</w:t>
            </w:r>
          </w:p>
        </w:tc>
        <w:tc>
          <w:tcPr>
            <w:tcW w:w="0" w:type="pct"/>
            <w:shd w:val="clear" w:color="auto" w:fill="auto"/>
          </w:tcPr>
          <w:p w14:paraId="077AE7D1" w14:textId="200F822F" w:rsidR="009C6FE3" w:rsidRDefault="009C6FE3" w:rsidP="009C6FE3">
            <w:pPr>
              <w:pStyle w:val="TableCellGeneralText"/>
            </w:pPr>
            <w:r>
              <w:t>(818) 775-0410</w:t>
            </w:r>
          </w:p>
        </w:tc>
        <w:tc>
          <w:tcPr>
            <w:tcW w:w="0" w:type="pct"/>
            <w:shd w:val="clear" w:color="auto" w:fill="auto"/>
          </w:tcPr>
          <w:p w14:paraId="111C011D" w14:textId="43025CD2" w:rsidR="009C6FE3" w:rsidRDefault="00FA783F" w:rsidP="009C6FE3">
            <w:pPr>
              <w:pStyle w:val="TableCellGeneralText"/>
            </w:pPr>
            <w:hyperlink r:id="rId55" w:history="1">
              <w:r w:rsidR="009C6FE3" w:rsidRPr="00352CC2">
                <w:rPr>
                  <w:rStyle w:val="Hyperlink"/>
                </w:rPr>
                <w:t>www.ccscaption.com</w:t>
              </w:r>
            </w:hyperlink>
          </w:p>
        </w:tc>
      </w:tr>
      <w:tr w:rsidR="009C6FE3" w14:paraId="3ADA7A37"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79F9EC6B" w14:textId="12A7816C" w:rsidR="009C6FE3" w:rsidRDefault="009C6FE3" w:rsidP="009C6FE3">
            <w:pPr>
              <w:pStyle w:val="TableCellGeneralText"/>
            </w:pPr>
            <w:r>
              <w:t>20/20</w:t>
            </w:r>
          </w:p>
        </w:tc>
        <w:tc>
          <w:tcPr>
            <w:tcW w:w="0" w:type="pct"/>
            <w:shd w:val="clear" w:color="auto" w:fill="auto"/>
          </w:tcPr>
          <w:p w14:paraId="03EFAD66" w14:textId="5E97E756" w:rsidR="009C6FE3" w:rsidRDefault="009C6FE3" w:rsidP="009C6FE3">
            <w:pPr>
              <w:pStyle w:val="TableCellGeneralText"/>
            </w:pPr>
            <w:r>
              <w:t>(800) 870-1795 ext. 1</w:t>
            </w:r>
          </w:p>
        </w:tc>
        <w:tc>
          <w:tcPr>
            <w:tcW w:w="0" w:type="pct"/>
            <w:shd w:val="clear" w:color="auto" w:fill="auto"/>
          </w:tcPr>
          <w:p w14:paraId="1CDBE485" w14:textId="2F295FD2" w:rsidR="009C6FE3" w:rsidRDefault="00FA783F" w:rsidP="009C6FE3">
            <w:pPr>
              <w:pStyle w:val="TableCellGeneralText"/>
            </w:pPr>
            <w:hyperlink r:id="rId56" w:history="1">
              <w:r w:rsidR="009C6FE3" w:rsidRPr="00352CC2">
                <w:rPr>
                  <w:rStyle w:val="Hyperlink"/>
                </w:rPr>
                <w:t>www.2020captioning.com</w:t>
              </w:r>
            </w:hyperlink>
          </w:p>
        </w:tc>
      </w:tr>
      <w:tr w:rsidR="009C6FE3" w14:paraId="716C3C6E" w14:textId="77777777" w:rsidTr="00BD2865">
        <w:tc>
          <w:tcPr>
            <w:tcW w:w="0" w:type="pct"/>
            <w:shd w:val="clear" w:color="auto" w:fill="auto"/>
          </w:tcPr>
          <w:p w14:paraId="3B24FE3E" w14:textId="0982E4EA" w:rsidR="009C6FE3" w:rsidRDefault="009E251A" w:rsidP="009C6FE3">
            <w:pPr>
              <w:pStyle w:val="TableCellGeneralText"/>
            </w:pPr>
            <w:r>
              <w:t>Alternative Communication Services</w:t>
            </w:r>
          </w:p>
        </w:tc>
        <w:tc>
          <w:tcPr>
            <w:tcW w:w="0" w:type="pct"/>
            <w:shd w:val="clear" w:color="auto" w:fill="auto"/>
          </w:tcPr>
          <w:p w14:paraId="153A5B9B" w14:textId="3EFA1C2B" w:rsidR="009C6FE3" w:rsidRDefault="009E251A" w:rsidP="009C6FE3">
            <w:pPr>
              <w:pStyle w:val="TableCellGeneralText"/>
            </w:pPr>
            <w:r>
              <w:t>(800) 335-0911 ext. 705</w:t>
            </w:r>
          </w:p>
        </w:tc>
        <w:tc>
          <w:tcPr>
            <w:tcW w:w="0" w:type="pct"/>
            <w:shd w:val="clear" w:color="auto" w:fill="auto"/>
          </w:tcPr>
          <w:p w14:paraId="7AD8FCEE" w14:textId="63F7F46E" w:rsidR="009C6FE3" w:rsidRDefault="00FA783F" w:rsidP="009C6FE3">
            <w:pPr>
              <w:pStyle w:val="TableCellGeneralText"/>
            </w:pPr>
            <w:hyperlink r:id="rId57" w:history="1">
              <w:r w:rsidR="009E251A" w:rsidRPr="00352CC2">
                <w:rPr>
                  <w:rStyle w:val="Hyperlink"/>
                </w:rPr>
                <w:t>www.ascaptions.com</w:t>
              </w:r>
            </w:hyperlink>
          </w:p>
        </w:tc>
      </w:tr>
      <w:tr w:rsidR="009C6FE3" w14:paraId="77CC6569"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A9286CA" w14:textId="00548278" w:rsidR="009C6FE3" w:rsidRDefault="009E251A" w:rsidP="009C6FE3">
            <w:pPr>
              <w:pStyle w:val="TableCellGeneralText"/>
            </w:pPr>
            <w:r>
              <w:t xml:space="preserve">A La </w:t>
            </w:r>
            <w:proofErr w:type="spellStart"/>
            <w:r>
              <w:t>CARTe</w:t>
            </w:r>
            <w:proofErr w:type="spellEnd"/>
            <w:r>
              <w:t xml:space="preserve"> Connection</w:t>
            </w:r>
          </w:p>
        </w:tc>
        <w:tc>
          <w:tcPr>
            <w:tcW w:w="0" w:type="pct"/>
            <w:shd w:val="clear" w:color="auto" w:fill="auto"/>
          </w:tcPr>
          <w:p w14:paraId="7249D862" w14:textId="108C5FFF" w:rsidR="009C6FE3" w:rsidRDefault="009E251A" w:rsidP="009C6FE3">
            <w:pPr>
              <w:pStyle w:val="TableCellGeneralText"/>
            </w:pPr>
            <w:r>
              <w:t>(888) 900-3239</w:t>
            </w:r>
          </w:p>
        </w:tc>
        <w:tc>
          <w:tcPr>
            <w:tcW w:w="0" w:type="pct"/>
            <w:shd w:val="clear" w:color="auto" w:fill="auto"/>
          </w:tcPr>
          <w:p w14:paraId="15FF221D" w14:textId="55D41D44" w:rsidR="009C6FE3" w:rsidRDefault="00FA783F" w:rsidP="009C6FE3">
            <w:pPr>
              <w:pStyle w:val="TableCellGeneralText"/>
            </w:pPr>
            <w:hyperlink r:id="rId58" w:history="1">
              <w:r w:rsidR="009E251A" w:rsidRPr="00352CC2">
                <w:rPr>
                  <w:rStyle w:val="Hyperlink"/>
                </w:rPr>
                <w:t>www.alacarteconnection.com</w:t>
              </w:r>
            </w:hyperlink>
          </w:p>
        </w:tc>
      </w:tr>
      <w:tr w:rsidR="009C6FE3" w14:paraId="592C423B" w14:textId="77777777" w:rsidTr="00BD2865">
        <w:tc>
          <w:tcPr>
            <w:tcW w:w="0" w:type="pct"/>
            <w:shd w:val="clear" w:color="auto" w:fill="auto"/>
          </w:tcPr>
          <w:p w14:paraId="5CA7C4D8" w14:textId="356B0035" w:rsidR="009C6FE3" w:rsidRDefault="009E251A" w:rsidP="009C6FE3">
            <w:pPr>
              <w:pStyle w:val="TableCellGeneralText"/>
            </w:pPr>
            <w:r>
              <w:t>CART Agency</w:t>
            </w:r>
          </w:p>
        </w:tc>
        <w:tc>
          <w:tcPr>
            <w:tcW w:w="0" w:type="pct"/>
            <w:shd w:val="clear" w:color="auto" w:fill="auto"/>
          </w:tcPr>
          <w:p w14:paraId="2B378CFA" w14:textId="685D97F0" w:rsidR="009C6FE3" w:rsidRDefault="009E251A" w:rsidP="009C6FE3">
            <w:pPr>
              <w:pStyle w:val="TableCellGeneralText"/>
            </w:pPr>
            <w:r>
              <w:t>(877) 871-2653</w:t>
            </w:r>
          </w:p>
        </w:tc>
        <w:tc>
          <w:tcPr>
            <w:tcW w:w="0" w:type="pct"/>
            <w:shd w:val="clear" w:color="auto" w:fill="auto"/>
          </w:tcPr>
          <w:p w14:paraId="0D282BFD" w14:textId="0D9B9516" w:rsidR="009C6FE3" w:rsidRDefault="00FA783F" w:rsidP="009C6FE3">
            <w:pPr>
              <w:pStyle w:val="TableCellGeneralText"/>
            </w:pPr>
            <w:hyperlink r:id="rId59" w:history="1">
              <w:r w:rsidR="009E251A" w:rsidRPr="00352CC2">
                <w:rPr>
                  <w:rStyle w:val="Hyperlink"/>
                </w:rPr>
                <w:t>www.cartagency.com</w:t>
              </w:r>
            </w:hyperlink>
          </w:p>
        </w:tc>
      </w:tr>
      <w:tr w:rsidR="009E251A" w14:paraId="61FDDB18"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EF42D4C" w14:textId="56ECB0F9" w:rsidR="009E251A" w:rsidRDefault="009E251A" w:rsidP="009C6FE3">
            <w:pPr>
              <w:pStyle w:val="TableCellGeneralText"/>
            </w:pPr>
            <w:r>
              <w:t>Captions Unlimited</w:t>
            </w:r>
          </w:p>
        </w:tc>
        <w:tc>
          <w:tcPr>
            <w:tcW w:w="0" w:type="pct"/>
            <w:shd w:val="clear" w:color="auto" w:fill="auto"/>
          </w:tcPr>
          <w:p w14:paraId="087AA643" w14:textId="1236D5B3" w:rsidR="009E251A" w:rsidRDefault="009E251A" w:rsidP="009C6FE3">
            <w:pPr>
              <w:pStyle w:val="TableCellGeneralText"/>
            </w:pPr>
            <w:r>
              <w:t>(775) 746-3534</w:t>
            </w:r>
          </w:p>
        </w:tc>
        <w:tc>
          <w:tcPr>
            <w:tcW w:w="0" w:type="pct"/>
            <w:shd w:val="clear" w:color="auto" w:fill="auto"/>
          </w:tcPr>
          <w:p w14:paraId="64491029" w14:textId="186CB895" w:rsidR="009E251A" w:rsidRDefault="00FA783F" w:rsidP="009C6FE3">
            <w:pPr>
              <w:pStyle w:val="TableCellGeneralText"/>
            </w:pPr>
            <w:hyperlink r:id="rId60" w:history="1">
              <w:r w:rsidR="009E251A" w:rsidRPr="00352CC2">
                <w:rPr>
                  <w:rStyle w:val="Hyperlink"/>
                </w:rPr>
                <w:t>www.captionsunlimited.com</w:t>
              </w:r>
            </w:hyperlink>
            <w:r w:rsidR="009E251A">
              <w:t xml:space="preserve"> </w:t>
            </w:r>
          </w:p>
        </w:tc>
      </w:tr>
    </w:tbl>
    <w:p w14:paraId="717634FE" w14:textId="0973549C" w:rsidR="006766E2" w:rsidRDefault="006766E2" w:rsidP="006766E2"/>
    <w:p w14:paraId="2881A1F7" w14:textId="102F4A8A" w:rsidR="006766E2" w:rsidRDefault="006766E2">
      <w:pPr>
        <w:jc w:val="both"/>
      </w:pPr>
      <w:r>
        <w:br w:type="page"/>
      </w:r>
    </w:p>
    <w:p w14:paraId="014B4064" w14:textId="7003CBEA" w:rsidR="006766E2" w:rsidRDefault="00A4144F" w:rsidP="00A4144F">
      <w:pPr>
        <w:pStyle w:val="Heading2"/>
      </w:pPr>
      <w:bookmarkStart w:id="57" w:name="_Toc47955488"/>
      <w:r w:rsidRPr="00A4144F">
        <w:lastRenderedPageBreak/>
        <w:t xml:space="preserve">Appendix </w:t>
      </w:r>
      <w:r>
        <w:t>B</w:t>
      </w:r>
      <w:r w:rsidRPr="00A4144F">
        <w:t>:</w:t>
      </w:r>
      <w:r>
        <w:t xml:space="preserve"> ASL Interpreting Companies</w:t>
      </w:r>
      <w:bookmarkEnd w:id="57"/>
    </w:p>
    <w:p w14:paraId="5CB2D17C" w14:textId="50DED243" w:rsidR="00A4144F" w:rsidRDefault="00A4144F" w:rsidP="00A4144F">
      <w:r>
        <w:t>This is a listing of professional interpreting companies. It should be noted that many communities have reported success, and lower cost, with independent interpreters. That said, finding the supply that you need, and the references you would like might be a time-consuming process. Further, providing quality interpretation in a Zoom format is a special challenge. We offer this list of professional interpreting companies, known to us to work well with the virtual format.</w:t>
      </w:r>
    </w:p>
    <w:tbl>
      <w:tblPr>
        <w:tblStyle w:val="EconometricaTableStyle"/>
        <w:tblW w:w="5000" w:type="pct"/>
        <w:tblBorders>
          <w:top w:val="none" w:sz="0" w:space="0" w:color="auto"/>
          <w:bottom w:val="single" w:sz="4" w:space="0" w:color="EFAF30"/>
          <w:insideH w:val="single" w:sz="4" w:space="0" w:color="EFAF30"/>
          <w:insideV w:val="single" w:sz="4" w:space="0" w:color="EFAF30"/>
        </w:tblBorders>
        <w:tblLook w:val="04A0" w:firstRow="1" w:lastRow="0" w:firstColumn="1" w:lastColumn="0" w:noHBand="0" w:noVBand="1"/>
      </w:tblPr>
      <w:tblGrid>
        <w:gridCol w:w="2832"/>
        <w:gridCol w:w="2518"/>
        <w:gridCol w:w="4010"/>
      </w:tblGrid>
      <w:tr w:rsidR="009E251A" w14:paraId="459BF6CE" w14:textId="77777777" w:rsidTr="00BD2865">
        <w:trPr>
          <w:cnfStyle w:val="100000000000" w:firstRow="1" w:lastRow="0" w:firstColumn="0" w:lastColumn="0" w:oddVBand="0" w:evenVBand="0" w:oddHBand="0" w:evenHBand="0" w:firstRowFirstColumn="0" w:firstRowLastColumn="0" w:lastRowFirstColumn="0" w:lastRowLastColumn="0"/>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412EF4EC" w14:textId="77777777" w:rsidR="009E251A" w:rsidRPr="005268CD" w:rsidRDefault="009E251A" w:rsidP="00C14874">
            <w:pPr>
              <w:pStyle w:val="TableColumnHeading"/>
              <w:rPr>
                <w:color w:val="auto"/>
              </w:rPr>
            </w:pPr>
            <w:bookmarkStart w:id="58" w:name="_Hlk47623079"/>
            <w:r>
              <w:rPr>
                <w:color w:val="auto"/>
              </w:rPr>
              <w:t>Company</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4176D9DA" w14:textId="77777777" w:rsidR="009E251A" w:rsidRPr="005268CD" w:rsidRDefault="009E251A" w:rsidP="00C14874">
            <w:pPr>
              <w:pStyle w:val="TableColumnHeading"/>
              <w:rPr>
                <w:color w:val="auto"/>
              </w:rPr>
            </w:pPr>
            <w:r>
              <w:rPr>
                <w:color w:val="auto"/>
              </w:rPr>
              <w:t>Phone Number</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EFAF30"/>
          </w:tcPr>
          <w:p w14:paraId="07904B0D" w14:textId="77777777" w:rsidR="009E251A" w:rsidRPr="005268CD" w:rsidRDefault="009E251A" w:rsidP="00C14874">
            <w:pPr>
              <w:pStyle w:val="TableColumnHeading"/>
              <w:rPr>
                <w:color w:val="auto"/>
              </w:rPr>
            </w:pPr>
            <w:r>
              <w:rPr>
                <w:color w:val="auto"/>
              </w:rPr>
              <w:t>Website</w:t>
            </w:r>
          </w:p>
        </w:tc>
      </w:tr>
      <w:tr w:rsidR="009E251A" w14:paraId="4B57A60C"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0B5828D0" w14:textId="778B15A9" w:rsidR="009E251A" w:rsidRDefault="009E251A" w:rsidP="00C14874">
            <w:pPr>
              <w:pStyle w:val="TableCellGeneralText"/>
            </w:pPr>
            <w:proofErr w:type="spellStart"/>
            <w:r>
              <w:t>InterpretThat</w:t>
            </w:r>
            <w:proofErr w:type="spellEnd"/>
          </w:p>
        </w:tc>
        <w:tc>
          <w:tcPr>
            <w:tcW w:w="0" w:type="pct"/>
            <w:shd w:val="clear" w:color="auto" w:fill="auto"/>
          </w:tcPr>
          <w:p w14:paraId="50225D39" w14:textId="06CCA129" w:rsidR="009E251A" w:rsidRDefault="009E251A" w:rsidP="00C14874">
            <w:pPr>
              <w:pStyle w:val="TableCellGeneralText"/>
            </w:pPr>
            <w:r>
              <w:t>(562) 400-5452</w:t>
            </w:r>
          </w:p>
        </w:tc>
        <w:tc>
          <w:tcPr>
            <w:tcW w:w="0" w:type="pct"/>
            <w:shd w:val="clear" w:color="auto" w:fill="auto"/>
          </w:tcPr>
          <w:p w14:paraId="515F2D3F" w14:textId="698FB8E2" w:rsidR="009E251A" w:rsidRDefault="00FA783F" w:rsidP="00C14874">
            <w:pPr>
              <w:pStyle w:val="TableCellGeneralText"/>
            </w:pPr>
            <w:hyperlink r:id="rId61" w:history="1">
              <w:r w:rsidR="009E251A" w:rsidRPr="00352CC2">
                <w:rPr>
                  <w:rStyle w:val="Hyperlink"/>
                </w:rPr>
                <w:t>www.interpretthatinc.com</w:t>
              </w:r>
            </w:hyperlink>
          </w:p>
        </w:tc>
      </w:tr>
      <w:tr w:rsidR="009E251A" w14:paraId="777AE3FC" w14:textId="77777777" w:rsidTr="00BD2865">
        <w:tc>
          <w:tcPr>
            <w:tcW w:w="0" w:type="pct"/>
            <w:shd w:val="clear" w:color="auto" w:fill="auto"/>
          </w:tcPr>
          <w:p w14:paraId="7C8A043B" w14:textId="78BD5073" w:rsidR="009E251A" w:rsidRDefault="009E251A" w:rsidP="00C14874">
            <w:pPr>
              <w:pStyle w:val="TableCellGeneralText"/>
            </w:pPr>
            <w:proofErr w:type="spellStart"/>
            <w:r>
              <w:t>LifeSigns</w:t>
            </w:r>
            <w:proofErr w:type="spellEnd"/>
          </w:p>
        </w:tc>
        <w:tc>
          <w:tcPr>
            <w:tcW w:w="0" w:type="pct"/>
            <w:shd w:val="clear" w:color="auto" w:fill="auto"/>
          </w:tcPr>
          <w:p w14:paraId="55D13E86" w14:textId="5284DC2C" w:rsidR="009E251A" w:rsidRDefault="009E251A" w:rsidP="00C14874">
            <w:pPr>
              <w:pStyle w:val="TableCellGeneralText"/>
            </w:pPr>
            <w:r>
              <w:t>(888) 930-7776</w:t>
            </w:r>
          </w:p>
        </w:tc>
        <w:tc>
          <w:tcPr>
            <w:tcW w:w="0" w:type="pct"/>
            <w:shd w:val="clear" w:color="auto" w:fill="auto"/>
          </w:tcPr>
          <w:p w14:paraId="57587485" w14:textId="512E4C98" w:rsidR="009E251A" w:rsidRDefault="00FA783F" w:rsidP="00C14874">
            <w:pPr>
              <w:pStyle w:val="TableCellGeneralText"/>
            </w:pPr>
            <w:hyperlink r:id="rId62" w:history="1">
              <w:r w:rsidR="009E251A" w:rsidRPr="00352CC2">
                <w:rPr>
                  <w:rStyle w:val="Hyperlink"/>
                </w:rPr>
                <w:t>www.lifesignsinc.org</w:t>
              </w:r>
            </w:hyperlink>
          </w:p>
        </w:tc>
      </w:tr>
      <w:tr w:rsidR="009E251A" w14:paraId="157DEA07" w14:textId="77777777" w:rsidTr="00BD2865">
        <w:trPr>
          <w:cnfStyle w:val="000000100000" w:firstRow="0" w:lastRow="0" w:firstColumn="0" w:lastColumn="0" w:oddVBand="0" w:evenVBand="0" w:oddHBand="1" w:evenHBand="0" w:firstRowFirstColumn="0" w:firstRowLastColumn="0" w:lastRowFirstColumn="0" w:lastRowLastColumn="0"/>
        </w:trPr>
        <w:tc>
          <w:tcPr>
            <w:tcW w:w="0" w:type="pct"/>
            <w:shd w:val="clear" w:color="auto" w:fill="auto"/>
          </w:tcPr>
          <w:p w14:paraId="40893A4D" w14:textId="4E63839D" w:rsidR="009E251A" w:rsidRDefault="009E251A" w:rsidP="00C14874">
            <w:pPr>
              <w:pStyle w:val="TableCellGeneralText"/>
            </w:pPr>
            <w:r>
              <w:t>The Sign Language Company</w:t>
            </w:r>
          </w:p>
        </w:tc>
        <w:tc>
          <w:tcPr>
            <w:tcW w:w="0" w:type="pct"/>
            <w:shd w:val="clear" w:color="auto" w:fill="auto"/>
          </w:tcPr>
          <w:p w14:paraId="6B8E6A45" w14:textId="06627608" w:rsidR="009E251A" w:rsidRDefault="009E251A" w:rsidP="00C14874">
            <w:pPr>
              <w:pStyle w:val="TableCellGeneralText"/>
            </w:pPr>
            <w:r>
              <w:t>(818) 728-4241</w:t>
            </w:r>
          </w:p>
        </w:tc>
        <w:tc>
          <w:tcPr>
            <w:tcW w:w="0" w:type="pct"/>
            <w:shd w:val="clear" w:color="auto" w:fill="auto"/>
          </w:tcPr>
          <w:p w14:paraId="518FD226" w14:textId="1A921D9A" w:rsidR="009E251A" w:rsidRDefault="00FA783F" w:rsidP="00C14874">
            <w:pPr>
              <w:pStyle w:val="TableCellGeneralText"/>
            </w:pPr>
            <w:hyperlink r:id="rId63" w:history="1">
              <w:r w:rsidR="009E251A" w:rsidRPr="00352CC2">
                <w:rPr>
                  <w:rStyle w:val="Hyperlink"/>
                </w:rPr>
                <w:t>www.signlanguageco.com</w:t>
              </w:r>
            </w:hyperlink>
            <w:r w:rsidR="009E251A">
              <w:t xml:space="preserve"> </w:t>
            </w:r>
          </w:p>
        </w:tc>
      </w:tr>
      <w:bookmarkEnd w:id="58"/>
    </w:tbl>
    <w:p w14:paraId="1A2DD320" w14:textId="77777777" w:rsidR="009E251A" w:rsidRDefault="009E251A" w:rsidP="00A4144F"/>
    <w:p w14:paraId="73AA2BE3" w14:textId="4394F385" w:rsidR="006E6664" w:rsidRDefault="006E6664">
      <w:pPr>
        <w:jc w:val="both"/>
      </w:pPr>
      <w:r>
        <w:br w:type="page"/>
      </w:r>
    </w:p>
    <w:p w14:paraId="444F009F" w14:textId="4EF387FF" w:rsidR="00A4144F" w:rsidRDefault="006E6664" w:rsidP="006E6664">
      <w:pPr>
        <w:pStyle w:val="Heading2"/>
      </w:pPr>
      <w:bookmarkStart w:id="59" w:name="_Toc47955489"/>
      <w:r>
        <w:lastRenderedPageBreak/>
        <w:t xml:space="preserve">Appendix C: Materials Available </w:t>
      </w:r>
      <w:r w:rsidR="00B044A5">
        <w:t xml:space="preserve">From </w:t>
      </w:r>
      <w:r>
        <w:t>JBI</w:t>
      </w:r>
      <w:bookmarkEnd w:id="59"/>
    </w:p>
    <w:p w14:paraId="11FC9181" w14:textId="54634A12" w:rsidR="00C14874" w:rsidRPr="00C14874" w:rsidRDefault="00C14874" w:rsidP="00BD2865">
      <w:r>
        <w:t xml:space="preserve">This is a list of available </w:t>
      </w:r>
      <w:proofErr w:type="spellStart"/>
      <w:r>
        <w:t>Machzorim</w:t>
      </w:r>
      <w:proofErr w:type="spellEnd"/>
      <w:r>
        <w:t xml:space="preserve"> is received via email from JBI </w:t>
      </w:r>
      <w:r w:rsidR="005624CB">
        <w:t xml:space="preserve">as of </w:t>
      </w:r>
      <w:r>
        <w:t>August 6, 2020. Please remember that in order to request any materials from JBI, you must be an individual who is blind or</w:t>
      </w:r>
      <w:r w:rsidR="005624CB">
        <w:t xml:space="preserve"> has</w:t>
      </w:r>
      <w:r>
        <w:t xml:space="preserve"> low vision, and you must register as a member.</w:t>
      </w:r>
    </w:p>
    <w:p w14:paraId="1AA43756" w14:textId="77777777" w:rsidR="00F07C4B" w:rsidRPr="00BD2865" w:rsidRDefault="00F07C4B" w:rsidP="00F07C4B">
      <w:pPr>
        <w:spacing w:after="200" w:line="276" w:lineRule="auto"/>
        <w:rPr>
          <w:rFonts w:cs="Times New Roman"/>
          <w:b/>
          <w:bCs/>
          <w:sz w:val="36"/>
          <w:szCs w:val="36"/>
          <w:lang w:bidi="he-IL"/>
        </w:rPr>
      </w:pPr>
      <w:r w:rsidRPr="00BD2865">
        <w:rPr>
          <w:rFonts w:cs="Times New Roman"/>
          <w:b/>
          <w:bCs/>
          <w:sz w:val="36"/>
          <w:szCs w:val="36"/>
          <w:lang w:bidi="he-IL"/>
        </w:rPr>
        <w:t xml:space="preserve">Braille </w:t>
      </w:r>
      <w:proofErr w:type="spellStart"/>
      <w:r w:rsidRPr="00BD2865">
        <w:rPr>
          <w:rFonts w:cs="Times New Roman"/>
          <w:b/>
          <w:bCs/>
          <w:sz w:val="36"/>
          <w:szCs w:val="36"/>
          <w:lang w:bidi="he-IL"/>
        </w:rPr>
        <w:t>Machzorim</w:t>
      </w:r>
      <w:proofErr w:type="spellEnd"/>
    </w:p>
    <w:tbl>
      <w:tblPr>
        <w:tblW w:w="0" w:type="auto"/>
        <w:tblLook w:val="04A0" w:firstRow="1" w:lastRow="0" w:firstColumn="1" w:lastColumn="0" w:noHBand="0" w:noVBand="1"/>
      </w:tblPr>
      <w:tblGrid>
        <w:gridCol w:w="7200"/>
        <w:gridCol w:w="2160"/>
      </w:tblGrid>
      <w:tr w:rsidR="00F07C4B" w:rsidRPr="00F07C4B" w14:paraId="41798063" w14:textId="77777777" w:rsidTr="00BD2865">
        <w:tc>
          <w:tcPr>
            <w:tcW w:w="7200" w:type="dxa"/>
            <w:tcBorders>
              <w:bottom w:val="single" w:sz="4" w:space="0" w:color="EFAF30"/>
            </w:tcBorders>
            <w:shd w:val="clear" w:color="auto" w:fill="EFAF30"/>
            <w:vAlign w:val="center"/>
          </w:tcPr>
          <w:p w14:paraId="28EB8EF3" w14:textId="77777777" w:rsidR="00F07C4B" w:rsidRPr="00BD2865" w:rsidRDefault="00F07C4B" w:rsidP="00BD2865">
            <w:pPr>
              <w:pStyle w:val="TableColumnHeading"/>
              <w:rPr>
                <w:b/>
                <w:bCs w:val="0"/>
                <w:sz w:val="22"/>
                <w:szCs w:val="22"/>
              </w:rPr>
            </w:pPr>
            <w:bookmarkStart w:id="60" w:name="_Hlk47625476"/>
            <w:proofErr w:type="spellStart"/>
            <w:r w:rsidRPr="00BD2865">
              <w:rPr>
                <w:b/>
                <w:bCs w:val="0"/>
                <w:color w:val="auto"/>
                <w:sz w:val="22"/>
                <w:szCs w:val="22"/>
              </w:rPr>
              <w:t>Machczor</w:t>
            </w:r>
            <w:proofErr w:type="spellEnd"/>
          </w:p>
        </w:tc>
        <w:tc>
          <w:tcPr>
            <w:tcW w:w="2160" w:type="dxa"/>
            <w:tcBorders>
              <w:bottom w:val="single" w:sz="4" w:space="0" w:color="EFAF30"/>
            </w:tcBorders>
            <w:shd w:val="clear" w:color="auto" w:fill="EFAF30"/>
            <w:vAlign w:val="center"/>
          </w:tcPr>
          <w:p w14:paraId="6FD7B64C" w14:textId="77777777" w:rsidR="00F07C4B" w:rsidRPr="00BD2865" w:rsidRDefault="00F07C4B" w:rsidP="00BD2865">
            <w:pPr>
              <w:pStyle w:val="TableColumnHeading"/>
              <w:rPr>
                <w:b/>
                <w:bCs w:val="0"/>
                <w:sz w:val="22"/>
                <w:szCs w:val="22"/>
              </w:rPr>
            </w:pPr>
            <w:r w:rsidRPr="00BD2865">
              <w:rPr>
                <w:b/>
                <w:bCs w:val="0"/>
                <w:color w:val="auto"/>
                <w:sz w:val="22"/>
                <w:szCs w:val="22"/>
              </w:rPr>
              <w:t>JBI Code Number</w:t>
            </w:r>
          </w:p>
        </w:tc>
      </w:tr>
      <w:tr w:rsidR="00F07C4B" w:rsidRPr="00F07C4B" w14:paraId="0ABD50F7" w14:textId="77777777" w:rsidTr="00BD2865">
        <w:tc>
          <w:tcPr>
            <w:tcW w:w="7200" w:type="dxa"/>
            <w:tcBorders>
              <w:top w:val="single" w:sz="4" w:space="0" w:color="EFAF30"/>
              <w:bottom w:val="single" w:sz="4" w:space="0" w:color="EFAF30"/>
              <w:right w:val="single" w:sz="4" w:space="0" w:color="EFAF30"/>
            </w:tcBorders>
            <w:shd w:val="clear" w:color="auto" w:fill="auto"/>
          </w:tcPr>
          <w:p w14:paraId="6D3F3CB0" w14:textId="77777777" w:rsidR="00F07C4B" w:rsidRPr="00F07C4B" w:rsidRDefault="00F07C4B" w:rsidP="00BD2865">
            <w:pPr>
              <w:pStyle w:val="TableCellGeneralText"/>
              <w:rPr>
                <w:lang w:bidi="he-IL"/>
              </w:rPr>
            </w:pPr>
            <w:r w:rsidRPr="00F07C4B">
              <w:rPr>
                <w:lang w:bidi="he-IL"/>
              </w:rPr>
              <w:t xml:space="preserve">Birnbaum High Holy Day- 21 Volumes (Orthodox) </w:t>
            </w:r>
          </w:p>
        </w:tc>
        <w:tc>
          <w:tcPr>
            <w:tcW w:w="2160" w:type="dxa"/>
            <w:tcBorders>
              <w:top w:val="single" w:sz="4" w:space="0" w:color="EFAF30"/>
              <w:left w:val="single" w:sz="4" w:space="0" w:color="EFAF30"/>
              <w:bottom w:val="single" w:sz="4" w:space="0" w:color="EFAF30"/>
            </w:tcBorders>
            <w:shd w:val="clear" w:color="auto" w:fill="auto"/>
          </w:tcPr>
          <w:p w14:paraId="2E082D44" w14:textId="77777777" w:rsidR="00F07C4B" w:rsidRPr="00F07C4B" w:rsidRDefault="00F07C4B" w:rsidP="00BD2865">
            <w:pPr>
              <w:pStyle w:val="TableCellGeneralText"/>
              <w:rPr>
                <w:lang w:bidi="he-IL"/>
              </w:rPr>
            </w:pPr>
            <w:r w:rsidRPr="00F07C4B">
              <w:rPr>
                <w:lang w:bidi="he-IL"/>
              </w:rPr>
              <w:t>B-18</w:t>
            </w:r>
          </w:p>
        </w:tc>
      </w:tr>
      <w:tr w:rsidR="00F07C4B" w:rsidRPr="00F07C4B" w14:paraId="5F481307" w14:textId="77777777" w:rsidTr="00BD2865">
        <w:tc>
          <w:tcPr>
            <w:tcW w:w="7200" w:type="dxa"/>
            <w:tcBorders>
              <w:top w:val="single" w:sz="4" w:space="0" w:color="EFAF30"/>
              <w:bottom w:val="single" w:sz="4" w:space="0" w:color="EFAF30"/>
              <w:right w:val="single" w:sz="4" w:space="0" w:color="EFAF30"/>
            </w:tcBorders>
            <w:shd w:val="clear" w:color="auto" w:fill="auto"/>
          </w:tcPr>
          <w:p w14:paraId="1BD7BD3E" w14:textId="77777777" w:rsidR="00F07C4B" w:rsidRPr="00F07C4B" w:rsidRDefault="00F07C4B" w:rsidP="00BD2865">
            <w:pPr>
              <w:pStyle w:val="TableCellGeneralText"/>
              <w:rPr>
                <w:lang w:bidi="he-IL"/>
              </w:rPr>
            </w:pPr>
            <w:r w:rsidRPr="00F07C4B">
              <w:rPr>
                <w:lang w:bidi="he-IL"/>
              </w:rPr>
              <w:t>Silverman Rosh Hashanah (Conservative)</w:t>
            </w:r>
          </w:p>
        </w:tc>
        <w:tc>
          <w:tcPr>
            <w:tcW w:w="2160" w:type="dxa"/>
            <w:tcBorders>
              <w:top w:val="single" w:sz="4" w:space="0" w:color="EFAF30"/>
              <w:left w:val="single" w:sz="4" w:space="0" w:color="EFAF30"/>
              <w:bottom w:val="single" w:sz="4" w:space="0" w:color="EFAF30"/>
            </w:tcBorders>
            <w:shd w:val="clear" w:color="auto" w:fill="auto"/>
          </w:tcPr>
          <w:p w14:paraId="3E83BF20" w14:textId="77777777" w:rsidR="00F07C4B" w:rsidRPr="00F07C4B" w:rsidRDefault="00F07C4B" w:rsidP="00BD2865">
            <w:pPr>
              <w:pStyle w:val="TableCellGeneralText"/>
              <w:rPr>
                <w:lang w:bidi="he-IL"/>
              </w:rPr>
            </w:pPr>
            <w:r w:rsidRPr="00F07C4B">
              <w:rPr>
                <w:lang w:bidi="he-IL"/>
              </w:rPr>
              <w:t>B-84 &amp; B-85</w:t>
            </w:r>
          </w:p>
        </w:tc>
      </w:tr>
      <w:tr w:rsidR="00F07C4B" w:rsidRPr="00F07C4B" w14:paraId="584F8AAA" w14:textId="77777777" w:rsidTr="00BD2865">
        <w:tc>
          <w:tcPr>
            <w:tcW w:w="7200" w:type="dxa"/>
            <w:tcBorders>
              <w:top w:val="single" w:sz="4" w:space="0" w:color="EFAF30"/>
              <w:bottom w:val="single" w:sz="4" w:space="0" w:color="EFAF30"/>
              <w:right w:val="single" w:sz="4" w:space="0" w:color="EFAF30"/>
            </w:tcBorders>
            <w:shd w:val="clear" w:color="auto" w:fill="auto"/>
          </w:tcPr>
          <w:p w14:paraId="6B0EDCAA" w14:textId="77777777" w:rsidR="00F07C4B" w:rsidRPr="00F07C4B" w:rsidRDefault="00F07C4B" w:rsidP="00BD2865">
            <w:pPr>
              <w:pStyle w:val="TableCellGeneralText"/>
              <w:rPr>
                <w:lang w:bidi="he-IL"/>
              </w:rPr>
            </w:pPr>
            <w:r w:rsidRPr="00F07C4B">
              <w:rPr>
                <w:lang w:bidi="he-IL"/>
              </w:rPr>
              <w:t>Silverman Yom Kippur (Conservative)</w:t>
            </w:r>
          </w:p>
        </w:tc>
        <w:tc>
          <w:tcPr>
            <w:tcW w:w="2160" w:type="dxa"/>
            <w:tcBorders>
              <w:top w:val="single" w:sz="4" w:space="0" w:color="EFAF30"/>
              <w:left w:val="single" w:sz="4" w:space="0" w:color="EFAF30"/>
              <w:bottom w:val="single" w:sz="4" w:space="0" w:color="EFAF30"/>
            </w:tcBorders>
            <w:shd w:val="clear" w:color="auto" w:fill="auto"/>
          </w:tcPr>
          <w:p w14:paraId="34345FE4" w14:textId="77777777" w:rsidR="00F07C4B" w:rsidRPr="00F07C4B" w:rsidRDefault="00F07C4B" w:rsidP="00BD2865">
            <w:pPr>
              <w:pStyle w:val="TableCellGeneralText"/>
              <w:rPr>
                <w:lang w:bidi="he-IL"/>
              </w:rPr>
            </w:pPr>
            <w:r w:rsidRPr="00F07C4B">
              <w:rPr>
                <w:lang w:bidi="he-IL"/>
              </w:rPr>
              <w:t>B-86 -B-89</w:t>
            </w:r>
          </w:p>
        </w:tc>
      </w:tr>
      <w:tr w:rsidR="00F07C4B" w:rsidRPr="00F07C4B" w14:paraId="0B960221" w14:textId="77777777" w:rsidTr="00BD2865">
        <w:tc>
          <w:tcPr>
            <w:tcW w:w="7200" w:type="dxa"/>
            <w:tcBorders>
              <w:top w:val="single" w:sz="4" w:space="0" w:color="EFAF30"/>
              <w:bottom w:val="single" w:sz="4" w:space="0" w:color="EFAF30"/>
              <w:right w:val="single" w:sz="4" w:space="0" w:color="EFAF30"/>
            </w:tcBorders>
            <w:shd w:val="clear" w:color="auto" w:fill="auto"/>
          </w:tcPr>
          <w:p w14:paraId="7E87779E" w14:textId="77777777" w:rsidR="00F07C4B" w:rsidRPr="00F07C4B" w:rsidRDefault="00F07C4B" w:rsidP="00BD2865">
            <w:pPr>
              <w:pStyle w:val="TableCellGeneralText"/>
              <w:rPr>
                <w:lang w:bidi="he-IL"/>
              </w:rPr>
            </w:pPr>
            <w:proofErr w:type="spellStart"/>
            <w:r w:rsidRPr="00F07C4B">
              <w:rPr>
                <w:lang w:bidi="he-IL"/>
              </w:rPr>
              <w:t>Miskan</w:t>
            </w:r>
            <w:proofErr w:type="spellEnd"/>
            <w:r w:rsidRPr="00F07C4B">
              <w:rPr>
                <w:lang w:bidi="he-IL"/>
              </w:rPr>
              <w:t xml:space="preserve"> </w:t>
            </w:r>
            <w:proofErr w:type="spellStart"/>
            <w:r w:rsidRPr="00F07C4B">
              <w:rPr>
                <w:lang w:bidi="he-IL"/>
              </w:rPr>
              <w:t>HaNefesh</w:t>
            </w:r>
            <w:proofErr w:type="spellEnd"/>
            <w:r w:rsidRPr="00F07C4B">
              <w:rPr>
                <w:lang w:bidi="he-IL"/>
              </w:rPr>
              <w:t xml:space="preserve"> Rosh </w:t>
            </w:r>
            <w:proofErr w:type="spellStart"/>
            <w:r w:rsidRPr="00F07C4B">
              <w:rPr>
                <w:lang w:bidi="he-IL"/>
              </w:rPr>
              <w:t>HaShanah</w:t>
            </w:r>
            <w:proofErr w:type="spellEnd"/>
            <w:r w:rsidRPr="00F07C4B">
              <w:rPr>
                <w:lang w:bidi="he-IL"/>
              </w:rPr>
              <w:t xml:space="preserve"> (Hebrew-English &amp; Transliteration 5 Volumes)</w:t>
            </w:r>
          </w:p>
        </w:tc>
        <w:tc>
          <w:tcPr>
            <w:tcW w:w="2160" w:type="dxa"/>
            <w:tcBorders>
              <w:top w:val="single" w:sz="4" w:space="0" w:color="EFAF30"/>
              <w:left w:val="single" w:sz="4" w:space="0" w:color="EFAF30"/>
              <w:bottom w:val="single" w:sz="4" w:space="0" w:color="EFAF30"/>
            </w:tcBorders>
            <w:shd w:val="clear" w:color="auto" w:fill="auto"/>
          </w:tcPr>
          <w:p w14:paraId="2E04DCC3" w14:textId="77777777" w:rsidR="00F07C4B" w:rsidRPr="00F07C4B" w:rsidRDefault="00F07C4B" w:rsidP="00BD2865">
            <w:pPr>
              <w:pStyle w:val="TableCellGeneralText"/>
              <w:rPr>
                <w:lang w:bidi="he-IL"/>
              </w:rPr>
            </w:pPr>
            <w:r w:rsidRPr="00F07C4B">
              <w:rPr>
                <w:lang w:bidi="he-IL"/>
              </w:rPr>
              <w:t xml:space="preserve">B-118 </w:t>
            </w:r>
          </w:p>
        </w:tc>
      </w:tr>
      <w:tr w:rsidR="00F07C4B" w:rsidRPr="00F07C4B" w14:paraId="68338E53" w14:textId="77777777" w:rsidTr="00BD2865">
        <w:tc>
          <w:tcPr>
            <w:tcW w:w="7200" w:type="dxa"/>
            <w:tcBorders>
              <w:top w:val="single" w:sz="4" w:space="0" w:color="EFAF30"/>
              <w:bottom w:val="single" w:sz="4" w:space="0" w:color="EFAF30"/>
              <w:right w:val="single" w:sz="4" w:space="0" w:color="EFAF30"/>
            </w:tcBorders>
            <w:shd w:val="clear" w:color="auto" w:fill="auto"/>
          </w:tcPr>
          <w:p w14:paraId="14DC64F0" w14:textId="77777777" w:rsidR="00F07C4B" w:rsidRPr="00F07C4B" w:rsidRDefault="00F07C4B" w:rsidP="00BD2865">
            <w:pPr>
              <w:pStyle w:val="TableCellGeneralText"/>
              <w:rPr>
                <w:lang w:bidi="he-IL"/>
              </w:rPr>
            </w:pPr>
            <w:proofErr w:type="spellStart"/>
            <w:r w:rsidRPr="00F07C4B">
              <w:rPr>
                <w:lang w:bidi="he-IL"/>
              </w:rPr>
              <w:t>Miskan</w:t>
            </w:r>
            <w:proofErr w:type="spellEnd"/>
            <w:r w:rsidRPr="00F07C4B">
              <w:rPr>
                <w:lang w:bidi="he-IL"/>
              </w:rPr>
              <w:t xml:space="preserve"> </w:t>
            </w:r>
            <w:proofErr w:type="spellStart"/>
            <w:r w:rsidRPr="00F07C4B">
              <w:rPr>
                <w:lang w:bidi="he-IL"/>
              </w:rPr>
              <w:t>HaNefesh</w:t>
            </w:r>
            <w:proofErr w:type="spellEnd"/>
            <w:r w:rsidRPr="00F07C4B">
              <w:rPr>
                <w:lang w:bidi="he-IL"/>
              </w:rPr>
              <w:t xml:space="preserve"> Yom Kippur (Hebrew-English &amp; Transliteration 7 Volumes)</w:t>
            </w:r>
          </w:p>
        </w:tc>
        <w:tc>
          <w:tcPr>
            <w:tcW w:w="2160" w:type="dxa"/>
            <w:tcBorders>
              <w:top w:val="single" w:sz="4" w:space="0" w:color="EFAF30"/>
              <w:left w:val="single" w:sz="4" w:space="0" w:color="EFAF30"/>
              <w:bottom w:val="single" w:sz="4" w:space="0" w:color="EFAF30"/>
            </w:tcBorders>
            <w:shd w:val="clear" w:color="auto" w:fill="auto"/>
          </w:tcPr>
          <w:p w14:paraId="66190076" w14:textId="77777777" w:rsidR="00F07C4B" w:rsidRPr="00F07C4B" w:rsidRDefault="00F07C4B" w:rsidP="00BD2865">
            <w:pPr>
              <w:pStyle w:val="TableCellGeneralText"/>
              <w:rPr>
                <w:lang w:bidi="he-IL"/>
              </w:rPr>
            </w:pPr>
            <w:r w:rsidRPr="00F07C4B">
              <w:rPr>
                <w:lang w:bidi="he-IL"/>
              </w:rPr>
              <w:t>B-119</w:t>
            </w:r>
          </w:p>
        </w:tc>
      </w:tr>
      <w:bookmarkEnd w:id="60"/>
    </w:tbl>
    <w:p w14:paraId="1CE7EFBB" w14:textId="77777777" w:rsidR="00F07C4B" w:rsidRPr="00F07C4B" w:rsidRDefault="00F07C4B" w:rsidP="00F07C4B">
      <w:pPr>
        <w:spacing w:after="200" w:line="276" w:lineRule="auto"/>
        <w:rPr>
          <w:rFonts w:asciiTheme="minorHAnsi" w:hAnsiTheme="minorHAnsi"/>
          <w:sz w:val="22"/>
          <w:szCs w:val="22"/>
          <w:lang w:bidi="he-IL"/>
        </w:rPr>
      </w:pPr>
    </w:p>
    <w:p w14:paraId="08E489CA" w14:textId="28EC4D6E" w:rsidR="00F07C4B" w:rsidRPr="00BD2865" w:rsidRDefault="00F07C4B" w:rsidP="00F07C4B">
      <w:pPr>
        <w:spacing w:after="200" w:line="276" w:lineRule="auto"/>
        <w:rPr>
          <w:rFonts w:cs="Times New Roman"/>
          <w:b/>
          <w:bCs/>
          <w:sz w:val="32"/>
          <w:szCs w:val="32"/>
          <w:lang w:bidi="he-IL"/>
        </w:rPr>
      </w:pPr>
      <w:r w:rsidRPr="00BD2865">
        <w:rPr>
          <w:rFonts w:cs="Times New Roman"/>
          <w:b/>
          <w:bCs/>
          <w:sz w:val="32"/>
          <w:szCs w:val="32"/>
          <w:lang w:bidi="he-IL"/>
        </w:rPr>
        <w:t xml:space="preserve">Large </w:t>
      </w:r>
      <w:r w:rsidR="00C14874" w:rsidRPr="00BD2865">
        <w:rPr>
          <w:rFonts w:cs="Times New Roman"/>
          <w:b/>
          <w:bCs/>
          <w:sz w:val="32"/>
          <w:szCs w:val="32"/>
          <w:lang w:bidi="he-IL"/>
        </w:rPr>
        <w:t xml:space="preserve">Print </w:t>
      </w:r>
      <w:proofErr w:type="spellStart"/>
      <w:r w:rsidRPr="00BD2865">
        <w:rPr>
          <w:rFonts w:cs="Times New Roman"/>
          <w:b/>
          <w:bCs/>
          <w:sz w:val="32"/>
          <w:szCs w:val="32"/>
          <w:lang w:bidi="he-IL"/>
        </w:rPr>
        <w:t>Machzorim</w:t>
      </w:r>
      <w:proofErr w:type="spellEnd"/>
    </w:p>
    <w:tbl>
      <w:tblPr>
        <w:tblW w:w="5000" w:type="pct"/>
        <w:tblLook w:val="04A0" w:firstRow="1" w:lastRow="0" w:firstColumn="1" w:lastColumn="0" w:noHBand="0" w:noVBand="1"/>
      </w:tblPr>
      <w:tblGrid>
        <w:gridCol w:w="6792"/>
        <w:gridCol w:w="2568"/>
      </w:tblGrid>
      <w:tr w:rsidR="00F07C4B" w:rsidRPr="00F07C4B" w14:paraId="43720A8E" w14:textId="77777777" w:rsidTr="00BD2865">
        <w:tc>
          <w:tcPr>
            <w:tcW w:w="3628" w:type="pct"/>
            <w:tcBorders>
              <w:bottom w:val="single" w:sz="4" w:space="0" w:color="EFAF30"/>
            </w:tcBorders>
            <w:shd w:val="clear" w:color="auto" w:fill="EFAF30"/>
          </w:tcPr>
          <w:p w14:paraId="4286CE58" w14:textId="0098FB9A" w:rsidR="00F07C4B" w:rsidRPr="00BD2865" w:rsidRDefault="00F07C4B" w:rsidP="00BD2865">
            <w:pPr>
              <w:pStyle w:val="TableColumnHeading"/>
              <w:rPr>
                <w:b/>
                <w:bCs w:val="0"/>
                <w:sz w:val="22"/>
                <w:szCs w:val="22"/>
                <w:lang w:bidi="he-IL"/>
              </w:rPr>
            </w:pPr>
            <w:proofErr w:type="spellStart"/>
            <w:r w:rsidRPr="00BD2865">
              <w:rPr>
                <w:b/>
                <w:bCs w:val="0"/>
                <w:color w:val="auto"/>
                <w:sz w:val="22"/>
                <w:szCs w:val="22"/>
                <w:lang w:bidi="he-IL"/>
              </w:rPr>
              <w:t>Machczor</w:t>
            </w:r>
            <w:proofErr w:type="spellEnd"/>
          </w:p>
        </w:tc>
        <w:tc>
          <w:tcPr>
            <w:tcW w:w="1372" w:type="pct"/>
            <w:tcBorders>
              <w:bottom w:val="single" w:sz="4" w:space="0" w:color="EFAF30"/>
            </w:tcBorders>
            <w:shd w:val="clear" w:color="auto" w:fill="EFAF30"/>
          </w:tcPr>
          <w:p w14:paraId="48A6D624" w14:textId="77777777" w:rsidR="00F07C4B" w:rsidRPr="00BD2865" w:rsidRDefault="00F07C4B" w:rsidP="00BD2865">
            <w:pPr>
              <w:pStyle w:val="TableColumnHeading"/>
              <w:rPr>
                <w:b/>
                <w:bCs w:val="0"/>
                <w:sz w:val="22"/>
                <w:szCs w:val="22"/>
                <w:lang w:bidi="he-IL"/>
              </w:rPr>
            </w:pPr>
            <w:r w:rsidRPr="00BD2865">
              <w:rPr>
                <w:b/>
                <w:bCs w:val="0"/>
                <w:color w:val="auto"/>
                <w:sz w:val="22"/>
                <w:szCs w:val="22"/>
                <w:lang w:bidi="he-IL"/>
              </w:rPr>
              <w:t>JBI Code Number</w:t>
            </w:r>
          </w:p>
        </w:tc>
      </w:tr>
      <w:tr w:rsidR="00F07C4B" w:rsidRPr="00F07C4B" w14:paraId="06F0C919" w14:textId="77777777" w:rsidTr="00BD2865">
        <w:tc>
          <w:tcPr>
            <w:tcW w:w="3628" w:type="pct"/>
            <w:tcBorders>
              <w:top w:val="single" w:sz="4" w:space="0" w:color="EFAF30"/>
              <w:bottom w:val="single" w:sz="4" w:space="0" w:color="EFAF30"/>
              <w:right w:val="single" w:sz="4" w:space="0" w:color="EFAF30"/>
            </w:tcBorders>
            <w:shd w:val="clear" w:color="auto" w:fill="auto"/>
          </w:tcPr>
          <w:p w14:paraId="090BBD82" w14:textId="77777777" w:rsidR="00F07C4B" w:rsidRPr="00F07C4B" w:rsidRDefault="00F07C4B" w:rsidP="00BD2865">
            <w:pPr>
              <w:pStyle w:val="TableCellGeneralText"/>
              <w:rPr>
                <w:lang w:bidi="he-IL"/>
              </w:rPr>
            </w:pPr>
            <w:bookmarkStart w:id="61" w:name="_Hlk47625716"/>
            <w:r w:rsidRPr="00F07C4B">
              <w:rPr>
                <w:lang w:bidi="he-IL"/>
              </w:rPr>
              <w:t>Rosh Hashanah Machzor 2 Volumes (Orthodox)</w:t>
            </w:r>
          </w:p>
        </w:tc>
        <w:tc>
          <w:tcPr>
            <w:tcW w:w="1372" w:type="pct"/>
            <w:tcBorders>
              <w:top w:val="single" w:sz="4" w:space="0" w:color="EFAF30"/>
              <w:left w:val="single" w:sz="4" w:space="0" w:color="EFAF30"/>
              <w:bottom w:val="single" w:sz="4" w:space="0" w:color="EFAF30"/>
            </w:tcBorders>
            <w:shd w:val="clear" w:color="auto" w:fill="auto"/>
          </w:tcPr>
          <w:p w14:paraId="2271E87D" w14:textId="77777777" w:rsidR="00F07C4B" w:rsidRPr="00F07C4B" w:rsidRDefault="00F07C4B" w:rsidP="00BD2865">
            <w:pPr>
              <w:pStyle w:val="TableCellGeneralText"/>
              <w:rPr>
                <w:lang w:bidi="he-IL"/>
              </w:rPr>
            </w:pPr>
            <w:r w:rsidRPr="00F07C4B">
              <w:rPr>
                <w:lang w:bidi="he-IL"/>
              </w:rPr>
              <w:t>L-071</w:t>
            </w:r>
          </w:p>
        </w:tc>
      </w:tr>
      <w:tr w:rsidR="00F07C4B" w:rsidRPr="00F07C4B" w14:paraId="0A4B474F" w14:textId="77777777" w:rsidTr="00BD2865">
        <w:tc>
          <w:tcPr>
            <w:tcW w:w="3628" w:type="pct"/>
            <w:tcBorders>
              <w:top w:val="single" w:sz="4" w:space="0" w:color="EFAF30"/>
              <w:bottom w:val="single" w:sz="4" w:space="0" w:color="EFAF30"/>
              <w:right w:val="single" w:sz="4" w:space="0" w:color="EFAF30"/>
            </w:tcBorders>
            <w:shd w:val="clear" w:color="auto" w:fill="auto"/>
          </w:tcPr>
          <w:p w14:paraId="5E5F74B5" w14:textId="77777777" w:rsidR="00F07C4B" w:rsidRPr="00F07C4B" w:rsidRDefault="00F07C4B" w:rsidP="00BD2865">
            <w:pPr>
              <w:pStyle w:val="TableCellGeneralText"/>
              <w:rPr>
                <w:lang w:bidi="he-IL"/>
              </w:rPr>
            </w:pPr>
            <w:r w:rsidRPr="00F07C4B">
              <w:rPr>
                <w:lang w:bidi="he-IL"/>
              </w:rPr>
              <w:t>Yom Kippur Machzor 2 Volumes (Orthodox)</w:t>
            </w:r>
          </w:p>
        </w:tc>
        <w:tc>
          <w:tcPr>
            <w:tcW w:w="1372" w:type="pct"/>
            <w:tcBorders>
              <w:top w:val="single" w:sz="4" w:space="0" w:color="EFAF30"/>
              <w:left w:val="single" w:sz="4" w:space="0" w:color="EFAF30"/>
              <w:bottom w:val="single" w:sz="4" w:space="0" w:color="EFAF30"/>
            </w:tcBorders>
            <w:shd w:val="clear" w:color="auto" w:fill="auto"/>
          </w:tcPr>
          <w:p w14:paraId="0F0D3F8A" w14:textId="77777777" w:rsidR="00F07C4B" w:rsidRPr="00F07C4B" w:rsidRDefault="00F07C4B" w:rsidP="00BD2865">
            <w:pPr>
              <w:pStyle w:val="TableCellGeneralText"/>
              <w:rPr>
                <w:lang w:bidi="he-IL"/>
              </w:rPr>
            </w:pPr>
            <w:r w:rsidRPr="00F07C4B">
              <w:rPr>
                <w:lang w:bidi="he-IL"/>
              </w:rPr>
              <w:t>L-072</w:t>
            </w:r>
          </w:p>
        </w:tc>
      </w:tr>
      <w:tr w:rsidR="00F07C4B" w:rsidRPr="00F07C4B" w14:paraId="2A8EB9F3" w14:textId="77777777" w:rsidTr="00BD2865">
        <w:tc>
          <w:tcPr>
            <w:tcW w:w="3628" w:type="pct"/>
            <w:tcBorders>
              <w:top w:val="single" w:sz="4" w:space="0" w:color="EFAF30"/>
              <w:bottom w:val="single" w:sz="4" w:space="0" w:color="EFAF30"/>
              <w:right w:val="single" w:sz="4" w:space="0" w:color="EFAF30"/>
            </w:tcBorders>
            <w:shd w:val="clear" w:color="auto" w:fill="auto"/>
          </w:tcPr>
          <w:p w14:paraId="04FB61B1" w14:textId="77777777" w:rsidR="00F07C4B" w:rsidRPr="00F07C4B" w:rsidRDefault="00F07C4B" w:rsidP="00BD2865">
            <w:pPr>
              <w:pStyle w:val="TableCellGeneralText"/>
              <w:rPr>
                <w:lang w:bidi="he-IL"/>
              </w:rPr>
            </w:pPr>
            <w:r w:rsidRPr="00F07C4B">
              <w:rPr>
                <w:lang w:bidi="he-IL"/>
              </w:rPr>
              <w:t>Rosh Hashanah Machzor (Conservative)</w:t>
            </w:r>
          </w:p>
        </w:tc>
        <w:tc>
          <w:tcPr>
            <w:tcW w:w="1372" w:type="pct"/>
            <w:tcBorders>
              <w:top w:val="single" w:sz="4" w:space="0" w:color="EFAF30"/>
              <w:left w:val="single" w:sz="4" w:space="0" w:color="EFAF30"/>
              <w:bottom w:val="single" w:sz="4" w:space="0" w:color="EFAF30"/>
            </w:tcBorders>
            <w:shd w:val="clear" w:color="auto" w:fill="auto"/>
          </w:tcPr>
          <w:p w14:paraId="3ADF7B6C" w14:textId="77777777" w:rsidR="00F07C4B" w:rsidRPr="00F07C4B" w:rsidRDefault="00F07C4B" w:rsidP="00BD2865">
            <w:pPr>
              <w:pStyle w:val="TableCellGeneralText"/>
              <w:rPr>
                <w:lang w:bidi="he-IL"/>
              </w:rPr>
            </w:pPr>
            <w:r w:rsidRPr="00F07C4B">
              <w:rPr>
                <w:lang w:bidi="he-IL"/>
              </w:rPr>
              <w:t>L-069</w:t>
            </w:r>
          </w:p>
        </w:tc>
      </w:tr>
      <w:tr w:rsidR="00F07C4B" w:rsidRPr="00F07C4B" w14:paraId="18E2810B" w14:textId="77777777" w:rsidTr="00BD2865">
        <w:tc>
          <w:tcPr>
            <w:tcW w:w="3628" w:type="pct"/>
            <w:tcBorders>
              <w:top w:val="single" w:sz="4" w:space="0" w:color="EFAF30"/>
              <w:bottom w:val="single" w:sz="4" w:space="0" w:color="EFAF30"/>
              <w:right w:val="single" w:sz="4" w:space="0" w:color="EFAF30"/>
            </w:tcBorders>
            <w:shd w:val="clear" w:color="auto" w:fill="auto"/>
          </w:tcPr>
          <w:p w14:paraId="40805F57" w14:textId="77777777" w:rsidR="00F07C4B" w:rsidRPr="00F07C4B" w:rsidRDefault="00F07C4B" w:rsidP="00BD2865">
            <w:pPr>
              <w:pStyle w:val="TableCellGeneralText"/>
              <w:rPr>
                <w:lang w:bidi="he-IL"/>
              </w:rPr>
            </w:pPr>
            <w:r w:rsidRPr="00F07C4B">
              <w:rPr>
                <w:lang w:bidi="he-IL"/>
              </w:rPr>
              <w:t>Yom Kippur Machzor (Conservative)</w:t>
            </w:r>
          </w:p>
        </w:tc>
        <w:tc>
          <w:tcPr>
            <w:tcW w:w="1372" w:type="pct"/>
            <w:tcBorders>
              <w:top w:val="single" w:sz="4" w:space="0" w:color="EFAF30"/>
              <w:left w:val="single" w:sz="4" w:space="0" w:color="EFAF30"/>
              <w:bottom w:val="single" w:sz="4" w:space="0" w:color="EFAF30"/>
            </w:tcBorders>
            <w:shd w:val="clear" w:color="auto" w:fill="auto"/>
          </w:tcPr>
          <w:p w14:paraId="17D67210" w14:textId="77777777" w:rsidR="00F07C4B" w:rsidRPr="00F07C4B" w:rsidRDefault="00F07C4B" w:rsidP="00BD2865">
            <w:pPr>
              <w:pStyle w:val="TableCellGeneralText"/>
              <w:rPr>
                <w:lang w:bidi="he-IL"/>
              </w:rPr>
            </w:pPr>
            <w:r w:rsidRPr="00F07C4B">
              <w:rPr>
                <w:lang w:bidi="he-IL"/>
              </w:rPr>
              <w:t>L-070</w:t>
            </w:r>
          </w:p>
        </w:tc>
      </w:tr>
      <w:bookmarkEnd w:id="61"/>
      <w:tr w:rsidR="00F07C4B" w:rsidRPr="00F07C4B" w14:paraId="143835F7" w14:textId="77777777" w:rsidTr="00BD2865">
        <w:tc>
          <w:tcPr>
            <w:tcW w:w="3628" w:type="pct"/>
            <w:tcBorders>
              <w:top w:val="single" w:sz="4" w:space="0" w:color="EFAF30"/>
              <w:bottom w:val="single" w:sz="4" w:space="0" w:color="EFAF30"/>
              <w:right w:val="single" w:sz="4" w:space="0" w:color="EFAF30"/>
            </w:tcBorders>
            <w:shd w:val="clear" w:color="auto" w:fill="auto"/>
          </w:tcPr>
          <w:p w14:paraId="447D436F" w14:textId="7EEFC4D5" w:rsidR="00F07C4B" w:rsidRPr="00F07C4B" w:rsidRDefault="00F07C4B" w:rsidP="00BD2865">
            <w:pPr>
              <w:pStyle w:val="TableCellGeneralText"/>
              <w:rPr>
                <w:lang w:bidi="he-IL"/>
              </w:rPr>
            </w:pPr>
            <w:proofErr w:type="spellStart"/>
            <w:r w:rsidRPr="00F07C4B">
              <w:rPr>
                <w:lang w:bidi="he-IL"/>
              </w:rPr>
              <w:t>Nusach</w:t>
            </w:r>
            <w:proofErr w:type="spellEnd"/>
            <w:r w:rsidRPr="00F07C4B">
              <w:rPr>
                <w:lang w:bidi="he-IL"/>
              </w:rPr>
              <w:t xml:space="preserve"> </w:t>
            </w:r>
            <w:proofErr w:type="spellStart"/>
            <w:r w:rsidRPr="00F07C4B">
              <w:rPr>
                <w:lang w:bidi="he-IL"/>
              </w:rPr>
              <w:t>Sephard</w:t>
            </w:r>
            <w:proofErr w:type="spellEnd"/>
            <w:r w:rsidRPr="00F07C4B">
              <w:rPr>
                <w:lang w:bidi="he-IL"/>
              </w:rPr>
              <w:t xml:space="preserve"> Machzor Rosh </w:t>
            </w:r>
            <w:proofErr w:type="spellStart"/>
            <w:r w:rsidRPr="00F07C4B">
              <w:rPr>
                <w:lang w:bidi="he-IL"/>
              </w:rPr>
              <w:t>HaShanah</w:t>
            </w:r>
            <w:proofErr w:type="spellEnd"/>
            <w:r w:rsidRPr="00F07C4B">
              <w:rPr>
                <w:lang w:bidi="he-IL"/>
              </w:rPr>
              <w:t xml:space="preserve"> (Hebrew Only)</w:t>
            </w:r>
          </w:p>
        </w:tc>
        <w:tc>
          <w:tcPr>
            <w:tcW w:w="1372" w:type="pct"/>
            <w:tcBorders>
              <w:top w:val="single" w:sz="4" w:space="0" w:color="EFAF30"/>
              <w:left w:val="single" w:sz="4" w:space="0" w:color="EFAF30"/>
              <w:bottom w:val="single" w:sz="4" w:space="0" w:color="EFAF30"/>
            </w:tcBorders>
            <w:shd w:val="clear" w:color="auto" w:fill="auto"/>
          </w:tcPr>
          <w:p w14:paraId="1490DB42" w14:textId="77777777" w:rsidR="00F07C4B" w:rsidRPr="00F07C4B" w:rsidRDefault="00F07C4B" w:rsidP="00BD2865">
            <w:pPr>
              <w:pStyle w:val="TableCellGeneralText"/>
              <w:rPr>
                <w:lang w:bidi="he-IL"/>
              </w:rPr>
            </w:pPr>
            <w:r w:rsidRPr="00F07C4B">
              <w:rPr>
                <w:lang w:bidi="he-IL"/>
              </w:rPr>
              <w:t>L-082</w:t>
            </w:r>
          </w:p>
        </w:tc>
      </w:tr>
      <w:tr w:rsidR="00F07C4B" w:rsidRPr="00F07C4B" w14:paraId="65A175D6" w14:textId="77777777" w:rsidTr="00BD2865">
        <w:tc>
          <w:tcPr>
            <w:tcW w:w="3628" w:type="pct"/>
            <w:tcBorders>
              <w:top w:val="single" w:sz="4" w:space="0" w:color="EFAF30"/>
              <w:bottom w:val="single" w:sz="4" w:space="0" w:color="EFAF30"/>
              <w:right w:val="single" w:sz="4" w:space="0" w:color="EFAF30"/>
            </w:tcBorders>
            <w:shd w:val="clear" w:color="auto" w:fill="auto"/>
          </w:tcPr>
          <w:p w14:paraId="4B7B070B" w14:textId="77777777" w:rsidR="00F07C4B" w:rsidRPr="00F07C4B" w:rsidRDefault="00F07C4B" w:rsidP="00BD2865">
            <w:pPr>
              <w:pStyle w:val="TableCellGeneralText"/>
              <w:rPr>
                <w:lang w:bidi="he-IL"/>
              </w:rPr>
            </w:pPr>
            <w:proofErr w:type="spellStart"/>
            <w:r w:rsidRPr="00F07C4B">
              <w:rPr>
                <w:lang w:bidi="he-IL"/>
              </w:rPr>
              <w:t>Nusach</w:t>
            </w:r>
            <w:proofErr w:type="spellEnd"/>
            <w:r w:rsidRPr="00F07C4B">
              <w:rPr>
                <w:lang w:bidi="he-IL"/>
              </w:rPr>
              <w:t xml:space="preserve"> </w:t>
            </w:r>
            <w:proofErr w:type="spellStart"/>
            <w:r w:rsidRPr="00F07C4B">
              <w:rPr>
                <w:lang w:bidi="he-IL"/>
              </w:rPr>
              <w:t>Sephard</w:t>
            </w:r>
            <w:proofErr w:type="spellEnd"/>
            <w:r w:rsidRPr="00F07C4B">
              <w:rPr>
                <w:lang w:bidi="he-IL"/>
              </w:rPr>
              <w:t xml:space="preserve"> Machzor Yom Kippur (Hebrew Only)</w:t>
            </w:r>
          </w:p>
        </w:tc>
        <w:tc>
          <w:tcPr>
            <w:tcW w:w="1372" w:type="pct"/>
            <w:tcBorders>
              <w:top w:val="single" w:sz="4" w:space="0" w:color="EFAF30"/>
              <w:left w:val="single" w:sz="4" w:space="0" w:color="EFAF30"/>
              <w:bottom w:val="single" w:sz="4" w:space="0" w:color="EFAF30"/>
            </w:tcBorders>
            <w:shd w:val="clear" w:color="auto" w:fill="auto"/>
          </w:tcPr>
          <w:p w14:paraId="49CA0152" w14:textId="77777777" w:rsidR="00F07C4B" w:rsidRPr="00F07C4B" w:rsidRDefault="00F07C4B" w:rsidP="00BD2865">
            <w:pPr>
              <w:pStyle w:val="TableCellGeneralText"/>
              <w:rPr>
                <w:lang w:bidi="he-IL"/>
              </w:rPr>
            </w:pPr>
            <w:r w:rsidRPr="00F07C4B">
              <w:rPr>
                <w:lang w:bidi="he-IL"/>
              </w:rPr>
              <w:t>L-083</w:t>
            </w:r>
          </w:p>
        </w:tc>
      </w:tr>
      <w:tr w:rsidR="00F07C4B" w:rsidRPr="00F07C4B" w14:paraId="3498699F" w14:textId="77777777" w:rsidTr="00BD2865">
        <w:tc>
          <w:tcPr>
            <w:tcW w:w="3628" w:type="pct"/>
            <w:tcBorders>
              <w:top w:val="single" w:sz="4" w:space="0" w:color="EFAF30"/>
              <w:bottom w:val="single" w:sz="4" w:space="0" w:color="EFAF30"/>
              <w:right w:val="single" w:sz="4" w:space="0" w:color="EFAF30"/>
            </w:tcBorders>
            <w:shd w:val="clear" w:color="auto" w:fill="auto"/>
          </w:tcPr>
          <w:p w14:paraId="7E3284C8" w14:textId="77777777" w:rsidR="00F07C4B" w:rsidRPr="00F07C4B" w:rsidRDefault="00F07C4B" w:rsidP="00BD2865">
            <w:pPr>
              <w:pStyle w:val="TableCellGeneralText"/>
              <w:rPr>
                <w:lang w:bidi="he-IL"/>
              </w:rPr>
            </w:pPr>
            <w:r w:rsidRPr="00F07C4B">
              <w:rPr>
                <w:lang w:bidi="he-IL"/>
              </w:rPr>
              <w:t>Russian Machzor</w:t>
            </w:r>
          </w:p>
        </w:tc>
        <w:tc>
          <w:tcPr>
            <w:tcW w:w="1372" w:type="pct"/>
            <w:tcBorders>
              <w:top w:val="single" w:sz="4" w:space="0" w:color="EFAF30"/>
              <w:left w:val="single" w:sz="4" w:space="0" w:color="EFAF30"/>
              <w:bottom w:val="single" w:sz="4" w:space="0" w:color="EFAF30"/>
            </w:tcBorders>
            <w:shd w:val="clear" w:color="auto" w:fill="auto"/>
          </w:tcPr>
          <w:p w14:paraId="731CD807" w14:textId="77777777" w:rsidR="00F07C4B" w:rsidRPr="00F07C4B" w:rsidRDefault="00F07C4B" w:rsidP="00BD2865">
            <w:pPr>
              <w:pStyle w:val="TableCellGeneralText"/>
              <w:rPr>
                <w:lang w:bidi="he-IL"/>
              </w:rPr>
            </w:pPr>
            <w:r w:rsidRPr="00F07C4B">
              <w:rPr>
                <w:lang w:bidi="he-IL"/>
              </w:rPr>
              <w:t>L-086</w:t>
            </w:r>
          </w:p>
        </w:tc>
      </w:tr>
    </w:tbl>
    <w:p w14:paraId="45A72E0F" w14:textId="77777777" w:rsidR="00F07C4B" w:rsidRPr="00F07C4B" w:rsidRDefault="00F07C4B" w:rsidP="00F07C4B"/>
    <w:sectPr w:rsidR="00F07C4B" w:rsidRPr="00F07C4B" w:rsidSect="00F633C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4FE7C" w14:textId="77777777" w:rsidR="00FA783F" w:rsidRPr="008C41C5" w:rsidRDefault="00FA783F" w:rsidP="006D441F">
      <w:pPr>
        <w:spacing w:after="0"/>
      </w:pPr>
      <w:r w:rsidRPr="008C41C5">
        <w:separator/>
      </w:r>
    </w:p>
  </w:endnote>
  <w:endnote w:type="continuationSeparator" w:id="0">
    <w:p w14:paraId="5092FC22" w14:textId="77777777" w:rsidR="00FA783F" w:rsidRPr="008C41C5" w:rsidRDefault="00FA783F" w:rsidP="006D441F">
      <w:pPr>
        <w:spacing w:after="0"/>
      </w:pPr>
      <w:r w:rsidRPr="008C41C5">
        <w:continuationSeparator/>
      </w:r>
    </w:p>
  </w:endnote>
  <w:endnote w:type="continuationNotice" w:id="1">
    <w:p w14:paraId="6976E740" w14:textId="77777777" w:rsidR="00FA783F" w:rsidRDefault="00FA783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B06040202020202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6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0286C" w14:textId="77777777" w:rsidR="00F16389" w:rsidRPr="00010437" w:rsidRDefault="00F16389" w:rsidP="000D6F7C">
    <w:pPr>
      <w:pBdr>
        <w:top w:val="single" w:sz="24" w:space="1" w:color="EFAF30"/>
      </w:pBdr>
      <w:tabs>
        <w:tab w:val="center" w:pos="4680"/>
      </w:tabs>
      <w:spacing w:after="0"/>
      <w:rPr>
        <w:rStyle w:val="Footer-EconometricaCha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eastAsia="MS Mincho" w:hAnsi="Arial" w:cs="Arial"/>
        <w:color w:val="000075"/>
        <w:sz w:val="16"/>
        <w:szCs w:val="16"/>
      </w:rPr>
      <w:id w:val="-300160868"/>
      <w:docPartObj>
        <w:docPartGallery w:val="Page Numbers (Bottom of Page)"/>
        <w:docPartUnique/>
      </w:docPartObj>
    </w:sdtPr>
    <w:sdtEndPr>
      <w:rPr>
        <w:rStyle w:val="Footer-PageNumberChar"/>
        <w:rFonts w:ascii="Arial Bold" w:hAnsi="Arial Bold"/>
        <w:b/>
        <w:noProof/>
        <w:position w:val="-12"/>
      </w:rPr>
    </w:sdtEndPr>
    <w:sdtContent>
      <w:p w14:paraId="03859ACB" w14:textId="77777777" w:rsidR="00F16389" w:rsidRPr="00A87207" w:rsidRDefault="00F16389" w:rsidP="00166A35">
        <w:pPr>
          <w:pBdr>
            <w:top w:val="single" w:sz="24" w:space="4" w:color="EFAF30"/>
          </w:pBdr>
          <w:tabs>
            <w:tab w:val="center" w:pos="4680"/>
          </w:tabs>
          <w:spacing w:after="0"/>
          <w:ind w:left="-540" w:right="-547"/>
          <w:jc w:val="center"/>
          <w:rPr>
            <w:rStyle w:val="Footer-PageNumberChar"/>
            <w:rFonts w:ascii="Arial Bold" w:hAnsi="Arial Bold"/>
          </w:rPr>
        </w:pPr>
        <w:r w:rsidRPr="00A87207">
          <w:rPr>
            <w:rStyle w:val="Footer-PageNumberChar"/>
            <w:rFonts w:ascii="Arial Bold" w:hAnsi="Arial Bold"/>
          </w:rPr>
          <w:fldChar w:fldCharType="begin"/>
        </w:r>
        <w:r w:rsidRPr="00A87207">
          <w:rPr>
            <w:rStyle w:val="Footer-PageNumberChar"/>
            <w:rFonts w:ascii="Arial Bold" w:hAnsi="Arial Bold"/>
          </w:rPr>
          <w:instrText xml:space="preserve"> PAGE   \* MERGEFORMAT </w:instrText>
        </w:r>
        <w:r w:rsidRPr="00A87207">
          <w:rPr>
            <w:rStyle w:val="Footer-PageNumberChar"/>
            <w:rFonts w:ascii="Arial Bold" w:hAnsi="Arial Bold"/>
          </w:rPr>
          <w:fldChar w:fldCharType="separate"/>
        </w:r>
        <w:r>
          <w:rPr>
            <w:rStyle w:val="Footer-PageNumberChar"/>
            <w:rFonts w:ascii="Arial Bold" w:hAnsi="Arial Bold"/>
          </w:rPr>
          <w:t>iii</w:t>
        </w:r>
        <w:r w:rsidRPr="00A87207">
          <w:rPr>
            <w:rStyle w:val="Footer-PageNumberChar"/>
            <w:rFonts w:ascii="Arial Bold" w:hAnsi="Arial Bold"/>
          </w:rPr>
          <w:fldChar w:fldCharType="end"/>
        </w:r>
      </w:p>
    </w:sdtContent>
  </w:sdt>
  <w:p w14:paraId="03E3C83B" w14:textId="29517E22" w:rsidR="00F16389" w:rsidRPr="00166A35" w:rsidRDefault="00F16389" w:rsidP="00166A35">
    <w:pPr>
      <w:tabs>
        <w:tab w:val="left" w:pos="2200"/>
        <w:tab w:val="left" w:pos="3828"/>
        <w:tab w:val="center" w:pos="4680"/>
        <w:tab w:val="right" w:pos="9810"/>
      </w:tabs>
      <w:spacing w:after="0"/>
      <w:ind w:left="-450" w:right="-547"/>
      <w:rPr>
        <w:rStyle w:val="Footer-EconometricaChar"/>
      </w:rPr>
    </w:pPr>
    <w:r w:rsidRPr="00F2212B">
      <w:rPr>
        <w:rFonts w:ascii="Arial" w:eastAsia="MS Mincho" w:hAnsi="Arial" w:cs="Arial"/>
        <w:noProof/>
        <w:color w:val="000000" w:themeColor="text1"/>
        <w:sz w:val="16"/>
        <w:szCs w:val="16"/>
      </w:rPr>
      <w:t>RespectAbility.org</w:t>
    </w:r>
    <w:r w:rsidRPr="00EE3976">
      <w:rPr>
        <w:rFonts w:ascii="Arial" w:eastAsia="MS Mincho" w:hAnsi="Arial" w:cs="Arial"/>
        <w:noProof/>
        <w:color w:val="000075"/>
        <w:sz w:val="16"/>
        <w:szCs w:val="16"/>
      </w:rPr>
      <w:tab/>
    </w:r>
    <w:r>
      <w:rPr>
        <w:rFonts w:ascii="Arial" w:eastAsia="MS Mincho" w:hAnsi="Arial" w:cs="Arial"/>
        <w:noProof/>
        <w:color w:val="000075"/>
        <w:sz w:val="16"/>
        <w:szCs w:val="16"/>
      </w:rPr>
      <w:tab/>
    </w:r>
    <w:r>
      <w:rPr>
        <w:rFonts w:ascii="Arial" w:eastAsia="MS Mincho" w:hAnsi="Arial" w:cs="Arial"/>
        <w:noProof/>
        <w:color w:val="000075"/>
        <w:sz w:val="16"/>
        <w:szCs w:val="16"/>
      </w:rPr>
      <w:tab/>
    </w:r>
    <w:r w:rsidRPr="00EE3976">
      <w:rPr>
        <w:rFonts w:ascii="Arial" w:eastAsia="MS Mincho" w:hAnsi="Arial" w:cs="Arial"/>
        <w:noProof/>
        <w:color w:val="000075"/>
        <w:sz w:val="16"/>
        <w:szCs w:val="16"/>
      </w:rPr>
      <w:tab/>
    </w:r>
    <w:r>
      <w:rPr>
        <w:rFonts w:ascii="Arial" w:eastAsia="MS Mincho" w:hAnsi="Arial" w:cs="Arial"/>
        <w:noProof/>
        <w:color w:val="000075"/>
        <w:sz w:val="16"/>
        <w:szCs w:val="16"/>
      </w:rPr>
      <w:drawing>
        <wp:inline distT="0" distB="0" distL="0" distR="0" wp14:anchorId="2E251B8B" wp14:editId="609E69ED">
          <wp:extent cx="530352" cy="228600"/>
          <wp:effectExtent l="0" t="0" r="3175" b="0"/>
          <wp:docPr id="7" name="Picture 7" descr="Logo for RespectAbility" title="RespectA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pectability_Tagline.png"/>
                  <pic:cNvPicPr/>
                </pic:nvPicPr>
                <pic:blipFill>
                  <a:blip r:embed="rId1"/>
                  <a:stretch>
                    <a:fillRect/>
                  </a:stretch>
                </pic:blipFill>
                <pic:spPr>
                  <a:xfrm>
                    <a:off x="0" y="0"/>
                    <a:ext cx="530352" cy="228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36809B" w14:textId="77777777" w:rsidR="00FA783F" w:rsidRPr="008C41C5" w:rsidRDefault="00FA783F" w:rsidP="006D441F">
      <w:pPr>
        <w:spacing w:after="0"/>
      </w:pPr>
      <w:r w:rsidRPr="008C41C5">
        <w:separator/>
      </w:r>
    </w:p>
  </w:footnote>
  <w:footnote w:type="continuationSeparator" w:id="0">
    <w:p w14:paraId="08EC0D6E" w14:textId="77777777" w:rsidR="00FA783F" w:rsidRPr="008C41C5" w:rsidRDefault="00FA783F" w:rsidP="006D441F">
      <w:pPr>
        <w:spacing w:after="0"/>
      </w:pPr>
      <w:r w:rsidRPr="008C41C5">
        <w:continuationSeparator/>
      </w:r>
    </w:p>
  </w:footnote>
  <w:footnote w:type="continuationNotice" w:id="1">
    <w:p w14:paraId="43396704" w14:textId="77777777" w:rsidR="00FA783F" w:rsidRDefault="00FA783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33837" w14:textId="77777777" w:rsidR="00F16389" w:rsidRPr="000F5B62" w:rsidRDefault="00F16389" w:rsidP="000D6F7C">
    <w:pPr>
      <w:pStyle w:val="Header"/>
      <w:pBdr>
        <w:bottom w:val="single" w:sz="24" w:space="1" w:color="EFAF30"/>
      </w:pBdr>
      <w:rPr>
        <w:rFonts w:eastAsiaTheme="minor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711A7" w14:textId="254FB9A5" w:rsidR="00F16389" w:rsidRDefault="00F16389" w:rsidP="000C35D4">
    <w:pPr>
      <w:pStyle w:val="Header"/>
      <w:pBdr>
        <w:bottom w:val="single" w:sz="24" w:space="3" w:color="EFAF30"/>
      </w:pBdr>
      <w:tabs>
        <w:tab w:val="left" w:pos="0"/>
        <w:tab w:val="right" w:pos="9900"/>
      </w:tabs>
      <w:ind w:left="-540" w:right="-540"/>
      <w:rPr>
        <w:rFonts w:eastAsiaTheme="minorEastAsia"/>
      </w:rPr>
    </w:pPr>
    <w:bookmarkStart w:id="7" w:name="_Hlk47446119"/>
    <w:bookmarkStart w:id="8" w:name="_Hlk47446120"/>
    <w:bookmarkStart w:id="9" w:name="_Hlk47446362"/>
    <w:bookmarkStart w:id="10" w:name="_Hlk47446363"/>
    <w:r w:rsidRPr="00135293">
      <w:rPr>
        <w:rFonts w:eastAsiaTheme="minorEastAsia"/>
        <w:bCs/>
      </w:rPr>
      <w:t>Opening Your Virtual Gates: Making Online High Holiday Celebrations Accessible to All</w:t>
    </w:r>
    <w:bookmarkEnd w:id="7"/>
    <w:bookmarkEnd w:id="8"/>
    <w:bookmarkEnd w:id="9"/>
    <w:bookmarkEnd w:id="1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6FE03" w14:textId="77777777" w:rsidR="00F16389" w:rsidRDefault="00F16389" w:rsidP="000E68AF">
    <w:pPr>
      <w:pStyle w:val="Header"/>
      <w:pBdr>
        <w:bottom w:val="single" w:sz="24" w:space="3" w:color="EFAF30"/>
      </w:pBdr>
      <w:tabs>
        <w:tab w:val="left" w:pos="0"/>
        <w:tab w:val="right" w:pos="9900"/>
      </w:tabs>
      <w:ind w:left="-540" w:right="-540"/>
      <w:rPr>
        <w:rFonts w:eastAsiaTheme="minorEastAsia"/>
      </w:rPr>
    </w:pPr>
    <w:bookmarkStart w:id="13" w:name="_Hlk47446543"/>
    <w:r w:rsidRPr="00135293">
      <w:rPr>
        <w:rFonts w:eastAsiaTheme="minorEastAsia"/>
        <w:bCs/>
      </w:rPr>
      <w:t>Opening Your Virtual Gates: Making Online High Holiday Celebrations Accessible to All</w:t>
    </w:r>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17644"/>
    <w:multiLevelType w:val="hybridMultilevel"/>
    <w:tmpl w:val="C5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744DA"/>
    <w:multiLevelType w:val="multilevel"/>
    <w:tmpl w:val="45E0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12636"/>
    <w:multiLevelType w:val="hybridMultilevel"/>
    <w:tmpl w:val="3684EC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C676F6"/>
    <w:multiLevelType w:val="hybridMultilevel"/>
    <w:tmpl w:val="22E61D1A"/>
    <w:lvl w:ilvl="0" w:tplc="840EA122">
      <w:start w:val="1"/>
      <w:numFmt w:val="bullet"/>
      <w:pStyle w:val="PPTable-7Bullet1"/>
      <w:lvlText w:val=""/>
      <w:lvlJc w:val="left"/>
      <w:pPr>
        <w:ind w:left="720" w:hanging="360"/>
      </w:pPr>
      <w:rPr>
        <w:rFonts w:ascii="Symbol" w:hAnsi="Symbol" w:hint="default"/>
      </w:rPr>
    </w:lvl>
    <w:lvl w:ilvl="1" w:tplc="CCCC389E">
      <w:start w:val="1"/>
      <w:numFmt w:val="bullet"/>
      <w:pStyle w:val="PPTable-7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D1EA6"/>
    <w:multiLevelType w:val="multilevel"/>
    <w:tmpl w:val="8E5CC48A"/>
    <w:styleLink w:val="ExecutiveSummary"/>
    <w:lvl w:ilvl="0">
      <w:start w:val="1"/>
      <w:numFmt w:val="none"/>
      <w:lvlText w:val=""/>
      <w:lvlJc w:val="left"/>
      <w:pPr>
        <w:ind w:left="0" w:firstLine="0"/>
      </w:pPr>
      <w:rPr>
        <w:rFonts w:hint="default"/>
      </w:rPr>
    </w:lvl>
    <w:lvl w:ilvl="1">
      <w:start w:val="1"/>
      <w:numFmt w:val="decimal"/>
      <w:lvlText w:val="ES.%2."/>
      <w:lvlJc w:val="left"/>
      <w:pPr>
        <w:tabs>
          <w:tab w:val="num" w:pos="0"/>
        </w:tabs>
        <w:ind w:left="0" w:firstLine="0"/>
      </w:pPr>
      <w:rPr>
        <w:rFonts w:hint="default"/>
      </w:rPr>
    </w:lvl>
    <w:lvl w:ilvl="2">
      <w:start w:val="1"/>
      <w:numFmt w:val="decimal"/>
      <w:lvlText w:val="ES.%2.%3."/>
      <w:lvlJc w:val="left"/>
      <w:pPr>
        <w:ind w:left="0" w:firstLine="0"/>
      </w:pPr>
      <w:rPr>
        <w:rFonts w:hint="default"/>
      </w:rPr>
    </w:lvl>
    <w:lvl w:ilvl="3">
      <w:start w:val="1"/>
      <w:numFmt w:val="decimal"/>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DC20764"/>
    <w:multiLevelType w:val="multilevel"/>
    <w:tmpl w:val="71262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2F440D"/>
    <w:multiLevelType w:val="multilevel"/>
    <w:tmpl w:val="DA2A26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48225D"/>
    <w:multiLevelType w:val="hybridMultilevel"/>
    <w:tmpl w:val="D9C2A9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5F2AB6"/>
    <w:multiLevelType w:val="multilevel"/>
    <w:tmpl w:val="9D74F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2A1B91"/>
    <w:multiLevelType w:val="hybridMultilevel"/>
    <w:tmpl w:val="5DB09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9055C8"/>
    <w:multiLevelType w:val="hybridMultilevel"/>
    <w:tmpl w:val="AA82B736"/>
    <w:lvl w:ilvl="0" w:tplc="1630A8B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0063F1"/>
    <w:multiLevelType w:val="multilevel"/>
    <w:tmpl w:val="CFEAD2D6"/>
    <w:lvl w:ilvl="0">
      <w:start w:val="1"/>
      <w:numFmt w:val="decimal"/>
      <w:lvlText w:val="%1."/>
      <w:lvlJc w:val="left"/>
      <w:pPr>
        <w:ind w:left="331" w:hanging="331"/>
      </w:pPr>
      <w:rPr>
        <w:rFonts w:hint="default"/>
      </w:rPr>
    </w:lvl>
    <w:lvl w:ilvl="1">
      <w:start w:val="1"/>
      <w:numFmt w:val="decimal"/>
      <w:lvlText w:val="%1.%2."/>
      <w:lvlJc w:val="left"/>
      <w:pPr>
        <w:ind w:left="547" w:hanging="547"/>
      </w:pPr>
      <w:rPr>
        <w:rFonts w:hint="default"/>
      </w:rPr>
    </w:lvl>
    <w:lvl w:ilvl="2">
      <w:start w:val="1"/>
      <w:numFmt w:val="decimal"/>
      <w:suff w:val="space"/>
      <w:lvlText w:val="%1.%2.%3."/>
      <w:lvlJc w:val="left"/>
      <w:pPr>
        <w:ind w:left="677" w:hanging="677"/>
      </w:pPr>
      <w:rPr>
        <w:rFonts w:hint="default"/>
      </w:rPr>
    </w:lvl>
    <w:lvl w:ilvl="3">
      <w:start w:val="1"/>
      <w:numFmt w:val="decimal"/>
      <w:suff w:val="space"/>
      <w:lvlText w:val="%1.%2.%3.%4."/>
      <w:lvlJc w:val="left"/>
      <w:pPr>
        <w:ind w:left="792" w:hanging="792"/>
      </w:pPr>
      <w:rPr>
        <w:rFonts w:hint="default"/>
      </w:rPr>
    </w:lvl>
    <w:lvl w:ilvl="4">
      <w:start w:val="1"/>
      <w:numFmt w:val="decimal"/>
      <w:suff w:val="space"/>
      <w:lvlText w:val="%1.%2.%3.%4.%5."/>
      <w:lvlJc w:val="left"/>
      <w:pPr>
        <w:ind w:left="965" w:hanging="965"/>
      </w:pPr>
      <w:rPr>
        <w:rFonts w:hint="default"/>
      </w:rPr>
    </w:lvl>
    <w:lvl w:ilvl="5">
      <w:start w:val="1"/>
      <w:numFmt w:val="upperLetter"/>
      <w:pStyle w:val="Heading6"/>
      <w:suff w:val="space"/>
      <w:lvlText w:val="Appendix %6:"/>
      <w:lvlJc w:val="left"/>
      <w:pPr>
        <w:ind w:left="0" w:firstLine="0"/>
      </w:pPr>
      <w:rPr>
        <w:rFonts w:hint="default"/>
      </w:rPr>
    </w:lvl>
    <w:lvl w:ilvl="6">
      <w:start w:val="1"/>
      <w:numFmt w:val="decimal"/>
      <w:pStyle w:val="Heading7"/>
      <w:lvlText w:val="%6.%7."/>
      <w:lvlJc w:val="left"/>
      <w:pPr>
        <w:ind w:left="677" w:hanging="677"/>
      </w:pPr>
      <w:rPr>
        <w:rFonts w:hint="default"/>
      </w:rPr>
    </w:lvl>
    <w:lvl w:ilvl="7">
      <w:start w:val="1"/>
      <w:numFmt w:val="decimal"/>
      <w:pStyle w:val="Heading8"/>
      <w:lvlText w:val="%6.%7.%8."/>
      <w:lvlJc w:val="left"/>
      <w:pPr>
        <w:ind w:left="720" w:hanging="720"/>
      </w:pPr>
      <w:rPr>
        <w:rFonts w:hint="default"/>
      </w:rPr>
    </w:lvl>
    <w:lvl w:ilvl="8">
      <w:start w:val="1"/>
      <w:numFmt w:val="decimal"/>
      <w:pStyle w:val="Heading9"/>
      <w:suff w:val="space"/>
      <w:lvlText w:val="%6.%7.%8.%9."/>
      <w:lvlJc w:val="left"/>
      <w:pPr>
        <w:ind w:left="778" w:hanging="778"/>
      </w:pPr>
      <w:rPr>
        <w:rFonts w:hint="default"/>
      </w:rPr>
    </w:lvl>
  </w:abstractNum>
  <w:abstractNum w:abstractNumId="12" w15:restartNumberingAfterBreak="0">
    <w:nsid w:val="1CC60BAA"/>
    <w:multiLevelType w:val="hybridMultilevel"/>
    <w:tmpl w:val="5EEAD332"/>
    <w:lvl w:ilvl="0" w:tplc="AB12402A">
      <w:start w:val="1"/>
      <w:numFmt w:val="bullet"/>
      <w:pStyle w:val="Resume-CoreCapabilitiesBoxCheckmarks"/>
      <w:lvlText w:val=""/>
      <w:lvlJc w:val="left"/>
      <w:pPr>
        <w:ind w:left="99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hint="default"/>
      </w:rPr>
    </w:lvl>
    <w:lvl w:ilvl="6" w:tplc="04090001">
      <w:start w:val="1"/>
      <w:numFmt w:val="bullet"/>
      <w:lvlText w:val=""/>
      <w:lvlJc w:val="left"/>
      <w:pPr>
        <w:ind w:left="5310" w:hanging="360"/>
      </w:pPr>
      <w:rPr>
        <w:rFonts w:ascii="Symbol" w:hAnsi="Symbol"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hint="default"/>
      </w:rPr>
    </w:lvl>
  </w:abstractNum>
  <w:abstractNum w:abstractNumId="13" w15:restartNumberingAfterBreak="0">
    <w:nsid w:val="217D74B4"/>
    <w:multiLevelType w:val="multilevel"/>
    <w:tmpl w:val="F306E6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3E61B4"/>
    <w:multiLevelType w:val="hybridMultilevel"/>
    <w:tmpl w:val="5AEED99E"/>
    <w:lvl w:ilvl="0" w:tplc="BF9439E0">
      <w:start w:val="1"/>
      <w:numFmt w:val="bullet"/>
      <w:pStyle w:val="TableBullet1"/>
      <w:lvlText w:val=""/>
      <w:lvlJc w:val="left"/>
      <w:pPr>
        <w:ind w:left="720" w:hanging="360"/>
      </w:pPr>
      <w:rPr>
        <w:rFonts w:ascii="Symbol" w:hAnsi="Symbol" w:hint="default"/>
      </w:rPr>
    </w:lvl>
    <w:lvl w:ilvl="1" w:tplc="A8381730">
      <w:start w:val="1"/>
      <w:numFmt w:val="bullet"/>
      <w:pStyle w:val="TableBullet2"/>
      <w:lvlText w:val="o"/>
      <w:lvlJc w:val="left"/>
      <w:pPr>
        <w:ind w:left="1440" w:hanging="360"/>
      </w:pPr>
      <w:rPr>
        <w:rFonts w:ascii="Courier New" w:hAnsi="Courier New" w:cs="Courier New" w:hint="default"/>
      </w:rPr>
    </w:lvl>
    <w:lvl w:ilvl="2" w:tplc="1D0CB58A">
      <w:start w:val="1"/>
      <w:numFmt w:val="bullet"/>
      <w:pStyle w:val="Table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85231E"/>
    <w:multiLevelType w:val="hybridMultilevel"/>
    <w:tmpl w:val="F61E9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A139E7"/>
    <w:multiLevelType w:val="hybridMultilevel"/>
    <w:tmpl w:val="06F4121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F116051"/>
    <w:multiLevelType w:val="multilevel"/>
    <w:tmpl w:val="B1384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22240E"/>
    <w:multiLevelType w:val="multilevel"/>
    <w:tmpl w:val="C1243886"/>
    <w:styleLink w:val="ResumeBullets"/>
    <w:lvl w:ilvl="0">
      <w:start w:val="1"/>
      <w:numFmt w:val="bullet"/>
      <w:pStyle w:val="ResumeBullet1"/>
      <w:lvlText w:val=""/>
      <w:lvlJc w:val="left"/>
      <w:pPr>
        <w:tabs>
          <w:tab w:val="num" w:pos="720"/>
        </w:tabs>
        <w:ind w:left="720" w:hanging="360"/>
      </w:pPr>
      <w:rPr>
        <w:rFonts w:ascii="Symbol" w:hAnsi="Symbol" w:hint="default"/>
        <w:color w:val="auto"/>
        <w:sz w:val="22"/>
      </w:rPr>
    </w:lvl>
    <w:lvl w:ilvl="1">
      <w:start w:val="1"/>
      <w:numFmt w:val="bullet"/>
      <w:pStyle w:val="ResumeBullet2"/>
      <w:lvlText w:val=""/>
      <w:lvlJc w:val="left"/>
      <w:pPr>
        <w:tabs>
          <w:tab w:val="num" w:pos="1440"/>
        </w:tabs>
        <w:ind w:left="1440" w:hanging="360"/>
      </w:pPr>
      <w:rPr>
        <w:rFonts w:ascii="Symbol" w:hAnsi="Symbol" w:hint="default"/>
        <w:sz w:val="22"/>
      </w:rPr>
    </w:lvl>
    <w:lvl w:ilvl="2">
      <w:start w:val="1"/>
      <w:numFmt w:val="bullet"/>
      <w:pStyle w:val="ResumeBullet3"/>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847FD1"/>
    <w:multiLevelType w:val="hybridMultilevel"/>
    <w:tmpl w:val="B700E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457B2A"/>
    <w:multiLevelType w:val="multilevel"/>
    <w:tmpl w:val="3CA4BBAA"/>
    <w:lvl w:ilvl="0">
      <w:start w:val="1"/>
      <w:numFmt w:val="bullet"/>
      <w:pStyle w:val="ListBullet"/>
      <w:lvlText w:val=""/>
      <w:lvlJc w:val="left"/>
      <w:pPr>
        <w:tabs>
          <w:tab w:val="num" w:pos="720"/>
        </w:tabs>
        <w:ind w:left="720" w:hanging="360"/>
      </w:pPr>
      <w:rPr>
        <w:rFonts w:ascii="Symbol" w:hAnsi="Symbol" w:hint="default"/>
        <w:color w:val="auto"/>
        <w:sz w:val="24"/>
      </w:rPr>
    </w:lvl>
    <w:lvl w:ilvl="1">
      <w:start w:val="1"/>
      <w:numFmt w:val="bullet"/>
      <w:pStyle w:val="ListBullet2"/>
      <w:lvlText w:val=""/>
      <w:lvlJc w:val="left"/>
      <w:pPr>
        <w:tabs>
          <w:tab w:val="num" w:pos="1440"/>
        </w:tabs>
        <w:ind w:left="1440" w:hanging="360"/>
      </w:pPr>
      <w:rPr>
        <w:rFonts w:ascii="Symbol" w:hAnsi="Symbol" w:hint="default"/>
        <w:sz w:val="24"/>
      </w:rPr>
    </w:lvl>
    <w:lvl w:ilvl="2">
      <w:start w:val="1"/>
      <w:numFmt w:val="bullet"/>
      <w:pStyle w:val="ListBullet3"/>
      <w:lvlText w:val=""/>
      <w:lvlJc w:val="left"/>
      <w:pPr>
        <w:tabs>
          <w:tab w:val="num" w:pos="2160"/>
        </w:tabs>
        <w:ind w:left="2160" w:hanging="360"/>
      </w:pPr>
      <w:rPr>
        <w:rFonts w:ascii="Wingdings" w:hAnsi="Wingdings" w:hint="default"/>
        <w:color w:val="auto"/>
        <w:sz w:val="24"/>
      </w:rPr>
    </w:lvl>
    <w:lvl w:ilvl="3">
      <w:start w:val="1"/>
      <w:numFmt w:val="bullet"/>
      <w:pStyle w:val="ListBullet4"/>
      <w:lvlText w:val="o"/>
      <w:lvlJc w:val="left"/>
      <w:pPr>
        <w:tabs>
          <w:tab w:val="num" w:pos="2880"/>
        </w:tabs>
        <w:ind w:left="2880" w:hanging="360"/>
      </w:pPr>
      <w:rPr>
        <w:rFonts w:ascii="Symbol" w:hAnsi="Symbol" w:hint="default"/>
        <w:sz w:val="24"/>
      </w:rPr>
    </w:lvl>
    <w:lvl w:ilvl="4">
      <w:start w:val="1"/>
      <w:numFmt w:val="bullet"/>
      <w:pStyle w:val="ListBullet5"/>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1" w15:restartNumberingAfterBreak="0">
    <w:nsid w:val="384869FC"/>
    <w:multiLevelType w:val="multilevel"/>
    <w:tmpl w:val="CFC42F48"/>
    <w:styleLink w:val="Bulletedlist"/>
    <w:lvl w:ilvl="0">
      <w:start w:val="1"/>
      <w:numFmt w:val="bullet"/>
      <w:lvlText w:val=""/>
      <w:lvlJc w:val="left"/>
      <w:pPr>
        <w:tabs>
          <w:tab w:val="num" w:pos="720"/>
        </w:tabs>
        <w:ind w:left="720" w:hanging="360"/>
      </w:pPr>
      <w:rPr>
        <w:rFonts w:ascii="Symbol" w:hAnsi="Symbol" w:hint="default"/>
        <w:color w:val="auto"/>
        <w:sz w:val="24"/>
      </w:rPr>
    </w:lvl>
    <w:lvl w:ilvl="1">
      <w:start w:val="1"/>
      <w:numFmt w:val="bullet"/>
      <w:lvlText w:val=""/>
      <w:lvlJc w:val="left"/>
      <w:pPr>
        <w:tabs>
          <w:tab w:val="num" w:pos="1440"/>
        </w:tabs>
        <w:ind w:left="1440" w:hanging="360"/>
      </w:pPr>
      <w:rPr>
        <w:rFonts w:ascii="Symbol" w:hAnsi="Symbol" w:hint="default"/>
        <w:sz w:val="24"/>
      </w:rPr>
    </w:lvl>
    <w:lvl w:ilvl="2">
      <w:start w:val="1"/>
      <w:numFmt w:val="bullet"/>
      <w:lvlText w:val=""/>
      <w:lvlJc w:val="left"/>
      <w:pPr>
        <w:tabs>
          <w:tab w:val="num" w:pos="2160"/>
        </w:tabs>
        <w:ind w:left="2160" w:hanging="360"/>
      </w:pPr>
      <w:rPr>
        <w:rFonts w:ascii="Symbol" w:hAnsi="Symbol" w:hint="default"/>
        <w:color w:val="auto"/>
        <w:sz w:val="24"/>
      </w:rPr>
    </w:lvl>
    <w:lvl w:ilvl="3">
      <w:start w:val="1"/>
      <w:numFmt w:val="bullet"/>
      <w:lvlText w:val="o"/>
      <w:lvlJc w:val="left"/>
      <w:pPr>
        <w:tabs>
          <w:tab w:val="num" w:pos="2880"/>
        </w:tabs>
        <w:ind w:left="2880" w:hanging="360"/>
      </w:pPr>
      <w:rPr>
        <w:rFonts w:ascii="Symbol" w:hAnsi="Symbol" w:hint="default"/>
        <w:sz w:val="24"/>
      </w:rPr>
    </w:lvl>
    <w:lvl w:ilvl="4">
      <w:start w:val="1"/>
      <w:numFmt w:val="bullet"/>
      <w:lvlText w:val=""/>
      <w:lvlJc w:val="left"/>
      <w:pPr>
        <w:tabs>
          <w:tab w:val="num" w:pos="3600"/>
        </w:tabs>
        <w:ind w:left="3600" w:hanging="360"/>
      </w:pPr>
      <w:rPr>
        <w:rFonts w:ascii="Symbol" w:hAnsi="Symbol" w:hint="default"/>
        <w:color w:val="auto"/>
        <w:sz w:val="24"/>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2" w15:restartNumberingAfterBreak="0">
    <w:nsid w:val="39E83756"/>
    <w:multiLevelType w:val="multilevel"/>
    <w:tmpl w:val="443E7906"/>
    <w:styleLink w:val="NumberedList"/>
    <w:lvl w:ilvl="0">
      <w:start w:val="1"/>
      <w:numFmt w:val="decimal"/>
      <w:pStyle w:val="ListNumber"/>
      <w:lvlText w:val="%1."/>
      <w:lvlJc w:val="left"/>
      <w:pPr>
        <w:tabs>
          <w:tab w:val="num" w:pos="720"/>
        </w:tabs>
        <w:ind w:left="720" w:hanging="360"/>
      </w:pPr>
      <w:rPr>
        <w:rFonts w:hint="default"/>
      </w:rPr>
    </w:lvl>
    <w:lvl w:ilvl="1">
      <w:start w:val="1"/>
      <w:numFmt w:val="lowerLetter"/>
      <w:pStyle w:val="ListNumber2"/>
      <w:lvlText w:val="%2."/>
      <w:lvlJc w:val="left"/>
      <w:pPr>
        <w:tabs>
          <w:tab w:val="num" w:pos="1440"/>
        </w:tabs>
        <w:ind w:left="1440" w:hanging="360"/>
      </w:pPr>
      <w:rPr>
        <w:rFonts w:hint="default"/>
      </w:rPr>
    </w:lvl>
    <w:lvl w:ilvl="2">
      <w:start w:val="1"/>
      <w:numFmt w:val="lowerRoman"/>
      <w:pStyle w:val="ListNumber3"/>
      <w:lvlText w:val="%3."/>
      <w:lvlJc w:val="left"/>
      <w:pPr>
        <w:tabs>
          <w:tab w:val="num" w:pos="2160"/>
        </w:tabs>
        <w:ind w:left="2160" w:hanging="360"/>
      </w:pPr>
      <w:rPr>
        <w:rFonts w:hint="default"/>
      </w:rPr>
    </w:lvl>
    <w:lvl w:ilvl="3">
      <w:start w:val="1"/>
      <w:numFmt w:val="decimal"/>
      <w:pStyle w:val="ListNumber4"/>
      <w:lvlText w:val="%4)"/>
      <w:lvlJc w:val="left"/>
      <w:pPr>
        <w:tabs>
          <w:tab w:val="num" w:pos="2880"/>
        </w:tabs>
        <w:ind w:left="2880" w:hanging="360"/>
      </w:pPr>
      <w:rPr>
        <w:rFonts w:hint="default"/>
      </w:rPr>
    </w:lvl>
    <w:lvl w:ilvl="4">
      <w:start w:val="1"/>
      <w:numFmt w:val="lowerLetter"/>
      <w:pStyle w:val="ListNumber5"/>
      <w:lvlText w:val="%5)"/>
      <w:lvlJc w:val="left"/>
      <w:pPr>
        <w:tabs>
          <w:tab w:val="num" w:pos="3600"/>
        </w:tabs>
        <w:ind w:left="36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AB1514D"/>
    <w:multiLevelType w:val="hybridMultilevel"/>
    <w:tmpl w:val="9926C1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C3F6E40"/>
    <w:multiLevelType w:val="multilevel"/>
    <w:tmpl w:val="900EDEA2"/>
    <w:lvl w:ilvl="0">
      <w:start w:val="1"/>
      <w:numFmt w:val="bullet"/>
      <w:pStyle w:val="Resume-7bEducationBullet2"/>
      <w:lvlText w:val="o"/>
      <w:lvlJc w:val="left"/>
      <w:pPr>
        <w:tabs>
          <w:tab w:val="num" w:pos="720"/>
        </w:tabs>
        <w:ind w:left="720" w:hanging="360"/>
      </w:pPr>
      <w:rPr>
        <w:rFonts w:ascii="Courier New" w:hAnsi="Courier New" w:cs="Courier New" w:hint="default"/>
        <w:color w:val="auto"/>
        <w:sz w:val="22"/>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Symbol" w:hAnsi="Symbol" w:hint="default"/>
        <w:color w:val="auto"/>
        <w:sz w:val="22"/>
      </w:rPr>
    </w:lvl>
    <w:lvl w:ilvl="3">
      <w:start w:val="1"/>
      <w:numFmt w:val="bullet"/>
      <w:lvlText w:val=""/>
      <w:lvlJc w:val="left"/>
      <w:pPr>
        <w:ind w:left="1440" w:hanging="360"/>
      </w:pPr>
      <w:rPr>
        <w:rFonts w:ascii="Symbol" w:hAnsi="Symbol" w:hint="default"/>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CD74570"/>
    <w:multiLevelType w:val="hybridMultilevel"/>
    <w:tmpl w:val="14C8A0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F52799D"/>
    <w:multiLevelType w:val="hybridMultilevel"/>
    <w:tmpl w:val="99F6DC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5E2F0D"/>
    <w:multiLevelType w:val="multilevel"/>
    <w:tmpl w:val="A4A86F62"/>
    <w:styleLink w:val="Headings"/>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upperLetter"/>
      <w:suff w:val="space"/>
      <w:lvlText w:val="Appendix %6:"/>
      <w:lvlJc w:val="left"/>
      <w:pPr>
        <w:ind w:left="0" w:firstLine="0"/>
      </w:pPr>
      <w:rPr>
        <w:rFonts w:hint="default"/>
      </w:rPr>
    </w:lvl>
    <w:lvl w:ilvl="6">
      <w:start w:val="1"/>
      <w:numFmt w:val="decimal"/>
      <w:lvlText w:val="%6.%7."/>
      <w:lvlJc w:val="left"/>
      <w:pPr>
        <w:ind w:left="0" w:firstLine="0"/>
      </w:pPr>
      <w:rPr>
        <w:rFonts w:hint="default"/>
      </w:rPr>
    </w:lvl>
    <w:lvl w:ilvl="7">
      <w:start w:val="1"/>
      <w:numFmt w:val="decimal"/>
      <w:lvlText w:val="%6.%7.%8."/>
      <w:lvlJc w:val="left"/>
      <w:pPr>
        <w:ind w:left="0" w:firstLine="0"/>
      </w:pPr>
      <w:rPr>
        <w:rFonts w:hint="default"/>
      </w:rPr>
    </w:lvl>
    <w:lvl w:ilvl="8">
      <w:start w:val="1"/>
      <w:numFmt w:val="decimal"/>
      <w:lvlText w:val="%6.%7.%8.%9."/>
      <w:lvlJc w:val="left"/>
      <w:pPr>
        <w:ind w:left="0" w:firstLine="0"/>
      </w:pPr>
      <w:rPr>
        <w:rFonts w:hint="default"/>
      </w:rPr>
    </w:lvl>
  </w:abstractNum>
  <w:abstractNum w:abstractNumId="28" w15:restartNumberingAfterBreak="0">
    <w:nsid w:val="4371182C"/>
    <w:multiLevelType w:val="hybridMultilevel"/>
    <w:tmpl w:val="5EC068EA"/>
    <w:lvl w:ilvl="0" w:tplc="E8CA190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47C09CE"/>
    <w:multiLevelType w:val="multilevel"/>
    <w:tmpl w:val="4FCC9BCE"/>
    <w:lvl w:ilvl="0">
      <w:start w:val="1"/>
      <w:numFmt w:val="none"/>
      <w:suff w:val="nothing"/>
      <w:lvlText w:val=""/>
      <w:lvlJc w:val="left"/>
      <w:pPr>
        <w:ind w:left="0" w:firstLine="0"/>
      </w:pPr>
      <w:rPr>
        <w:rFonts w:hint="default"/>
      </w:rPr>
    </w:lvl>
    <w:lvl w:ilvl="1">
      <w:start w:val="1"/>
      <w:numFmt w:val="decimal"/>
      <w:pStyle w:val="ESHeading2"/>
      <w:lvlText w:val="ES.%2."/>
      <w:lvlJc w:val="left"/>
      <w:pPr>
        <w:tabs>
          <w:tab w:val="num" w:pos="864"/>
        </w:tabs>
        <w:ind w:left="864" w:hanging="864"/>
      </w:pPr>
      <w:rPr>
        <w:rFonts w:hint="default"/>
      </w:rPr>
    </w:lvl>
    <w:lvl w:ilvl="2">
      <w:start w:val="1"/>
      <w:numFmt w:val="decimal"/>
      <w:pStyle w:val="ESHeading3"/>
      <w:suff w:val="space"/>
      <w:lvlText w:val="ES.%2.%3."/>
      <w:lvlJc w:val="left"/>
      <w:pPr>
        <w:ind w:left="1008" w:hanging="1008"/>
      </w:pPr>
      <w:rPr>
        <w:rFonts w:hint="default"/>
      </w:rPr>
    </w:lvl>
    <w:lvl w:ilvl="3">
      <w:start w:val="1"/>
      <w:numFmt w:val="decimal"/>
      <w:pStyle w:val="ESHeading4"/>
      <w:suff w:val="space"/>
      <w:lvlText w:val="ES.%2.%3.%4."/>
      <w:lvlJc w:val="left"/>
      <w:pPr>
        <w:ind w:left="0"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E6685D"/>
    <w:multiLevelType w:val="multilevel"/>
    <w:tmpl w:val="21229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3AE0292"/>
    <w:multiLevelType w:val="multilevel"/>
    <w:tmpl w:val="C1243886"/>
    <w:numStyleLink w:val="ResumeBullets"/>
  </w:abstractNum>
  <w:abstractNum w:abstractNumId="32" w15:restartNumberingAfterBreak="0">
    <w:nsid w:val="58D6502C"/>
    <w:multiLevelType w:val="multilevel"/>
    <w:tmpl w:val="008A2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C172441"/>
    <w:multiLevelType w:val="hybridMultilevel"/>
    <w:tmpl w:val="D5666A7A"/>
    <w:lvl w:ilvl="0" w:tplc="3C98DD6E">
      <w:start w:val="1"/>
      <w:numFmt w:val="bullet"/>
      <w:pStyle w:val="PPTable-5ProjectHighlightsCheckmarks"/>
      <w:lvlText w:val=""/>
      <w:lvlJc w:val="left"/>
      <w:pPr>
        <w:ind w:left="720" w:hanging="360"/>
      </w:pPr>
      <w:rPr>
        <w:rFonts w:ascii="Wingdings" w:hAnsi="Wingdings" w:hint="default"/>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5963FC"/>
    <w:multiLevelType w:val="hybridMultilevel"/>
    <w:tmpl w:val="2072FBF6"/>
    <w:numStyleLink w:val="Numbered"/>
  </w:abstractNum>
  <w:abstractNum w:abstractNumId="35" w15:restartNumberingAfterBreak="0">
    <w:nsid w:val="65147E0D"/>
    <w:multiLevelType w:val="hybridMultilevel"/>
    <w:tmpl w:val="F0DE3162"/>
    <w:lvl w:ilvl="0" w:tplc="C7A4635C">
      <w:start w:val="1"/>
      <w:numFmt w:val="bullet"/>
      <w:pStyle w:val="ResumeIndex-StaffNames"/>
      <w:lvlText w:val=""/>
      <w:lvlJc w:val="left"/>
      <w:pPr>
        <w:ind w:left="4896" w:hanging="360"/>
      </w:pPr>
      <w:rPr>
        <w:rFonts w:ascii="Symbol" w:hAnsi="Symbol" w:hint="default"/>
      </w:rPr>
    </w:lvl>
    <w:lvl w:ilvl="1" w:tplc="04090003" w:tentative="1">
      <w:start w:val="1"/>
      <w:numFmt w:val="bullet"/>
      <w:lvlText w:val="o"/>
      <w:lvlJc w:val="left"/>
      <w:pPr>
        <w:ind w:left="5616" w:hanging="360"/>
      </w:pPr>
      <w:rPr>
        <w:rFonts w:ascii="Courier New" w:hAnsi="Courier New" w:cs="Courier New" w:hint="default"/>
      </w:rPr>
    </w:lvl>
    <w:lvl w:ilvl="2" w:tplc="04090005" w:tentative="1">
      <w:start w:val="1"/>
      <w:numFmt w:val="bullet"/>
      <w:lvlText w:val=""/>
      <w:lvlJc w:val="left"/>
      <w:pPr>
        <w:ind w:left="6336" w:hanging="360"/>
      </w:pPr>
      <w:rPr>
        <w:rFonts w:ascii="Wingdings" w:hAnsi="Wingdings" w:hint="default"/>
      </w:rPr>
    </w:lvl>
    <w:lvl w:ilvl="3" w:tplc="04090001" w:tentative="1">
      <w:start w:val="1"/>
      <w:numFmt w:val="bullet"/>
      <w:lvlText w:val=""/>
      <w:lvlJc w:val="left"/>
      <w:pPr>
        <w:ind w:left="7056" w:hanging="360"/>
      </w:pPr>
      <w:rPr>
        <w:rFonts w:ascii="Symbol" w:hAnsi="Symbol" w:hint="default"/>
      </w:rPr>
    </w:lvl>
    <w:lvl w:ilvl="4" w:tplc="04090003" w:tentative="1">
      <w:start w:val="1"/>
      <w:numFmt w:val="bullet"/>
      <w:lvlText w:val="o"/>
      <w:lvlJc w:val="left"/>
      <w:pPr>
        <w:ind w:left="7776" w:hanging="360"/>
      </w:pPr>
      <w:rPr>
        <w:rFonts w:ascii="Courier New" w:hAnsi="Courier New" w:cs="Courier New" w:hint="default"/>
      </w:rPr>
    </w:lvl>
    <w:lvl w:ilvl="5" w:tplc="04090005" w:tentative="1">
      <w:start w:val="1"/>
      <w:numFmt w:val="bullet"/>
      <w:lvlText w:val=""/>
      <w:lvlJc w:val="left"/>
      <w:pPr>
        <w:ind w:left="8496" w:hanging="360"/>
      </w:pPr>
      <w:rPr>
        <w:rFonts w:ascii="Wingdings" w:hAnsi="Wingdings" w:hint="default"/>
      </w:rPr>
    </w:lvl>
    <w:lvl w:ilvl="6" w:tplc="04090001" w:tentative="1">
      <w:start w:val="1"/>
      <w:numFmt w:val="bullet"/>
      <w:lvlText w:val=""/>
      <w:lvlJc w:val="left"/>
      <w:pPr>
        <w:ind w:left="9216" w:hanging="360"/>
      </w:pPr>
      <w:rPr>
        <w:rFonts w:ascii="Symbol" w:hAnsi="Symbol" w:hint="default"/>
      </w:rPr>
    </w:lvl>
    <w:lvl w:ilvl="7" w:tplc="04090003" w:tentative="1">
      <w:start w:val="1"/>
      <w:numFmt w:val="bullet"/>
      <w:lvlText w:val="o"/>
      <w:lvlJc w:val="left"/>
      <w:pPr>
        <w:ind w:left="9936" w:hanging="360"/>
      </w:pPr>
      <w:rPr>
        <w:rFonts w:ascii="Courier New" w:hAnsi="Courier New" w:cs="Courier New" w:hint="default"/>
      </w:rPr>
    </w:lvl>
    <w:lvl w:ilvl="8" w:tplc="04090005" w:tentative="1">
      <w:start w:val="1"/>
      <w:numFmt w:val="bullet"/>
      <w:lvlText w:val=""/>
      <w:lvlJc w:val="left"/>
      <w:pPr>
        <w:ind w:left="10656" w:hanging="360"/>
      </w:pPr>
      <w:rPr>
        <w:rFonts w:ascii="Wingdings" w:hAnsi="Wingdings" w:hint="default"/>
      </w:rPr>
    </w:lvl>
  </w:abstractNum>
  <w:abstractNum w:abstractNumId="36" w15:restartNumberingAfterBreak="0">
    <w:nsid w:val="67A16767"/>
    <w:multiLevelType w:val="multilevel"/>
    <w:tmpl w:val="50EE23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5273A"/>
    <w:multiLevelType w:val="hybridMultilevel"/>
    <w:tmpl w:val="2072FBF6"/>
    <w:styleLink w:val="Numbered"/>
    <w:lvl w:ilvl="0" w:tplc="B54EEF1C">
      <w:start w:val="1"/>
      <w:numFmt w:val="decimal"/>
      <w:lvlText w:val="%1."/>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1" w:tplc="C8DC1AD2">
      <w:start w:val="1"/>
      <w:numFmt w:val="decimal"/>
      <w:lvlText w:val="%2."/>
      <w:lvlJc w:val="left"/>
      <w:pPr>
        <w:ind w:left="86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2" w:tplc="31D05D2A">
      <w:start w:val="1"/>
      <w:numFmt w:val="decimal"/>
      <w:lvlText w:val="%3."/>
      <w:lvlJc w:val="left"/>
      <w:pPr>
        <w:ind w:left="108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3" w:tplc="81C29812">
      <w:start w:val="1"/>
      <w:numFmt w:val="decimal"/>
      <w:lvlText w:val="%4."/>
      <w:lvlJc w:val="left"/>
      <w:pPr>
        <w:ind w:left="130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4" w:tplc="641CECE2">
      <w:start w:val="1"/>
      <w:numFmt w:val="decimal"/>
      <w:lvlText w:val="%5."/>
      <w:lvlJc w:val="left"/>
      <w:pPr>
        <w:ind w:left="152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5" w:tplc="3F58804A">
      <w:start w:val="1"/>
      <w:numFmt w:val="decimal"/>
      <w:lvlText w:val="%6."/>
      <w:lvlJc w:val="left"/>
      <w:pPr>
        <w:ind w:left="174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6" w:tplc="0578299C">
      <w:start w:val="1"/>
      <w:numFmt w:val="decimal"/>
      <w:lvlText w:val="%7."/>
      <w:lvlJc w:val="left"/>
      <w:pPr>
        <w:ind w:left="196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7" w:tplc="C2106A38">
      <w:start w:val="1"/>
      <w:numFmt w:val="decimal"/>
      <w:lvlText w:val="%8."/>
      <w:lvlJc w:val="left"/>
      <w:pPr>
        <w:ind w:left="218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lvl w:ilvl="8" w:tplc="61985E22">
      <w:start w:val="1"/>
      <w:numFmt w:val="decimal"/>
      <w:lvlText w:val="%9."/>
      <w:lvlJc w:val="left"/>
      <w:pPr>
        <w:ind w:left="2409" w:hanging="429"/>
      </w:pPr>
      <w:rPr>
        <w:rFonts w:ascii="Helvetica" w:eastAsia="Helvetica" w:hAnsi="Helvetica" w:cs="Helvetica"/>
        <w:b w:val="0"/>
        <w:bCs w:val="0"/>
        <w:i w:val="0"/>
        <w:iCs w:val="0"/>
        <w:caps w:val="0"/>
        <w:smallCaps w:val="0"/>
        <w:strike w:val="0"/>
        <w:dstrike w:val="0"/>
        <w:outline w:val="0"/>
        <w:emboss w:val="0"/>
        <w:imprint w:val="0"/>
        <w:color w:val="3B3F43"/>
        <w:spacing w:val="0"/>
        <w:w w:val="100"/>
        <w:kern w:val="0"/>
        <w:position w:val="0"/>
        <w:highlight w:val="none"/>
        <w:vertAlign w:val="baseline"/>
      </w:rPr>
    </w:lvl>
  </w:abstractNum>
  <w:abstractNum w:abstractNumId="38" w15:restartNumberingAfterBreak="0">
    <w:nsid w:val="73DC05BD"/>
    <w:multiLevelType w:val="hybridMultilevel"/>
    <w:tmpl w:val="B45A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F7DB6"/>
    <w:multiLevelType w:val="multilevel"/>
    <w:tmpl w:val="232CA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6151CB"/>
    <w:multiLevelType w:val="multilevel"/>
    <w:tmpl w:val="5B2C16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E8041B"/>
    <w:multiLevelType w:val="multilevel"/>
    <w:tmpl w:val="67104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1C1DC9"/>
    <w:multiLevelType w:val="hybridMultilevel"/>
    <w:tmpl w:val="DD280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1"/>
  </w:num>
  <w:num w:numId="3">
    <w:abstractNumId w:val="11"/>
  </w:num>
  <w:num w:numId="4">
    <w:abstractNumId w:val="35"/>
  </w:num>
  <w:num w:numId="5">
    <w:abstractNumId w:val="18"/>
  </w:num>
  <w:num w:numId="6">
    <w:abstractNumId w:val="33"/>
  </w:num>
  <w:num w:numId="7">
    <w:abstractNumId w:val="12"/>
  </w:num>
  <w:num w:numId="8">
    <w:abstractNumId w:val="4"/>
  </w:num>
  <w:num w:numId="9">
    <w:abstractNumId w:val="11"/>
  </w:num>
  <w:num w:numId="10">
    <w:abstractNumId w:val="31"/>
  </w:num>
  <w:num w:numId="11">
    <w:abstractNumId w:val="20"/>
  </w:num>
  <w:num w:numId="12">
    <w:abstractNumId w:val="22"/>
  </w:num>
  <w:num w:numId="13">
    <w:abstractNumId w:val="3"/>
  </w:num>
  <w:num w:numId="14">
    <w:abstractNumId w:val="29"/>
  </w:num>
  <w:num w:numId="15">
    <w:abstractNumId w:val="24"/>
  </w:num>
  <w:num w:numId="16">
    <w:abstractNumId w:val="14"/>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40"/>
  </w:num>
  <w:num w:numId="20">
    <w:abstractNumId w:val="16"/>
  </w:num>
  <w:num w:numId="21">
    <w:abstractNumId w:val="23"/>
  </w:num>
  <w:num w:numId="22">
    <w:abstractNumId w:val="1"/>
  </w:num>
  <w:num w:numId="23">
    <w:abstractNumId w:val="8"/>
  </w:num>
  <w:num w:numId="24">
    <w:abstractNumId w:val="41"/>
  </w:num>
  <w:num w:numId="25">
    <w:abstractNumId w:val="5"/>
  </w:num>
  <w:num w:numId="26">
    <w:abstractNumId w:val="17"/>
  </w:num>
  <w:num w:numId="27">
    <w:abstractNumId w:val="30"/>
  </w:num>
  <w:num w:numId="28">
    <w:abstractNumId w:val="39"/>
  </w:num>
  <w:num w:numId="29">
    <w:abstractNumId w:val="32"/>
  </w:num>
  <w:num w:numId="30">
    <w:abstractNumId w:val="0"/>
  </w:num>
  <w:num w:numId="31">
    <w:abstractNumId w:val="19"/>
  </w:num>
  <w:num w:numId="32">
    <w:abstractNumId w:val="26"/>
  </w:num>
  <w:num w:numId="33">
    <w:abstractNumId w:val="37"/>
  </w:num>
  <w:num w:numId="34">
    <w:abstractNumId w:val="34"/>
  </w:num>
  <w:num w:numId="35">
    <w:abstractNumId w:val="38"/>
  </w:num>
  <w:num w:numId="36">
    <w:abstractNumId w:val="2"/>
  </w:num>
  <w:num w:numId="37">
    <w:abstractNumId w:val="15"/>
  </w:num>
  <w:num w:numId="38">
    <w:abstractNumId w:val="6"/>
  </w:num>
  <w:num w:numId="39">
    <w:abstractNumId w:val="25"/>
  </w:num>
  <w:num w:numId="40">
    <w:abstractNumId w:val="42"/>
  </w:num>
  <w:num w:numId="41">
    <w:abstractNumId w:val="9"/>
  </w:num>
  <w:num w:numId="42">
    <w:abstractNumId w:val="13"/>
  </w:num>
  <w:num w:numId="43">
    <w:abstractNumId w:val="28"/>
  </w:num>
  <w:num w:numId="44">
    <w:abstractNumId w:val="7"/>
  </w:num>
  <w:num w:numId="4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64BF17D-4312-4DBD-9D48-2895474E8528}"/>
    <w:docVar w:name="dgnword-eventsink" w:val="1921064835920"/>
  </w:docVars>
  <w:rsids>
    <w:rsidRoot w:val="001C374E"/>
    <w:rsid w:val="00002044"/>
    <w:rsid w:val="00002142"/>
    <w:rsid w:val="000031FA"/>
    <w:rsid w:val="00004014"/>
    <w:rsid w:val="00004119"/>
    <w:rsid w:val="00004240"/>
    <w:rsid w:val="00005B6C"/>
    <w:rsid w:val="00006D2E"/>
    <w:rsid w:val="00010437"/>
    <w:rsid w:val="000155BC"/>
    <w:rsid w:val="00016353"/>
    <w:rsid w:val="000176F8"/>
    <w:rsid w:val="00023210"/>
    <w:rsid w:val="00023ECC"/>
    <w:rsid w:val="00024AD7"/>
    <w:rsid w:val="00024C9E"/>
    <w:rsid w:val="000254A5"/>
    <w:rsid w:val="00025522"/>
    <w:rsid w:val="000274E6"/>
    <w:rsid w:val="000278E1"/>
    <w:rsid w:val="00027FD7"/>
    <w:rsid w:val="000312B7"/>
    <w:rsid w:val="00032095"/>
    <w:rsid w:val="0003227D"/>
    <w:rsid w:val="00034770"/>
    <w:rsid w:val="00035422"/>
    <w:rsid w:val="00035B35"/>
    <w:rsid w:val="000402D3"/>
    <w:rsid w:val="00040BD5"/>
    <w:rsid w:val="00041207"/>
    <w:rsid w:val="00042116"/>
    <w:rsid w:val="00043971"/>
    <w:rsid w:val="00044AC7"/>
    <w:rsid w:val="0004556E"/>
    <w:rsid w:val="00045F82"/>
    <w:rsid w:val="00046C1E"/>
    <w:rsid w:val="0005749A"/>
    <w:rsid w:val="0006275A"/>
    <w:rsid w:val="00064188"/>
    <w:rsid w:val="0006570A"/>
    <w:rsid w:val="00065FB2"/>
    <w:rsid w:val="00070A93"/>
    <w:rsid w:val="00072FB9"/>
    <w:rsid w:val="00073CC5"/>
    <w:rsid w:val="000767A3"/>
    <w:rsid w:val="00076E62"/>
    <w:rsid w:val="00077408"/>
    <w:rsid w:val="00077754"/>
    <w:rsid w:val="00077CB8"/>
    <w:rsid w:val="000803A5"/>
    <w:rsid w:val="00084A67"/>
    <w:rsid w:val="00085124"/>
    <w:rsid w:val="00085B8B"/>
    <w:rsid w:val="000917CF"/>
    <w:rsid w:val="0009199D"/>
    <w:rsid w:val="00093D20"/>
    <w:rsid w:val="00094046"/>
    <w:rsid w:val="00094721"/>
    <w:rsid w:val="00095165"/>
    <w:rsid w:val="00096C0A"/>
    <w:rsid w:val="00097F78"/>
    <w:rsid w:val="000A0970"/>
    <w:rsid w:val="000A1D8E"/>
    <w:rsid w:val="000A27BD"/>
    <w:rsid w:val="000A3558"/>
    <w:rsid w:val="000A5669"/>
    <w:rsid w:val="000A6270"/>
    <w:rsid w:val="000A6A1C"/>
    <w:rsid w:val="000A7756"/>
    <w:rsid w:val="000B0782"/>
    <w:rsid w:val="000B2FAE"/>
    <w:rsid w:val="000B43A0"/>
    <w:rsid w:val="000B7100"/>
    <w:rsid w:val="000B7A56"/>
    <w:rsid w:val="000C12E4"/>
    <w:rsid w:val="000C35D4"/>
    <w:rsid w:val="000C4C3C"/>
    <w:rsid w:val="000C4E17"/>
    <w:rsid w:val="000D1FD3"/>
    <w:rsid w:val="000D2EA6"/>
    <w:rsid w:val="000D50F9"/>
    <w:rsid w:val="000D6AD1"/>
    <w:rsid w:val="000D6DF7"/>
    <w:rsid w:val="000D6F7C"/>
    <w:rsid w:val="000D729A"/>
    <w:rsid w:val="000E071D"/>
    <w:rsid w:val="000E1D0B"/>
    <w:rsid w:val="000E2010"/>
    <w:rsid w:val="000E2D47"/>
    <w:rsid w:val="000E313D"/>
    <w:rsid w:val="000E3B51"/>
    <w:rsid w:val="000E61A9"/>
    <w:rsid w:val="000E65AA"/>
    <w:rsid w:val="000E68AF"/>
    <w:rsid w:val="000E7533"/>
    <w:rsid w:val="000F1CE4"/>
    <w:rsid w:val="000F1FA4"/>
    <w:rsid w:val="000F2850"/>
    <w:rsid w:val="000F342F"/>
    <w:rsid w:val="000F3B73"/>
    <w:rsid w:val="000F4D39"/>
    <w:rsid w:val="000F5B62"/>
    <w:rsid w:val="00100B86"/>
    <w:rsid w:val="0010278A"/>
    <w:rsid w:val="00103A31"/>
    <w:rsid w:val="00104BD1"/>
    <w:rsid w:val="001053DF"/>
    <w:rsid w:val="001057EF"/>
    <w:rsid w:val="001065E6"/>
    <w:rsid w:val="001109AF"/>
    <w:rsid w:val="00110DB9"/>
    <w:rsid w:val="00111CA3"/>
    <w:rsid w:val="00111EA0"/>
    <w:rsid w:val="00111FA5"/>
    <w:rsid w:val="0011205C"/>
    <w:rsid w:val="00112657"/>
    <w:rsid w:val="00112F96"/>
    <w:rsid w:val="00113934"/>
    <w:rsid w:val="00113F8E"/>
    <w:rsid w:val="00114C06"/>
    <w:rsid w:val="00115301"/>
    <w:rsid w:val="00115F83"/>
    <w:rsid w:val="0012147E"/>
    <w:rsid w:val="00122AE4"/>
    <w:rsid w:val="001258C3"/>
    <w:rsid w:val="00130D8A"/>
    <w:rsid w:val="00133210"/>
    <w:rsid w:val="0013340A"/>
    <w:rsid w:val="0013527F"/>
    <w:rsid w:val="00135293"/>
    <w:rsid w:val="001357EA"/>
    <w:rsid w:val="0013593E"/>
    <w:rsid w:val="00141B69"/>
    <w:rsid w:val="0014219C"/>
    <w:rsid w:val="00143AE1"/>
    <w:rsid w:val="00144C87"/>
    <w:rsid w:val="00146DB7"/>
    <w:rsid w:val="001501C3"/>
    <w:rsid w:val="00151938"/>
    <w:rsid w:val="00153766"/>
    <w:rsid w:val="00156A71"/>
    <w:rsid w:val="001573F8"/>
    <w:rsid w:val="001610D5"/>
    <w:rsid w:val="001618FD"/>
    <w:rsid w:val="00162561"/>
    <w:rsid w:val="00164ABB"/>
    <w:rsid w:val="001656B9"/>
    <w:rsid w:val="00166934"/>
    <w:rsid w:val="00166A35"/>
    <w:rsid w:val="001706F5"/>
    <w:rsid w:val="00174DF4"/>
    <w:rsid w:val="0017713B"/>
    <w:rsid w:val="001806A7"/>
    <w:rsid w:val="0018148A"/>
    <w:rsid w:val="00181816"/>
    <w:rsid w:val="00182C95"/>
    <w:rsid w:val="00183998"/>
    <w:rsid w:val="001844C2"/>
    <w:rsid w:val="0018475F"/>
    <w:rsid w:val="0018538F"/>
    <w:rsid w:val="00191468"/>
    <w:rsid w:val="00191998"/>
    <w:rsid w:val="001925AA"/>
    <w:rsid w:val="00192C3B"/>
    <w:rsid w:val="00194E43"/>
    <w:rsid w:val="001955FE"/>
    <w:rsid w:val="00195A35"/>
    <w:rsid w:val="00195AE4"/>
    <w:rsid w:val="00197193"/>
    <w:rsid w:val="00197D40"/>
    <w:rsid w:val="001A4A13"/>
    <w:rsid w:val="001A4B45"/>
    <w:rsid w:val="001A66C4"/>
    <w:rsid w:val="001A692F"/>
    <w:rsid w:val="001B48D1"/>
    <w:rsid w:val="001B6623"/>
    <w:rsid w:val="001C374E"/>
    <w:rsid w:val="001C6A73"/>
    <w:rsid w:val="001D2063"/>
    <w:rsid w:val="001D23FF"/>
    <w:rsid w:val="001D28AA"/>
    <w:rsid w:val="001D3111"/>
    <w:rsid w:val="001D3936"/>
    <w:rsid w:val="001D74A8"/>
    <w:rsid w:val="001E0436"/>
    <w:rsid w:val="001E112A"/>
    <w:rsid w:val="001E1C13"/>
    <w:rsid w:val="001E2808"/>
    <w:rsid w:val="001E6B93"/>
    <w:rsid w:val="001E715B"/>
    <w:rsid w:val="001F153D"/>
    <w:rsid w:val="001F20E7"/>
    <w:rsid w:val="001F24A7"/>
    <w:rsid w:val="001F28CA"/>
    <w:rsid w:val="001F5A81"/>
    <w:rsid w:val="001F61FC"/>
    <w:rsid w:val="0020011B"/>
    <w:rsid w:val="0020084D"/>
    <w:rsid w:val="00201408"/>
    <w:rsid w:val="00206796"/>
    <w:rsid w:val="002107A7"/>
    <w:rsid w:val="00211B24"/>
    <w:rsid w:val="00211D4D"/>
    <w:rsid w:val="00212F31"/>
    <w:rsid w:val="00214C4B"/>
    <w:rsid w:val="00215546"/>
    <w:rsid w:val="00217809"/>
    <w:rsid w:val="00221E6E"/>
    <w:rsid w:val="00222A84"/>
    <w:rsid w:val="002234C7"/>
    <w:rsid w:val="00224306"/>
    <w:rsid w:val="00230D9A"/>
    <w:rsid w:val="002314DE"/>
    <w:rsid w:val="002407C1"/>
    <w:rsid w:val="00240BE7"/>
    <w:rsid w:val="00243574"/>
    <w:rsid w:val="00243E10"/>
    <w:rsid w:val="002449CD"/>
    <w:rsid w:val="00244AB3"/>
    <w:rsid w:val="00245BDF"/>
    <w:rsid w:val="00246AD0"/>
    <w:rsid w:val="00246F44"/>
    <w:rsid w:val="00247836"/>
    <w:rsid w:val="0025017A"/>
    <w:rsid w:val="002509F8"/>
    <w:rsid w:val="00252236"/>
    <w:rsid w:val="00252C36"/>
    <w:rsid w:val="002567EA"/>
    <w:rsid w:val="002577CE"/>
    <w:rsid w:val="00257BF6"/>
    <w:rsid w:val="00261304"/>
    <w:rsid w:val="00263D28"/>
    <w:rsid w:val="00264C43"/>
    <w:rsid w:val="00266BDE"/>
    <w:rsid w:val="00267408"/>
    <w:rsid w:val="0027133C"/>
    <w:rsid w:val="0027288D"/>
    <w:rsid w:val="00275647"/>
    <w:rsid w:val="00275C8C"/>
    <w:rsid w:val="00277A56"/>
    <w:rsid w:val="002801EC"/>
    <w:rsid w:val="002840EB"/>
    <w:rsid w:val="002841A2"/>
    <w:rsid w:val="00284F45"/>
    <w:rsid w:val="002863AC"/>
    <w:rsid w:val="00286945"/>
    <w:rsid w:val="00287434"/>
    <w:rsid w:val="002878C8"/>
    <w:rsid w:val="002915D0"/>
    <w:rsid w:val="0029204B"/>
    <w:rsid w:val="002938AE"/>
    <w:rsid w:val="00293C27"/>
    <w:rsid w:val="00295E98"/>
    <w:rsid w:val="00297C9B"/>
    <w:rsid w:val="002A0C34"/>
    <w:rsid w:val="002A1326"/>
    <w:rsid w:val="002A21FE"/>
    <w:rsid w:val="002A3A6D"/>
    <w:rsid w:val="002A577A"/>
    <w:rsid w:val="002A597A"/>
    <w:rsid w:val="002A5BF4"/>
    <w:rsid w:val="002A7FA6"/>
    <w:rsid w:val="002B193B"/>
    <w:rsid w:val="002B434B"/>
    <w:rsid w:val="002B5441"/>
    <w:rsid w:val="002B65C2"/>
    <w:rsid w:val="002C20F9"/>
    <w:rsid w:val="002C6B13"/>
    <w:rsid w:val="002C78DE"/>
    <w:rsid w:val="002D38E7"/>
    <w:rsid w:val="002D40AD"/>
    <w:rsid w:val="002E01BC"/>
    <w:rsid w:val="002E0C1E"/>
    <w:rsid w:val="002E195D"/>
    <w:rsid w:val="002E20B9"/>
    <w:rsid w:val="002F0662"/>
    <w:rsid w:val="002F0D90"/>
    <w:rsid w:val="002F14E5"/>
    <w:rsid w:val="002F1FE4"/>
    <w:rsid w:val="002F2E5A"/>
    <w:rsid w:val="002F4E0E"/>
    <w:rsid w:val="002F52AD"/>
    <w:rsid w:val="002F7357"/>
    <w:rsid w:val="002F7ABF"/>
    <w:rsid w:val="00300546"/>
    <w:rsid w:val="003021A1"/>
    <w:rsid w:val="0030249E"/>
    <w:rsid w:val="0030304A"/>
    <w:rsid w:val="00303948"/>
    <w:rsid w:val="00304BAA"/>
    <w:rsid w:val="00304C10"/>
    <w:rsid w:val="00321705"/>
    <w:rsid w:val="00322437"/>
    <w:rsid w:val="003242F6"/>
    <w:rsid w:val="003249BA"/>
    <w:rsid w:val="00325753"/>
    <w:rsid w:val="003277DF"/>
    <w:rsid w:val="00327AAB"/>
    <w:rsid w:val="00334433"/>
    <w:rsid w:val="0033518A"/>
    <w:rsid w:val="00344427"/>
    <w:rsid w:val="00344AF7"/>
    <w:rsid w:val="00345182"/>
    <w:rsid w:val="00346FC9"/>
    <w:rsid w:val="003500E1"/>
    <w:rsid w:val="00351E34"/>
    <w:rsid w:val="00354E83"/>
    <w:rsid w:val="00356BB4"/>
    <w:rsid w:val="00356C3A"/>
    <w:rsid w:val="00361D76"/>
    <w:rsid w:val="00362F87"/>
    <w:rsid w:val="0036416D"/>
    <w:rsid w:val="00365297"/>
    <w:rsid w:val="00365FDD"/>
    <w:rsid w:val="00366F59"/>
    <w:rsid w:val="0037300F"/>
    <w:rsid w:val="003739DF"/>
    <w:rsid w:val="003759E1"/>
    <w:rsid w:val="003772C6"/>
    <w:rsid w:val="00381902"/>
    <w:rsid w:val="00381F0E"/>
    <w:rsid w:val="00383FF9"/>
    <w:rsid w:val="003844EB"/>
    <w:rsid w:val="003908A3"/>
    <w:rsid w:val="0039160A"/>
    <w:rsid w:val="003917E5"/>
    <w:rsid w:val="00391D57"/>
    <w:rsid w:val="00391EC8"/>
    <w:rsid w:val="00392D83"/>
    <w:rsid w:val="00392E90"/>
    <w:rsid w:val="00395740"/>
    <w:rsid w:val="0039611B"/>
    <w:rsid w:val="00397A6F"/>
    <w:rsid w:val="003A34C9"/>
    <w:rsid w:val="003A3BDA"/>
    <w:rsid w:val="003A418C"/>
    <w:rsid w:val="003A4BBA"/>
    <w:rsid w:val="003B0369"/>
    <w:rsid w:val="003B51A8"/>
    <w:rsid w:val="003B5647"/>
    <w:rsid w:val="003B609F"/>
    <w:rsid w:val="003C231F"/>
    <w:rsid w:val="003C40FD"/>
    <w:rsid w:val="003C461F"/>
    <w:rsid w:val="003C74EA"/>
    <w:rsid w:val="003D0583"/>
    <w:rsid w:val="003D4905"/>
    <w:rsid w:val="003D65A8"/>
    <w:rsid w:val="003D6B2E"/>
    <w:rsid w:val="003E5097"/>
    <w:rsid w:val="003E52C9"/>
    <w:rsid w:val="003E6611"/>
    <w:rsid w:val="003F2FA5"/>
    <w:rsid w:val="003F4298"/>
    <w:rsid w:val="003F5076"/>
    <w:rsid w:val="003F5432"/>
    <w:rsid w:val="003F5567"/>
    <w:rsid w:val="003F5DF3"/>
    <w:rsid w:val="00400C93"/>
    <w:rsid w:val="00403B45"/>
    <w:rsid w:val="00404740"/>
    <w:rsid w:val="00406911"/>
    <w:rsid w:val="00406944"/>
    <w:rsid w:val="0040711D"/>
    <w:rsid w:val="004075B0"/>
    <w:rsid w:val="004078E9"/>
    <w:rsid w:val="00407C9E"/>
    <w:rsid w:val="00413565"/>
    <w:rsid w:val="004154F1"/>
    <w:rsid w:val="004159BB"/>
    <w:rsid w:val="00417C8C"/>
    <w:rsid w:val="00420466"/>
    <w:rsid w:val="00421836"/>
    <w:rsid w:val="00422C00"/>
    <w:rsid w:val="00422EB3"/>
    <w:rsid w:val="00423649"/>
    <w:rsid w:val="0042380B"/>
    <w:rsid w:val="00424524"/>
    <w:rsid w:val="00424F89"/>
    <w:rsid w:val="004264D2"/>
    <w:rsid w:val="00433999"/>
    <w:rsid w:val="00433F50"/>
    <w:rsid w:val="00434431"/>
    <w:rsid w:val="0043708B"/>
    <w:rsid w:val="00437D2C"/>
    <w:rsid w:val="00440E9C"/>
    <w:rsid w:val="004416DF"/>
    <w:rsid w:val="004453EB"/>
    <w:rsid w:val="00445FC3"/>
    <w:rsid w:val="00447FB3"/>
    <w:rsid w:val="004511C4"/>
    <w:rsid w:val="00452409"/>
    <w:rsid w:val="0045322A"/>
    <w:rsid w:val="00453FF2"/>
    <w:rsid w:val="0045507C"/>
    <w:rsid w:val="00456097"/>
    <w:rsid w:val="004607C1"/>
    <w:rsid w:val="0046097B"/>
    <w:rsid w:val="00463A52"/>
    <w:rsid w:val="00463E08"/>
    <w:rsid w:val="00467647"/>
    <w:rsid w:val="004679D1"/>
    <w:rsid w:val="0047096E"/>
    <w:rsid w:val="00472269"/>
    <w:rsid w:val="004742FF"/>
    <w:rsid w:val="00474816"/>
    <w:rsid w:val="00474DEE"/>
    <w:rsid w:val="0047674D"/>
    <w:rsid w:val="004777D7"/>
    <w:rsid w:val="004807A9"/>
    <w:rsid w:val="004837A9"/>
    <w:rsid w:val="004847F1"/>
    <w:rsid w:val="00484C83"/>
    <w:rsid w:val="00485501"/>
    <w:rsid w:val="00485A4B"/>
    <w:rsid w:val="00487270"/>
    <w:rsid w:val="00490320"/>
    <w:rsid w:val="004904D0"/>
    <w:rsid w:val="00490707"/>
    <w:rsid w:val="0049135D"/>
    <w:rsid w:val="0049331B"/>
    <w:rsid w:val="004945FE"/>
    <w:rsid w:val="0049528E"/>
    <w:rsid w:val="00495E98"/>
    <w:rsid w:val="004A07D4"/>
    <w:rsid w:val="004A0CF3"/>
    <w:rsid w:val="004A1B16"/>
    <w:rsid w:val="004A20DB"/>
    <w:rsid w:val="004A2436"/>
    <w:rsid w:val="004A3EE3"/>
    <w:rsid w:val="004A45DB"/>
    <w:rsid w:val="004A5117"/>
    <w:rsid w:val="004A618C"/>
    <w:rsid w:val="004C0A38"/>
    <w:rsid w:val="004C0E42"/>
    <w:rsid w:val="004C1CD6"/>
    <w:rsid w:val="004C2E41"/>
    <w:rsid w:val="004C552D"/>
    <w:rsid w:val="004C6B8B"/>
    <w:rsid w:val="004C76D6"/>
    <w:rsid w:val="004D1E8F"/>
    <w:rsid w:val="004D36A4"/>
    <w:rsid w:val="004D46CF"/>
    <w:rsid w:val="004D4930"/>
    <w:rsid w:val="004D5378"/>
    <w:rsid w:val="004D7318"/>
    <w:rsid w:val="004E05C9"/>
    <w:rsid w:val="004E2303"/>
    <w:rsid w:val="004E2E59"/>
    <w:rsid w:val="004E6188"/>
    <w:rsid w:val="004E6689"/>
    <w:rsid w:val="004E7B7B"/>
    <w:rsid w:val="004F0AA4"/>
    <w:rsid w:val="004F28E9"/>
    <w:rsid w:val="004F2974"/>
    <w:rsid w:val="004F2F09"/>
    <w:rsid w:val="004F55C0"/>
    <w:rsid w:val="005011AE"/>
    <w:rsid w:val="00501D3D"/>
    <w:rsid w:val="00501DCA"/>
    <w:rsid w:val="0050254A"/>
    <w:rsid w:val="005033DF"/>
    <w:rsid w:val="005060D8"/>
    <w:rsid w:val="00511313"/>
    <w:rsid w:val="005178EA"/>
    <w:rsid w:val="00517D56"/>
    <w:rsid w:val="00517F2E"/>
    <w:rsid w:val="00523AFC"/>
    <w:rsid w:val="00525BF7"/>
    <w:rsid w:val="00526B0D"/>
    <w:rsid w:val="00526D99"/>
    <w:rsid w:val="005274FB"/>
    <w:rsid w:val="005301FD"/>
    <w:rsid w:val="00530836"/>
    <w:rsid w:val="00530985"/>
    <w:rsid w:val="00531B8A"/>
    <w:rsid w:val="005339F8"/>
    <w:rsid w:val="0053412C"/>
    <w:rsid w:val="0053489A"/>
    <w:rsid w:val="00534F8E"/>
    <w:rsid w:val="005367E9"/>
    <w:rsid w:val="00536CFE"/>
    <w:rsid w:val="005445B5"/>
    <w:rsid w:val="0054646F"/>
    <w:rsid w:val="005545F6"/>
    <w:rsid w:val="00555097"/>
    <w:rsid w:val="00556F43"/>
    <w:rsid w:val="0055712E"/>
    <w:rsid w:val="005605C0"/>
    <w:rsid w:val="00560624"/>
    <w:rsid w:val="00560F90"/>
    <w:rsid w:val="00560FB4"/>
    <w:rsid w:val="005624CB"/>
    <w:rsid w:val="00564821"/>
    <w:rsid w:val="00565BC1"/>
    <w:rsid w:val="00565C76"/>
    <w:rsid w:val="00565EE8"/>
    <w:rsid w:val="00566421"/>
    <w:rsid w:val="00566EC9"/>
    <w:rsid w:val="00567649"/>
    <w:rsid w:val="00567DC2"/>
    <w:rsid w:val="00571215"/>
    <w:rsid w:val="00571351"/>
    <w:rsid w:val="005719C7"/>
    <w:rsid w:val="00571CDB"/>
    <w:rsid w:val="005729E2"/>
    <w:rsid w:val="0057390D"/>
    <w:rsid w:val="0057651D"/>
    <w:rsid w:val="00577657"/>
    <w:rsid w:val="005817B1"/>
    <w:rsid w:val="0058431F"/>
    <w:rsid w:val="00584FF0"/>
    <w:rsid w:val="005870D5"/>
    <w:rsid w:val="0059072C"/>
    <w:rsid w:val="00591B16"/>
    <w:rsid w:val="005922A9"/>
    <w:rsid w:val="005925ED"/>
    <w:rsid w:val="00594485"/>
    <w:rsid w:val="00596814"/>
    <w:rsid w:val="005971DF"/>
    <w:rsid w:val="005A0D66"/>
    <w:rsid w:val="005A2EBE"/>
    <w:rsid w:val="005A441B"/>
    <w:rsid w:val="005A7086"/>
    <w:rsid w:val="005A7734"/>
    <w:rsid w:val="005B3C48"/>
    <w:rsid w:val="005B3E52"/>
    <w:rsid w:val="005B4500"/>
    <w:rsid w:val="005B4C43"/>
    <w:rsid w:val="005C068F"/>
    <w:rsid w:val="005C12B3"/>
    <w:rsid w:val="005C1615"/>
    <w:rsid w:val="005C166C"/>
    <w:rsid w:val="005C2787"/>
    <w:rsid w:val="005C3173"/>
    <w:rsid w:val="005C4EE2"/>
    <w:rsid w:val="005C4FA4"/>
    <w:rsid w:val="005C5A1D"/>
    <w:rsid w:val="005C5BA3"/>
    <w:rsid w:val="005C7D0D"/>
    <w:rsid w:val="005D008E"/>
    <w:rsid w:val="005D1B8F"/>
    <w:rsid w:val="005D21DA"/>
    <w:rsid w:val="005D255A"/>
    <w:rsid w:val="005D4449"/>
    <w:rsid w:val="005D648F"/>
    <w:rsid w:val="005E3725"/>
    <w:rsid w:val="005E3D43"/>
    <w:rsid w:val="005E5220"/>
    <w:rsid w:val="005E5523"/>
    <w:rsid w:val="005E7F8F"/>
    <w:rsid w:val="005F0D25"/>
    <w:rsid w:val="005F170C"/>
    <w:rsid w:val="005F27C8"/>
    <w:rsid w:val="005F5B9A"/>
    <w:rsid w:val="005F5DEE"/>
    <w:rsid w:val="00600DAF"/>
    <w:rsid w:val="006017E2"/>
    <w:rsid w:val="00601AF2"/>
    <w:rsid w:val="006020B3"/>
    <w:rsid w:val="006029B5"/>
    <w:rsid w:val="00602EAA"/>
    <w:rsid w:val="00603009"/>
    <w:rsid w:val="00604D45"/>
    <w:rsid w:val="00604FC0"/>
    <w:rsid w:val="00605031"/>
    <w:rsid w:val="006062C3"/>
    <w:rsid w:val="00612966"/>
    <w:rsid w:val="006152DC"/>
    <w:rsid w:val="00615FCF"/>
    <w:rsid w:val="00616559"/>
    <w:rsid w:val="006209BA"/>
    <w:rsid w:val="00620A8D"/>
    <w:rsid w:val="00621266"/>
    <w:rsid w:val="00624B0E"/>
    <w:rsid w:val="006261D3"/>
    <w:rsid w:val="00626FB3"/>
    <w:rsid w:val="006310B6"/>
    <w:rsid w:val="00631419"/>
    <w:rsid w:val="006316C2"/>
    <w:rsid w:val="0063248D"/>
    <w:rsid w:val="00632B07"/>
    <w:rsid w:val="00632EF8"/>
    <w:rsid w:val="00633209"/>
    <w:rsid w:val="006353C4"/>
    <w:rsid w:val="00635BB8"/>
    <w:rsid w:val="00637034"/>
    <w:rsid w:val="006402F7"/>
    <w:rsid w:val="00641177"/>
    <w:rsid w:val="00643F0D"/>
    <w:rsid w:val="0064560B"/>
    <w:rsid w:val="006509DF"/>
    <w:rsid w:val="00651A82"/>
    <w:rsid w:val="006528F2"/>
    <w:rsid w:val="00656CBD"/>
    <w:rsid w:val="00657EC0"/>
    <w:rsid w:val="00660120"/>
    <w:rsid w:val="00662DAC"/>
    <w:rsid w:val="006639EE"/>
    <w:rsid w:val="00664E6F"/>
    <w:rsid w:val="006651CE"/>
    <w:rsid w:val="00666CD8"/>
    <w:rsid w:val="00672C61"/>
    <w:rsid w:val="0067318D"/>
    <w:rsid w:val="006732F5"/>
    <w:rsid w:val="006743C0"/>
    <w:rsid w:val="00674B3C"/>
    <w:rsid w:val="00675734"/>
    <w:rsid w:val="006764DB"/>
    <w:rsid w:val="006766E2"/>
    <w:rsid w:val="006770C0"/>
    <w:rsid w:val="00677B4A"/>
    <w:rsid w:val="00677F4B"/>
    <w:rsid w:val="00681F92"/>
    <w:rsid w:val="006824DE"/>
    <w:rsid w:val="006845B7"/>
    <w:rsid w:val="00687868"/>
    <w:rsid w:val="00687B0E"/>
    <w:rsid w:val="00691644"/>
    <w:rsid w:val="00692A0E"/>
    <w:rsid w:val="00692CCA"/>
    <w:rsid w:val="00696015"/>
    <w:rsid w:val="006960D3"/>
    <w:rsid w:val="00696CB6"/>
    <w:rsid w:val="0069747F"/>
    <w:rsid w:val="006A002C"/>
    <w:rsid w:val="006A039F"/>
    <w:rsid w:val="006A3D59"/>
    <w:rsid w:val="006A3F7E"/>
    <w:rsid w:val="006A42DB"/>
    <w:rsid w:val="006A5FF9"/>
    <w:rsid w:val="006B00E7"/>
    <w:rsid w:val="006B1C2F"/>
    <w:rsid w:val="006B224E"/>
    <w:rsid w:val="006B38C7"/>
    <w:rsid w:val="006B4588"/>
    <w:rsid w:val="006B5D58"/>
    <w:rsid w:val="006B5EE3"/>
    <w:rsid w:val="006C0E08"/>
    <w:rsid w:val="006C4B69"/>
    <w:rsid w:val="006C4BEC"/>
    <w:rsid w:val="006C5045"/>
    <w:rsid w:val="006C51A1"/>
    <w:rsid w:val="006C6286"/>
    <w:rsid w:val="006D0D64"/>
    <w:rsid w:val="006D0F50"/>
    <w:rsid w:val="006D13C0"/>
    <w:rsid w:val="006D2519"/>
    <w:rsid w:val="006D3C09"/>
    <w:rsid w:val="006D3F0E"/>
    <w:rsid w:val="006D441F"/>
    <w:rsid w:val="006D5314"/>
    <w:rsid w:val="006D715B"/>
    <w:rsid w:val="006D7826"/>
    <w:rsid w:val="006E11DC"/>
    <w:rsid w:val="006E29B0"/>
    <w:rsid w:val="006E403C"/>
    <w:rsid w:val="006E6377"/>
    <w:rsid w:val="006E6664"/>
    <w:rsid w:val="006E6C0E"/>
    <w:rsid w:val="006E7B2E"/>
    <w:rsid w:val="006E7E02"/>
    <w:rsid w:val="006F0C9B"/>
    <w:rsid w:val="006F16A0"/>
    <w:rsid w:val="006F1F77"/>
    <w:rsid w:val="006F3A17"/>
    <w:rsid w:val="006F4299"/>
    <w:rsid w:val="006F5B10"/>
    <w:rsid w:val="006F65D2"/>
    <w:rsid w:val="006F6839"/>
    <w:rsid w:val="006F6A01"/>
    <w:rsid w:val="006F72DB"/>
    <w:rsid w:val="006F73A9"/>
    <w:rsid w:val="00700336"/>
    <w:rsid w:val="0070041F"/>
    <w:rsid w:val="0070171F"/>
    <w:rsid w:val="007017D2"/>
    <w:rsid w:val="007019B8"/>
    <w:rsid w:val="00703B90"/>
    <w:rsid w:val="00704A54"/>
    <w:rsid w:val="00704D6F"/>
    <w:rsid w:val="00710C64"/>
    <w:rsid w:val="00711A13"/>
    <w:rsid w:val="007138AC"/>
    <w:rsid w:val="00720301"/>
    <w:rsid w:val="007217F5"/>
    <w:rsid w:val="00721DFD"/>
    <w:rsid w:val="0072473B"/>
    <w:rsid w:val="00730343"/>
    <w:rsid w:val="007303E8"/>
    <w:rsid w:val="00733978"/>
    <w:rsid w:val="00733C93"/>
    <w:rsid w:val="00733FDE"/>
    <w:rsid w:val="00735895"/>
    <w:rsid w:val="00737A1E"/>
    <w:rsid w:val="00737BE0"/>
    <w:rsid w:val="0074036D"/>
    <w:rsid w:val="00740D2E"/>
    <w:rsid w:val="0074103D"/>
    <w:rsid w:val="0074227A"/>
    <w:rsid w:val="0074727E"/>
    <w:rsid w:val="00747CFE"/>
    <w:rsid w:val="007520AF"/>
    <w:rsid w:val="007532F7"/>
    <w:rsid w:val="0075379A"/>
    <w:rsid w:val="00754506"/>
    <w:rsid w:val="00755AF8"/>
    <w:rsid w:val="0075647C"/>
    <w:rsid w:val="00756A95"/>
    <w:rsid w:val="00756D0C"/>
    <w:rsid w:val="00757666"/>
    <w:rsid w:val="00757DC3"/>
    <w:rsid w:val="00760873"/>
    <w:rsid w:val="00761A1E"/>
    <w:rsid w:val="00763E64"/>
    <w:rsid w:val="007640E8"/>
    <w:rsid w:val="00765843"/>
    <w:rsid w:val="0076663C"/>
    <w:rsid w:val="0077299B"/>
    <w:rsid w:val="00772C85"/>
    <w:rsid w:val="00774162"/>
    <w:rsid w:val="00774203"/>
    <w:rsid w:val="00776329"/>
    <w:rsid w:val="00777E6D"/>
    <w:rsid w:val="00783FE8"/>
    <w:rsid w:val="00784634"/>
    <w:rsid w:val="00784972"/>
    <w:rsid w:val="007853E6"/>
    <w:rsid w:val="00786FD0"/>
    <w:rsid w:val="00787194"/>
    <w:rsid w:val="00790B1F"/>
    <w:rsid w:val="00790ED8"/>
    <w:rsid w:val="0079362A"/>
    <w:rsid w:val="0079419A"/>
    <w:rsid w:val="007A06FF"/>
    <w:rsid w:val="007A1F6D"/>
    <w:rsid w:val="007A2822"/>
    <w:rsid w:val="007A556C"/>
    <w:rsid w:val="007A7041"/>
    <w:rsid w:val="007B304C"/>
    <w:rsid w:val="007B503B"/>
    <w:rsid w:val="007C1AE7"/>
    <w:rsid w:val="007C25D8"/>
    <w:rsid w:val="007C3235"/>
    <w:rsid w:val="007C3BC1"/>
    <w:rsid w:val="007C4100"/>
    <w:rsid w:val="007C68AE"/>
    <w:rsid w:val="007C7C96"/>
    <w:rsid w:val="007D1707"/>
    <w:rsid w:val="007D41E1"/>
    <w:rsid w:val="007D4230"/>
    <w:rsid w:val="007D5A18"/>
    <w:rsid w:val="007D5F9D"/>
    <w:rsid w:val="007E1B5A"/>
    <w:rsid w:val="007E23AE"/>
    <w:rsid w:val="007E33FE"/>
    <w:rsid w:val="007E4859"/>
    <w:rsid w:val="007E5534"/>
    <w:rsid w:val="007E56B4"/>
    <w:rsid w:val="007E60A6"/>
    <w:rsid w:val="007F1869"/>
    <w:rsid w:val="007F535E"/>
    <w:rsid w:val="007F5CE3"/>
    <w:rsid w:val="007F61CE"/>
    <w:rsid w:val="007F7D2F"/>
    <w:rsid w:val="00805B2B"/>
    <w:rsid w:val="008067EA"/>
    <w:rsid w:val="00807183"/>
    <w:rsid w:val="00811A8B"/>
    <w:rsid w:val="00817090"/>
    <w:rsid w:val="008170C9"/>
    <w:rsid w:val="0081786B"/>
    <w:rsid w:val="00820AD9"/>
    <w:rsid w:val="00821CAE"/>
    <w:rsid w:val="00823679"/>
    <w:rsid w:val="00824303"/>
    <w:rsid w:val="00824E16"/>
    <w:rsid w:val="0082723F"/>
    <w:rsid w:val="00827407"/>
    <w:rsid w:val="008313D7"/>
    <w:rsid w:val="00831843"/>
    <w:rsid w:val="00832A6E"/>
    <w:rsid w:val="00833520"/>
    <w:rsid w:val="00834041"/>
    <w:rsid w:val="00834A72"/>
    <w:rsid w:val="008421F3"/>
    <w:rsid w:val="0084233B"/>
    <w:rsid w:val="00843E73"/>
    <w:rsid w:val="00843E87"/>
    <w:rsid w:val="00844F24"/>
    <w:rsid w:val="00845205"/>
    <w:rsid w:val="00845C2B"/>
    <w:rsid w:val="00846FBA"/>
    <w:rsid w:val="00847661"/>
    <w:rsid w:val="00847688"/>
    <w:rsid w:val="008517CE"/>
    <w:rsid w:val="00851CE1"/>
    <w:rsid w:val="00852397"/>
    <w:rsid w:val="0085259D"/>
    <w:rsid w:val="008543F2"/>
    <w:rsid w:val="00855F8C"/>
    <w:rsid w:val="008572D8"/>
    <w:rsid w:val="008573C9"/>
    <w:rsid w:val="00860D7A"/>
    <w:rsid w:val="00860F0E"/>
    <w:rsid w:val="00863AD1"/>
    <w:rsid w:val="0086505C"/>
    <w:rsid w:val="008654C8"/>
    <w:rsid w:val="008679D0"/>
    <w:rsid w:val="00874E0C"/>
    <w:rsid w:val="0087657E"/>
    <w:rsid w:val="00877B67"/>
    <w:rsid w:val="00877BFE"/>
    <w:rsid w:val="00880178"/>
    <w:rsid w:val="0088279B"/>
    <w:rsid w:val="00883F5C"/>
    <w:rsid w:val="00884FAF"/>
    <w:rsid w:val="0088538C"/>
    <w:rsid w:val="00885717"/>
    <w:rsid w:val="00885C7F"/>
    <w:rsid w:val="00886549"/>
    <w:rsid w:val="0089071C"/>
    <w:rsid w:val="00892BC1"/>
    <w:rsid w:val="00893815"/>
    <w:rsid w:val="00893D56"/>
    <w:rsid w:val="00894634"/>
    <w:rsid w:val="0089687F"/>
    <w:rsid w:val="00897673"/>
    <w:rsid w:val="008976B8"/>
    <w:rsid w:val="00897AC2"/>
    <w:rsid w:val="008A01E6"/>
    <w:rsid w:val="008A5803"/>
    <w:rsid w:val="008B056C"/>
    <w:rsid w:val="008B3D06"/>
    <w:rsid w:val="008B4A0C"/>
    <w:rsid w:val="008B5E9C"/>
    <w:rsid w:val="008C07A5"/>
    <w:rsid w:val="008C195A"/>
    <w:rsid w:val="008C2589"/>
    <w:rsid w:val="008C4134"/>
    <w:rsid w:val="008C41C5"/>
    <w:rsid w:val="008C4637"/>
    <w:rsid w:val="008C48D1"/>
    <w:rsid w:val="008C6DA1"/>
    <w:rsid w:val="008D12E0"/>
    <w:rsid w:val="008D47EB"/>
    <w:rsid w:val="008D5943"/>
    <w:rsid w:val="008D5B0B"/>
    <w:rsid w:val="008D7FE0"/>
    <w:rsid w:val="008E0C87"/>
    <w:rsid w:val="008E112D"/>
    <w:rsid w:val="008E2DC4"/>
    <w:rsid w:val="008E5C50"/>
    <w:rsid w:val="008E78E3"/>
    <w:rsid w:val="008E7E34"/>
    <w:rsid w:val="008F169D"/>
    <w:rsid w:val="008F2F5E"/>
    <w:rsid w:val="008F3161"/>
    <w:rsid w:val="008F5A6C"/>
    <w:rsid w:val="008F6F98"/>
    <w:rsid w:val="008F785D"/>
    <w:rsid w:val="00900C72"/>
    <w:rsid w:val="00904B2F"/>
    <w:rsid w:val="0090732D"/>
    <w:rsid w:val="00910AF8"/>
    <w:rsid w:val="00910EAD"/>
    <w:rsid w:val="009120EF"/>
    <w:rsid w:val="00912909"/>
    <w:rsid w:val="00914D16"/>
    <w:rsid w:val="00915F1D"/>
    <w:rsid w:val="009171D0"/>
    <w:rsid w:val="009217DE"/>
    <w:rsid w:val="00921A88"/>
    <w:rsid w:val="00921AB4"/>
    <w:rsid w:val="00922D9C"/>
    <w:rsid w:val="00923A5A"/>
    <w:rsid w:val="00924E80"/>
    <w:rsid w:val="0092609A"/>
    <w:rsid w:val="00927788"/>
    <w:rsid w:val="00927A9B"/>
    <w:rsid w:val="0093140B"/>
    <w:rsid w:val="00933C18"/>
    <w:rsid w:val="0093559E"/>
    <w:rsid w:val="009407C1"/>
    <w:rsid w:val="00941A3B"/>
    <w:rsid w:val="00941BFB"/>
    <w:rsid w:val="00942BD1"/>
    <w:rsid w:val="00944F9C"/>
    <w:rsid w:val="009474EF"/>
    <w:rsid w:val="009517A7"/>
    <w:rsid w:val="00952F1F"/>
    <w:rsid w:val="00953732"/>
    <w:rsid w:val="0095396D"/>
    <w:rsid w:val="009566A0"/>
    <w:rsid w:val="009569DA"/>
    <w:rsid w:val="00960166"/>
    <w:rsid w:val="00961236"/>
    <w:rsid w:val="00961534"/>
    <w:rsid w:val="00961E61"/>
    <w:rsid w:val="009626AC"/>
    <w:rsid w:val="00962A18"/>
    <w:rsid w:val="0096485A"/>
    <w:rsid w:val="0096606B"/>
    <w:rsid w:val="0096691A"/>
    <w:rsid w:val="0097449A"/>
    <w:rsid w:val="009754A9"/>
    <w:rsid w:val="00975B08"/>
    <w:rsid w:val="0097623A"/>
    <w:rsid w:val="0098026C"/>
    <w:rsid w:val="009815D3"/>
    <w:rsid w:val="00986E0F"/>
    <w:rsid w:val="0099244C"/>
    <w:rsid w:val="00992BEB"/>
    <w:rsid w:val="00994799"/>
    <w:rsid w:val="00995668"/>
    <w:rsid w:val="00996A3A"/>
    <w:rsid w:val="00996C37"/>
    <w:rsid w:val="009A02A9"/>
    <w:rsid w:val="009A09B8"/>
    <w:rsid w:val="009A22BB"/>
    <w:rsid w:val="009A3168"/>
    <w:rsid w:val="009A3B47"/>
    <w:rsid w:val="009A4FE4"/>
    <w:rsid w:val="009B1943"/>
    <w:rsid w:val="009B2BAF"/>
    <w:rsid w:val="009B32E3"/>
    <w:rsid w:val="009B4442"/>
    <w:rsid w:val="009B4A90"/>
    <w:rsid w:val="009B72A8"/>
    <w:rsid w:val="009B73B3"/>
    <w:rsid w:val="009C1E89"/>
    <w:rsid w:val="009C2D69"/>
    <w:rsid w:val="009C3FDF"/>
    <w:rsid w:val="009C67EA"/>
    <w:rsid w:val="009C6B97"/>
    <w:rsid w:val="009C6FE3"/>
    <w:rsid w:val="009D0BCC"/>
    <w:rsid w:val="009D1524"/>
    <w:rsid w:val="009D28C7"/>
    <w:rsid w:val="009D4618"/>
    <w:rsid w:val="009D504F"/>
    <w:rsid w:val="009D586C"/>
    <w:rsid w:val="009D5CEE"/>
    <w:rsid w:val="009E000C"/>
    <w:rsid w:val="009E251A"/>
    <w:rsid w:val="009E354A"/>
    <w:rsid w:val="009E6AB8"/>
    <w:rsid w:val="009F1131"/>
    <w:rsid w:val="009F19B9"/>
    <w:rsid w:val="009F22B0"/>
    <w:rsid w:val="009F24EA"/>
    <w:rsid w:val="009F26DA"/>
    <w:rsid w:val="009F3857"/>
    <w:rsid w:val="009F5244"/>
    <w:rsid w:val="009F5455"/>
    <w:rsid w:val="009F6E9C"/>
    <w:rsid w:val="009F7693"/>
    <w:rsid w:val="00A03899"/>
    <w:rsid w:val="00A04327"/>
    <w:rsid w:val="00A04C5A"/>
    <w:rsid w:val="00A06C29"/>
    <w:rsid w:val="00A1038C"/>
    <w:rsid w:val="00A10FDD"/>
    <w:rsid w:val="00A124E5"/>
    <w:rsid w:val="00A14659"/>
    <w:rsid w:val="00A14BA9"/>
    <w:rsid w:val="00A156DC"/>
    <w:rsid w:val="00A16C28"/>
    <w:rsid w:val="00A17513"/>
    <w:rsid w:val="00A17DE1"/>
    <w:rsid w:val="00A204A8"/>
    <w:rsid w:val="00A229F2"/>
    <w:rsid w:val="00A23141"/>
    <w:rsid w:val="00A24674"/>
    <w:rsid w:val="00A24DBE"/>
    <w:rsid w:val="00A24EB5"/>
    <w:rsid w:val="00A2688A"/>
    <w:rsid w:val="00A2697C"/>
    <w:rsid w:val="00A27AD5"/>
    <w:rsid w:val="00A30131"/>
    <w:rsid w:val="00A31D05"/>
    <w:rsid w:val="00A3361E"/>
    <w:rsid w:val="00A348B6"/>
    <w:rsid w:val="00A35D92"/>
    <w:rsid w:val="00A3753D"/>
    <w:rsid w:val="00A400B4"/>
    <w:rsid w:val="00A4144F"/>
    <w:rsid w:val="00A41542"/>
    <w:rsid w:val="00A4616D"/>
    <w:rsid w:val="00A47C7A"/>
    <w:rsid w:val="00A56365"/>
    <w:rsid w:val="00A569C7"/>
    <w:rsid w:val="00A57BCD"/>
    <w:rsid w:val="00A61685"/>
    <w:rsid w:val="00A6168A"/>
    <w:rsid w:val="00A63DD5"/>
    <w:rsid w:val="00A63EA0"/>
    <w:rsid w:val="00A646E1"/>
    <w:rsid w:val="00A6500E"/>
    <w:rsid w:val="00A6547C"/>
    <w:rsid w:val="00A655E4"/>
    <w:rsid w:val="00A713B2"/>
    <w:rsid w:val="00A80377"/>
    <w:rsid w:val="00A81A0F"/>
    <w:rsid w:val="00A81BF9"/>
    <w:rsid w:val="00A829B7"/>
    <w:rsid w:val="00A82B78"/>
    <w:rsid w:val="00A82EBC"/>
    <w:rsid w:val="00A82EE1"/>
    <w:rsid w:val="00A8609A"/>
    <w:rsid w:val="00A86205"/>
    <w:rsid w:val="00A8655D"/>
    <w:rsid w:val="00A87207"/>
    <w:rsid w:val="00A87467"/>
    <w:rsid w:val="00A92C6B"/>
    <w:rsid w:val="00A94F19"/>
    <w:rsid w:val="00A96119"/>
    <w:rsid w:val="00AA3942"/>
    <w:rsid w:val="00AA3BAC"/>
    <w:rsid w:val="00AA654B"/>
    <w:rsid w:val="00AB0ED3"/>
    <w:rsid w:val="00AB108E"/>
    <w:rsid w:val="00AB309F"/>
    <w:rsid w:val="00AB4F01"/>
    <w:rsid w:val="00AB68CA"/>
    <w:rsid w:val="00AC09B7"/>
    <w:rsid w:val="00AC3418"/>
    <w:rsid w:val="00AC3BC8"/>
    <w:rsid w:val="00AC3F96"/>
    <w:rsid w:val="00AC5457"/>
    <w:rsid w:val="00AC6440"/>
    <w:rsid w:val="00AC79C0"/>
    <w:rsid w:val="00AD0F34"/>
    <w:rsid w:val="00AD1D19"/>
    <w:rsid w:val="00AD21BD"/>
    <w:rsid w:val="00AD22B8"/>
    <w:rsid w:val="00AD6A01"/>
    <w:rsid w:val="00AD79C3"/>
    <w:rsid w:val="00AE4F2E"/>
    <w:rsid w:val="00AF1A3D"/>
    <w:rsid w:val="00AF2EFC"/>
    <w:rsid w:val="00AF3213"/>
    <w:rsid w:val="00AF37DB"/>
    <w:rsid w:val="00AF4956"/>
    <w:rsid w:val="00AF62FE"/>
    <w:rsid w:val="00B00905"/>
    <w:rsid w:val="00B0287B"/>
    <w:rsid w:val="00B044A5"/>
    <w:rsid w:val="00B06D4E"/>
    <w:rsid w:val="00B07C72"/>
    <w:rsid w:val="00B07E85"/>
    <w:rsid w:val="00B10BEE"/>
    <w:rsid w:val="00B136A3"/>
    <w:rsid w:val="00B144BC"/>
    <w:rsid w:val="00B14B48"/>
    <w:rsid w:val="00B16294"/>
    <w:rsid w:val="00B166C9"/>
    <w:rsid w:val="00B21190"/>
    <w:rsid w:val="00B22C32"/>
    <w:rsid w:val="00B231A5"/>
    <w:rsid w:val="00B32001"/>
    <w:rsid w:val="00B352AE"/>
    <w:rsid w:val="00B36CE3"/>
    <w:rsid w:val="00B37B8C"/>
    <w:rsid w:val="00B37B8E"/>
    <w:rsid w:val="00B4130C"/>
    <w:rsid w:val="00B419C8"/>
    <w:rsid w:val="00B45717"/>
    <w:rsid w:val="00B45F3C"/>
    <w:rsid w:val="00B471E8"/>
    <w:rsid w:val="00B47288"/>
    <w:rsid w:val="00B50070"/>
    <w:rsid w:val="00B52A2E"/>
    <w:rsid w:val="00B52FE3"/>
    <w:rsid w:val="00B531F0"/>
    <w:rsid w:val="00B53734"/>
    <w:rsid w:val="00B545FC"/>
    <w:rsid w:val="00B5463C"/>
    <w:rsid w:val="00B56A85"/>
    <w:rsid w:val="00B6357D"/>
    <w:rsid w:val="00B63FC4"/>
    <w:rsid w:val="00B64212"/>
    <w:rsid w:val="00B66019"/>
    <w:rsid w:val="00B673A5"/>
    <w:rsid w:val="00B72731"/>
    <w:rsid w:val="00B72A3F"/>
    <w:rsid w:val="00B74925"/>
    <w:rsid w:val="00B7525A"/>
    <w:rsid w:val="00B76277"/>
    <w:rsid w:val="00B81597"/>
    <w:rsid w:val="00B840B2"/>
    <w:rsid w:val="00B84730"/>
    <w:rsid w:val="00B84918"/>
    <w:rsid w:val="00B85F8E"/>
    <w:rsid w:val="00B874B4"/>
    <w:rsid w:val="00B87C9E"/>
    <w:rsid w:val="00B903A8"/>
    <w:rsid w:val="00B90AC8"/>
    <w:rsid w:val="00B93351"/>
    <w:rsid w:val="00B95489"/>
    <w:rsid w:val="00BA004C"/>
    <w:rsid w:val="00BA0979"/>
    <w:rsid w:val="00BA21E9"/>
    <w:rsid w:val="00BA5883"/>
    <w:rsid w:val="00BA65B4"/>
    <w:rsid w:val="00BB0464"/>
    <w:rsid w:val="00BB32E4"/>
    <w:rsid w:val="00BB39A1"/>
    <w:rsid w:val="00BB435A"/>
    <w:rsid w:val="00BB5ED5"/>
    <w:rsid w:val="00BB6EE5"/>
    <w:rsid w:val="00BB7B1A"/>
    <w:rsid w:val="00BC0896"/>
    <w:rsid w:val="00BC0C0A"/>
    <w:rsid w:val="00BC1647"/>
    <w:rsid w:val="00BC180F"/>
    <w:rsid w:val="00BC20EE"/>
    <w:rsid w:val="00BC2278"/>
    <w:rsid w:val="00BC4AFB"/>
    <w:rsid w:val="00BC6215"/>
    <w:rsid w:val="00BC629E"/>
    <w:rsid w:val="00BD2865"/>
    <w:rsid w:val="00BD2C6A"/>
    <w:rsid w:val="00BD455B"/>
    <w:rsid w:val="00BD45A4"/>
    <w:rsid w:val="00BD4763"/>
    <w:rsid w:val="00BD6793"/>
    <w:rsid w:val="00BD6B1B"/>
    <w:rsid w:val="00BD7A0F"/>
    <w:rsid w:val="00BE18E5"/>
    <w:rsid w:val="00BE2A3E"/>
    <w:rsid w:val="00BE2C66"/>
    <w:rsid w:val="00BE48B3"/>
    <w:rsid w:val="00BE5058"/>
    <w:rsid w:val="00BE5A38"/>
    <w:rsid w:val="00BF00A5"/>
    <w:rsid w:val="00BF6DBD"/>
    <w:rsid w:val="00BF74C0"/>
    <w:rsid w:val="00C0172E"/>
    <w:rsid w:val="00C01E00"/>
    <w:rsid w:val="00C03A8D"/>
    <w:rsid w:val="00C03DCF"/>
    <w:rsid w:val="00C04637"/>
    <w:rsid w:val="00C04B78"/>
    <w:rsid w:val="00C052E2"/>
    <w:rsid w:val="00C05E5B"/>
    <w:rsid w:val="00C07865"/>
    <w:rsid w:val="00C102EA"/>
    <w:rsid w:val="00C1165E"/>
    <w:rsid w:val="00C13704"/>
    <w:rsid w:val="00C14874"/>
    <w:rsid w:val="00C152DA"/>
    <w:rsid w:val="00C15869"/>
    <w:rsid w:val="00C160A6"/>
    <w:rsid w:val="00C16856"/>
    <w:rsid w:val="00C209F2"/>
    <w:rsid w:val="00C2170A"/>
    <w:rsid w:val="00C21F13"/>
    <w:rsid w:val="00C226BC"/>
    <w:rsid w:val="00C239C3"/>
    <w:rsid w:val="00C23EC5"/>
    <w:rsid w:val="00C26B7B"/>
    <w:rsid w:val="00C26C75"/>
    <w:rsid w:val="00C3082E"/>
    <w:rsid w:val="00C33ADC"/>
    <w:rsid w:val="00C342D9"/>
    <w:rsid w:val="00C34ACE"/>
    <w:rsid w:val="00C3536E"/>
    <w:rsid w:val="00C4082B"/>
    <w:rsid w:val="00C40FA8"/>
    <w:rsid w:val="00C417D1"/>
    <w:rsid w:val="00C41A4D"/>
    <w:rsid w:val="00C435CD"/>
    <w:rsid w:val="00C4766C"/>
    <w:rsid w:val="00C535C3"/>
    <w:rsid w:val="00C547A3"/>
    <w:rsid w:val="00C54DDD"/>
    <w:rsid w:val="00C5520B"/>
    <w:rsid w:val="00C55BE1"/>
    <w:rsid w:val="00C60593"/>
    <w:rsid w:val="00C61442"/>
    <w:rsid w:val="00C633C5"/>
    <w:rsid w:val="00C6349A"/>
    <w:rsid w:val="00C636BD"/>
    <w:rsid w:val="00C6454F"/>
    <w:rsid w:val="00C65448"/>
    <w:rsid w:val="00C657EF"/>
    <w:rsid w:val="00C67DCB"/>
    <w:rsid w:val="00C71DD7"/>
    <w:rsid w:val="00C722AA"/>
    <w:rsid w:val="00C7298C"/>
    <w:rsid w:val="00C73E8E"/>
    <w:rsid w:val="00C73F45"/>
    <w:rsid w:val="00C77D08"/>
    <w:rsid w:val="00C81228"/>
    <w:rsid w:val="00C814CB"/>
    <w:rsid w:val="00C820B9"/>
    <w:rsid w:val="00C82200"/>
    <w:rsid w:val="00C832F4"/>
    <w:rsid w:val="00C84656"/>
    <w:rsid w:val="00C86F7D"/>
    <w:rsid w:val="00C90668"/>
    <w:rsid w:val="00C91D94"/>
    <w:rsid w:val="00C92C0C"/>
    <w:rsid w:val="00C94919"/>
    <w:rsid w:val="00C95E82"/>
    <w:rsid w:val="00C96058"/>
    <w:rsid w:val="00C9620D"/>
    <w:rsid w:val="00CA1085"/>
    <w:rsid w:val="00CA119C"/>
    <w:rsid w:val="00CA20A3"/>
    <w:rsid w:val="00CA5BF7"/>
    <w:rsid w:val="00CA5D31"/>
    <w:rsid w:val="00CB0070"/>
    <w:rsid w:val="00CB365B"/>
    <w:rsid w:val="00CB45E8"/>
    <w:rsid w:val="00CB634F"/>
    <w:rsid w:val="00CC3A5B"/>
    <w:rsid w:val="00CC3FC3"/>
    <w:rsid w:val="00CC64ED"/>
    <w:rsid w:val="00CC6BB3"/>
    <w:rsid w:val="00CC6CFA"/>
    <w:rsid w:val="00CD6007"/>
    <w:rsid w:val="00CE07DA"/>
    <w:rsid w:val="00CE0B31"/>
    <w:rsid w:val="00CE21F1"/>
    <w:rsid w:val="00CE2F6F"/>
    <w:rsid w:val="00CE4FCD"/>
    <w:rsid w:val="00CE555E"/>
    <w:rsid w:val="00CE5594"/>
    <w:rsid w:val="00CE59BB"/>
    <w:rsid w:val="00CE6636"/>
    <w:rsid w:val="00CF1DDA"/>
    <w:rsid w:val="00CF2E94"/>
    <w:rsid w:val="00CF51D2"/>
    <w:rsid w:val="00D03A7C"/>
    <w:rsid w:val="00D04F3C"/>
    <w:rsid w:val="00D1027C"/>
    <w:rsid w:val="00D15C52"/>
    <w:rsid w:val="00D168DA"/>
    <w:rsid w:val="00D17B1C"/>
    <w:rsid w:val="00D17F9C"/>
    <w:rsid w:val="00D201BB"/>
    <w:rsid w:val="00D21A58"/>
    <w:rsid w:val="00D21E6D"/>
    <w:rsid w:val="00D26431"/>
    <w:rsid w:val="00D2689D"/>
    <w:rsid w:val="00D27CCA"/>
    <w:rsid w:val="00D27FB6"/>
    <w:rsid w:val="00D32DF0"/>
    <w:rsid w:val="00D33730"/>
    <w:rsid w:val="00D3429E"/>
    <w:rsid w:val="00D34F4F"/>
    <w:rsid w:val="00D36217"/>
    <w:rsid w:val="00D366FF"/>
    <w:rsid w:val="00D36A4F"/>
    <w:rsid w:val="00D42B62"/>
    <w:rsid w:val="00D501BE"/>
    <w:rsid w:val="00D51657"/>
    <w:rsid w:val="00D528D9"/>
    <w:rsid w:val="00D52A1E"/>
    <w:rsid w:val="00D52E8E"/>
    <w:rsid w:val="00D5319F"/>
    <w:rsid w:val="00D53C2F"/>
    <w:rsid w:val="00D55347"/>
    <w:rsid w:val="00D56D40"/>
    <w:rsid w:val="00D57D5D"/>
    <w:rsid w:val="00D649EF"/>
    <w:rsid w:val="00D6601C"/>
    <w:rsid w:val="00D705A4"/>
    <w:rsid w:val="00D70FBC"/>
    <w:rsid w:val="00D71A32"/>
    <w:rsid w:val="00D72D17"/>
    <w:rsid w:val="00D73185"/>
    <w:rsid w:val="00D73873"/>
    <w:rsid w:val="00D76C83"/>
    <w:rsid w:val="00D82156"/>
    <w:rsid w:val="00D8269C"/>
    <w:rsid w:val="00D849DB"/>
    <w:rsid w:val="00D84A8A"/>
    <w:rsid w:val="00D90082"/>
    <w:rsid w:val="00D926C2"/>
    <w:rsid w:val="00D93700"/>
    <w:rsid w:val="00D96283"/>
    <w:rsid w:val="00DA1A42"/>
    <w:rsid w:val="00DA212A"/>
    <w:rsid w:val="00DA326B"/>
    <w:rsid w:val="00DA3C55"/>
    <w:rsid w:val="00DA5200"/>
    <w:rsid w:val="00DA6304"/>
    <w:rsid w:val="00DA6450"/>
    <w:rsid w:val="00DA6D5A"/>
    <w:rsid w:val="00DA75B0"/>
    <w:rsid w:val="00DB053A"/>
    <w:rsid w:val="00DB1374"/>
    <w:rsid w:val="00DB1487"/>
    <w:rsid w:val="00DB2F37"/>
    <w:rsid w:val="00DB4174"/>
    <w:rsid w:val="00DB5291"/>
    <w:rsid w:val="00DB605E"/>
    <w:rsid w:val="00DB7159"/>
    <w:rsid w:val="00DB7424"/>
    <w:rsid w:val="00DB776A"/>
    <w:rsid w:val="00DC089E"/>
    <w:rsid w:val="00DC1DF7"/>
    <w:rsid w:val="00DC2EB8"/>
    <w:rsid w:val="00DC33BE"/>
    <w:rsid w:val="00DC4923"/>
    <w:rsid w:val="00DC69BA"/>
    <w:rsid w:val="00DD0C89"/>
    <w:rsid w:val="00DD23CC"/>
    <w:rsid w:val="00DD2624"/>
    <w:rsid w:val="00DD439F"/>
    <w:rsid w:val="00DE0EBC"/>
    <w:rsid w:val="00DE215D"/>
    <w:rsid w:val="00DE22DD"/>
    <w:rsid w:val="00DE3A30"/>
    <w:rsid w:val="00DE50D0"/>
    <w:rsid w:val="00DE7143"/>
    <w:rsid w:val="00DF2439"/>
    <w:rsid w:val="00DF6B82"/>
    <w:rsid w:val="00DF7E31"/>
    <w:rsid w:val="00E02399"/>
    <w:rsid w:val="00E035C4"/>
    <w:rsid w:val="00E037C7"/>
    <w:rsid w:val="00E039C8"/>
    <w:rsid w:val="00E046E7"/>
    <w:rsid w:val="00E0492A"/>
    <w:rsid w:val="00E04998"/>
    <w:rsid w:val="00E05A10"/>
    <w:rsid w:val="00E061A4"/>
    <w:rsid w:val="00E06BAB"/>
    <w:rsid w:val="00E10286"/>
    <w:rsid w:val="00E10B31"/>
    <w:rsid w:val="00E1182B"/>
    <w:rsid w:val="00E14759"/>
    <w:rsid w:val="00E148DB"/>
    <w:rsid w:val="00E14FC3"/>
    <w:rsid w:val="00E169EE"/>
    <w:rsid w:val="00E215B5"/>
    <w:rsid w:val="00E23997"/>
    <w:rsid w:val="00E24098"/>
    <w:rsid w:val="00E248ED"/>
    <w:rsid w:val="00E25855"/>
    <w:rsid w:val="00E25875"/>
    <w:rsid w:val="00E26121"/>
    <w:rsid w:val="00E271E6"/>
    <w:rsid w:val="00E322E2"/>
    <w:rsid w:val="00E33C2D"/>
    <w:rsid w:val="00E35B3F"/>
    <w:rsid w:val="00E371F0"/>
    <w:rsid w:val="00E403DF"/>
    <w:rsid w:val="00E41741"/>
    <w:rsid w:val="00E418D6"/>
    <w:rsid w:val="00E44C41"/>
    <w:rsid w:val="00E459D2"/>
    <w:rsid w:val="00E4642A"/>
    <w:rsid w:val="00E4716E"/>
    <w:rsid w:val="00E50A50"/>
    <w:rsid w:val="00E53C1A"/>
    <w:rsid w:val="00E54D80"/>
    <w:rsid w:val="00E550DC"/>
    <w:rsid w:val="00E555B2"/>
    <w:rsid w:val="00E56B2E"/>
    <w:rsid w:val="00E6075D"/>
    <w:rsid w:val="00E60987"/>
    <w:rsid w:val="00E62291"/>
    <w:rsid w:val="00E624BB"/>
    <w:rsid w:val="00E65FF3"/>
    <w:rsid w:val="00E6789D"/>
    <w:rsid w:val="00E70F0A"/>
    <w:rsid w:val="00E7235A"/>
    <w:rsid w:val="00E74A12"/>
    <w:rsid w:val="00E74B35"/>
    <w:rsid w:val="00E74C9A"/>
    <w:rsid w:val="00E76A85"/>
    <w:rsid w:val="00E772A4"/>
    <w:rsid w:val="00E824CE"/>
    <w:rsid w:val="00E82E3F"/>
    <w:rsid w:val="00E86BEE"/>
    <w:rsid w:val="00E964FB"/>
    <w:rsid w:val="00E96810"/>
    <w:rsid w:val="00E96A14"/>
    <w:rsid w:val="00E96CE1"/>
    <w:rsid w:val="00E9732F"/>
    <w:rsid w:val="00E9754E"/>
    <w:rsid w:val="00E979C7"/>
    <w:rsid w:val="00EA428B"/>
    <w:rsid w:val="00EA5D3D"/>
    <w:rsid w:val="00EB2670"/>
    <w:rsid w:val="00EB2ED4"/>
    <w:rsid w:val="00EB5D23"/>
    <w:rsid w:val="00EB5F9D"/>
    <w:rsid w:val="00EB7D28"/>
    <w:rsid w:val="00EC044B"/>
    <w:rsid w:val="00EC2F21"/>
    <w:rsid w:val="00EC3026"/>
    <w:rsid w:val="00ED4854"/>
    <w:rsid w:val="00ED5C6C"/>
    <w:rsid w:val="00ED6A06"/>
    <w:rsid w:val="00ED7AF1"/>
    <w:rsid w:val="00EE06A5"/>
    <w:rsid w:val="00EE0765"/>
    <w:rsid w:val="00EE14EE"/>
    <w:rsid w:val="00EE212C"/>
    <w:rsid w:val="00EE277D"/>
    <w:rsid w:val="00EE343E"/>
    <w:rsid w:val="00EE3976"/>
    <w:rsid w:val="00EE5E62"/>
    <w:rsid w:val="00EE5F8B"/>
    <w:rsid w:val="00EE65A0"/>
    <w:rsid w:val="00EE6A75"/>
    <w:rsid w:val="00EF01A9"/>
    <w:rsid w:val="00EF065E"/>
    <w:rsid w:val="00EF3F07"/>
    <w:rsid w:val="00EF4F01"/>
    <w:rsid w:val="00EF7252"/>
    <w:rsid w:val="00F00E00"/>
    <w:rsid w:val="00F0397B"/>
    <w:rsid w:val="00F04259"/>
    <w:rsid w:val="00F05691"/>
    <w:rsid w:val="00F05B4C"/>
    <w:rsid w:val="00F06C4F"/>
    <w:rsid w:val="00F071A7"/>
    <w:rsid w:val="00F07C4B"/>
    <w:rsid w:val="00F133F2"/>
    <w:rsid w:val="00F16389"/>
    <w:rsid w:val="00F17E12"/>
    <w:rsid w:val="00F20F96"/>
    <w:rsid w:val="00F21BBD"/>
    <w:rsid w:val="00F22792"/>
    <w:rsid w:val="00F22D20"/>
    <w:rsid w:val="00F23B16"/>
    <w:rsid w:val="00F24F7E"/>
    <w:rsid w:val="00F26DB4"/>
    <w:rsid w:val="00F32D78"/>
    <w:rsid w:val="00F37793"/>
    <w:rsid w:val="00F41D63"/>
    <w:rsid w:val="00F45CA8"/>
    <w:rsid w:val="00F47F67"/>
    <w:rsid w:val="00F504B9"/>
    <w:rsid w:val="00F52829"/>
    <w:rsid w:val="00F529CD"/>
    <w:rsid w:val="00F579DA"/>
    <w:rsid w:val="00F600DD"/>
    <w:rsid w:val="00F613AC"/>
    <w:rsid w:val="00F61739"/>
    <w:rsid w:val="00F6335C"/>
    <w:rsid w:val="00F633C0"/>
    <w:rsid w:val="00F668D6"/>
    <w:rsid w:val="00F66F54"/>
    <w:rsid w:val="00F72B94"/>
    <w:rsid w:val="00F72FF8"/>
    <w:rsid w:val="00F76DFF"/>
    <w:rsid w:val="00F800CE"/>
    <w:rsid w:val="00F8030A"/>
    <w:rsid w:val="00F81241"/>
    <w:rsid w:val="00F8281F"/>
    <w:rsid w:val="00F829DE"/>
    <w:rsid w:val="00F84B17"/>
    <w:rsid w:val="00F858DE"/>
    <w:rsid w:val="00F87B3D"/>
    <w:rsid w:val="00F9025B"/>
    <w:rsid w:val="00F9153D"/>
    <w:rsid w:val="00F9243C"/>
    <w:rsid w:val="00F94400"/>
    <w:rsid w:val="00F963A8"/>
    <w:rsid w:val="00F9668A"/>
    <w:rsid w:val="00FA061A"/>
    <w:rsid w:val="00FA0FED"/>
    <w:rsid w:val="00FA17D1"/>
    <w:rsid w:val="00FA1CF7"/>
    <w:rsid w:val="00FA1DAE"/>
    <w:rsid w:val="00FA3548"/>
    <w:rsid w:val="00FA5B1F"/>
    <w:rsid w:val="00FA5B95"/>
    <w:rsid w:val="00FA6C04"/>
    <w:rsid w:val="00FA783F"/>
    <w:rsid w:val="00FB138D"/>
    <w:rsid w:val="00FB1C0E"/>
    <w:rsid w:val="00FB36AA"/>
    <w:rsid w:val="00FB4329"/>
    <w:rsid w:val="00FB61A2"/>
    <w:rsid w:val="00FB7822"/>
    <w:rsid w:val="00FB7DD5"/>
    <w:rsid w:val="00FC048F"/>
    <w:rsid w:val="00FC050E"/>
    <w:rsid w:val="00FC0E59"/>
    <w:rsid w:val="00FC16B6"/>
    <w:rsid w:val="00FC48F7"/>
    <w:rsid w:val="00FC5F46"/>
    <w:rsid w:val="00FC728A"/>
    <w:rsid w:val="00FD0E56"/>
    <w:rsid w:val="00FD3FD1"/>
    <w:rsid w:val="00FD53DE"/>
    <w:rsid w:val="00FD6E3E"/>
    <w:rsid w:val="00FD6E6E"/>
    <w:rsid w:val="00FE00DD"/>
    <w:rsid w:val="00FE062B"/>
    <w:rsid w:val="00FE24BE"/>
    <w:rsid w:val="00FE51EE"/>
    <w:rsid w:val="00FE7F7D"/>
    <w:rsid w:val="00FF0AA6"/>
    <w:rsid w:val="00FF156C"/>
    <w:rsid w:val="00FF313C"/>
    <w:rsid w:val="00FF399D"/>
    <w:rsid w:val="00FF550E"/>
    <w:rsid w:val="00FF57CD"/>
    <w:rsid w:val="00FF6C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89712"/>
  <w15:docId w15:val="{85BCB790-B042-4FB1-9EE5-E4EA18AF6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77D7"/>
    <w:pPr>
      <w:jc w:val="left"/>
    </w:pPr>
  </w:style>
  <w:style w:type="paragraph" w:styleId="Heading1">
    <w:name w:val="heading 1"/>
    <w:next w:val="Normal"/>
    <w:link w:val="Heading1Char"/>
    <w:uiPriority w:val="9"/>
    <w:qFormat/>
    <w:rsid w:val="00C03DCF"/>
    <w:pPr>
      <w:keepNext/>
      <w:keepLines/>
      <w:spacing w:before="720"/>
      <w:jc w:val="center"/>
      <w:outlineLvl w:val="0"/>
    </w:pPr>
    <w:rPr>
      <w:rFonts w:eastAsia="Times New Roman" w:cs="Times New Roman"/>
      <w:b/>
      <w:bCs/>
      <w:sz w:val="54"/>
      <w:szCs w:val="28"/>
    </w:rPr>
  </w:style>
  <w:style w:type="paragraph" w:styleId="Heading2">
    <w:name w:val="heading 2"/>
    <w:basedOn w:val="Heading1"/>
    <w:next w:val="Normal"/>
    <w:link w:val="Heading2Char"/>
    <w:uiPriority w:val="9"/>
    <w:qFormat/>
    <w:rsid w:val="00195A35"/>
    <w:pPr>
      <w:keepLines w:val="0"/>
      <w:numPr>
        <w:ilvl w:val="1"/>
      </w:numPr>
      <w:tabs>
        <w:tab w:val="left" w:pos="720"/>
      </w:tabs>
      <w:spacing w:before="0" w:after="180"/>
      <w:outlineLvl w:val="1"/>
    </w:pPr>
    <w:rPr>
      <w:bCs w:val="0"/>
      <w:szCs w:val="26"/>
    </w:rPr>
  </w:style>
  <w:style w:type="paragraph" w:styleId="Heading3">
    <w:name w:val="heading 3"/>
    <w:basedOn w:val="Heading2"/>
    <w:next w:val="Normal"/>
    <w:link w:val="Heading3Char"/>
    <w:uiPriority w:val="9"/>
    <w:qFormat/>
    <w:rsid w:val="00195A35"/>
    <w:pPr>
      <w:numPr>
        <w:ilvl w:val="2"/>
      </w:numPr>
      <w:tabs>
        <w:tab w:val="clear" w:pos="720"/>
      </w:tabs>
      <w:spacing w:after="0"/>
      <w:outlineLvl w:val="2"/>
    </w:pPr>
    <w:rPr>
      <w:bCs/>
      <w:sz w:val="36"/>
    </w:rPr>
  </w:style>
  <w:style w:type="paragraph" w:styleId="Heading4">
    <w:name w:val="heading 4"/>
    <w:basedOn w:val="Heading3"/>
    <w:next w:val="Normal"/>
    <w:link w:val="Heading4Char"/>
    <w:uiPriority w:val="9"/>
    <w:qFormat/>
    <w:rsid w:val="009C2D69"/>
    <w:pPr>
      <w:numPr>
        <w:ilvl w:val="3"/>
      </w:numPr>
      <w:outlineLvl w:val="3"/>
    </w:pPr>
    <w:rPr>
      <w:bCs w:val="0"/>
      <w:i/>
      <w:iCs/>
    </w:rPr>
  </w:style>
  <w:style w:type="paragraph" w:styleId="Heading5">
    <w:name w:val="heading 5"/>
    <w:basedOn w:val="Heading4"/>
    <w:next w:val="Normal"/>
    <w:link w:val="Heading5Char"/>
    <w:uiPriority w:val="9"/>
    <w:qFormat/>
    <w:rsid w:val="006152DC"/>
    <w:pPr>
      <w:numPr>
        <w:ilvl w:val="4"/>
      </w:numPr>
      <w:outlineLvl w:val="4"/>
    </w:pPr>
    <w:rPr>
      <w:b w:val="0"/>
    </w:rPr>
  </w:style>
  <w:style w:type="paragraph" w:styleId="Heading6">
    <w:name w:val="heading 6"/>
    <w:aliases w:val="Heading 6 (Appendix Heading 1)"/>
    <w:next w:val="Normal"/>
    <w:link w:val="Heading6Char"/>
    <w:uiPriority w:val="9"/>
    <w:qFormat/>
    <w:rsid w:val="000C35D4"/>
    <w:pPr>
      <w:keepNext/>
      <w:numPr>
        <w:ilvl w:val="5"/>
        <w:numId w:val="3"/>
      </w:numPr>
      <w:jc w:val="center"/>
      <w:outlineLvl w:val="5"/>
    </w:pPr>
    <w:rPr>
      <w:rFonts w:ascii="Arial" w:eastAsia="Times New Roman" w:hAnsi="Arial" w:cs="Times New Roman"/>
      <w:b/>
      <w:bCs/>
      <w:iCs/>
      <w:color w:val="000075"/>
      <w:sz w:val="32"/>
      <w:szCs w:val="28"/>
    </w:rPr>
  </w:style>
  <w:style w:type="paragraph" w:styleId="Heading7">
    <w:name w:val="heading 7"/>
    <w:aliases w:val="Heading 7 (Appendix Heading 2)"/>
    <w:basedOn w:val="Heading6"/>
    <w:next w:val="Normal"/>
    <w:link w:val="Heading7Char"/>
    <w:uiPriority w:val="9"/>
    <w:qFormat/>
    <w:rsid w:val="0070171F"/>
    <w:pPr>
      <w:numPr>
        <w:ilvl w:val="6"/>
      </w:numPr>
      <w:spacing w:before="120" w:after="180"/>
      <w:jc w:val="both"/>
      <w:outlineLvl w:val="6"/>
    </w:pPr>
    <w:rPr>
      <w:iCs w:val="0"/>
      <w:sz w:val="28"/>
    </w:rPr>
  </w:style>
  <w:style w:type="paragraph" w:styleId="Heading8">
    <w:name w:val="heading 8"/>
    <w:aliases w:val="Heading 8 (Appendix Heading 3)"/>
    <w:basedOn w:val="Heading7"/>
    <w:next w:val="Normal"/>
    <w:link w:val="Heading8Char"/>
    <w:uiPriority w:val="9"/>
    <w:qFormat/>
    <w:rsid w:val="0070171F"/>
    <w:pPr>
      <w:numPr>
        <w:ilvl w:val="7"/>
      </w:numPr>
      <w:spacing w:before="0" w:after="0"/>
      <w:outlineLvl w:val="7"/>
    </w:pPr>
    <w:rPr>
      <w:sz w:val="24"/>
      <w:szCs w:val="20"/>
    </w:rPr>
  </w:style>
  <w:style w:type="paragraph" w:styleId="Heading9">
    <w:name w:val="heading 9"/>
    <w:aliases w:val="Heading 9 (Appendix Heading 4)"/>
    <w:basedOn w:val="Heading8"/>
    <w:next w:val="Normal"/>
    <w:link w:val="Heading9Char"/>
    <w:uiPriority w:val="9"/>
    <w:qFormat/>
    <w:rsid w:val="00B32001"/>
    <w:pPr>
      <w:numPr>
        <w:ilvl w:val="8"/>
      </w:numPr>
      <w:outlineLvl w:val="8"/>
    </w:pPr>
    <w:rPr>
      <w:rFonts w:ascii="Times New Roman" w:hAnsi="Times New Roman"/>
      <w:i/>
      <w:iCs/>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3DCF"/>
    <w:rPr>
      <w:rFonts w:eastAsia="Times New Roman" w:cs="Times New Roman"/>
      <w:b/>
      <w:bCs/>
      <w:sz w:val="54"/>
      <w:szCs w:val="28"/>
    </w:rPr>
  </w:style>
  <w:style w:type="character" w:customStyle="1" w:styleId="Heading2Char">
    <w:name w:val="Heading 2 Char"/>
    <w:basedOn w:val="DefaultParagraphFont"/>
    <w:link w:val="Heading2"/>
    <w:uiPriority w:val="9"/>
    <w:rsid w:val="00195A35"/>
    <w:rPr>
      <w:rFonts w:eastAsia="Times New Roman" w:cs="Times New Roman"/>
      <w:b/>
      <w:sz w:val="54"/>
      <w:szCs w:val="26"/>
    </w:rPr>
  </w:style>
  <w:style w:type="character" w:customStyle="1" w:styleId="Heading3Char">
    <w:name w:val="Heading 3 Char"/>
    <w:basedOn w:val="DefaultParagraphFont"/>
    <w:link w:val="Heading3"/>
    <w:uiPriority w:val="9"/>
    <w:rsid w:val="00195A35"/>
    <w:rPr>
      <w:rFonts w:eastAsia="Times New Roman" w:cs="Times New Roman"/>
      <w:b/>
      <w:bCs/>
      <w:sz w:val="36"/>
      <w:szCs w:val="26"/>
    </w:rPr>
  </w:style>
  <w:style w:type="character" w:customStyle="1" w:styleId="Heading4Char">
    <w:name w:val="Heading 4 Char"/>
    <w:basedOn w:val="DefaultParagraphFont"/>
    <w:link w:val="Heading4"/>
    <w:uiPriority w:val="9"/>
    <w:rsid w:val="00D52A1E"/>
    <w:rPr>
      <w:rFonts w:eastAsia="Times New Roman" w:cs="Times New Roman"/>
      <w:b/>
      <w:i/>
      <w:iCs/>
      <w:szCs w:val="26"/>
    </w:rPr>
  </w:style>
  <w:style w:type="character" w:customStyle="1" w:styleId="Heading5Char">
    <w:name w:val="Heading 5 Char"/>
    <w:basedOn w:val="DefaultParagraphFont"/>
    <w:link w:val="Heading5"/>
    <w:uiPriority w:val="9"/>
    <w:rsid w:val="00D52A1E"/>
    <w:rPr>
      <w:rFonts w:eastAsia="Times New Roman" w:cs="Times New Roman"/>
      <w:i/>
      <w:iCs/>
      <w:szCs w:val="26"/>
    </w:rPr>
  </w:style>
  <w:style w:type="character" w:customStyle="1" w:styleId="Heading6Char">
    <w:name w:val="Heading 6 Char"/>
    <w:aliases w:val="Heading 6 (Appendix Heading 1) Char"/>
    <w:basedOn w:val="DefaultParagraphFont"/>
    <w:link w:val="Heading6"/>
    <w:uiPriority w:val="9"/>
    <w:rsid w:val="000C35D4"/>
    <w:rPr>
      <w:rFonts w:ascii="Arial" w:eastAsia="Times New Roman" w:hAnsi="Arial" w:cs="Times New Roman"/>
      <w:b/>
      <w:bCs/>
      <w:iCs/>
      <w:color w:val="000075"/>
      <w:sz w:val="32"/>
      <w:szCs w:val="28"/>
    </w:rPr>
  </w:style>
  <w:style w:type="character" w:customStyle="1" w:styleId="Heading7Char">
    <w:name w:val="Heading 7 Char"/>
    <w:aliases w:val="Heading 7 (Appendix Heading 2) Char"/>
    <w:basedOn w:val="DefaultParagraphFont"/>
    <w:link w:val="Heading7"/>
    <w:uiPriority w:val="9"/>
    <w:rsid w:val="00D52A1E"/>
    <w:rPr>
      <w:rFonts w:ascii="Arial" w:eastAsia="Times New Roman" w:hAnsi="Arial" w:cs="Times New Roman"/>
      <w:b/>
      <w:bCs/>
      <w:color w:val="0096FF"/>
      <w:sz w:val="28"/>
      <w:szCs w:val="28"/>
    </w:rPr>
  </w:style>
  <w:style w:type="character" w:customStyle="1" w:styleId="Heading8Char">
    <w:name w:val="Heading 8 Char"/>
    <w:aliases w:val="Heading 8 (Appendix Heading 3) Char"/>
    <w:basedOn w:val="DefaultParagraphFont"/>
    <w:link w:val="Heading8"/>
    <w:uiPriority w:val="9"/>
    <w:rsid w:val="00D52A1E"/>
    <w:rPr>
      <w:rFonts w:ascii="Arial" w:eastAsia="Times New Roman" w:hAnsi="Arial" w:cs="Times New Roman"/>
      <w:b/>
      <w:bCs/>
      <w:color w:val="0096FF"/>
      <w:szCs w:val="20"/>
    </w:rPr>
  </w:style>
  <w:style w:type="character" w:customStyle="1" w:styleId="Heading9Char">
    <w:name w:val="Heading 9 Char"/>
    <w:aliases w:val="Heading 9 (Appendix Heading 4) Char"/>
    <w:basedOn w:val="DefaultParagraphFont"/>
    <w:link w:val="Heading9"/>
    <w:uiPriority w:val="9"/>
    <w:rsid w:val="00B32001"/>
    <w:rPr>
      <w:rFonts w:eastAsia="Times New Roman" w:cs="Times New Roman"/>
      <w:b/>
      <w:bCs/>
      <w:i/>
      <w:iCs/>
      <w:szCs w:val="20"/>
    </w:rPr>
  </w:style>
  <w:style w:type="numbering" w:customStyle="1" w:styleId="Headings">
    <w:name w:val="Headings"/>
    <w:uiPriority w:val="99"/>
    <w:rsid w:val="00531B8A"/>
    <w:pPr>
      <w:numPr>
        <w:numId w:val="1"/>
      </w:numPr>
    </w:pPr>
  </w:style>
  <w:style w:type="table" w:styleId="TableGrid">
    <w:name w:val="Table Grid"/>
    <w:basedOn w:val="TableNormal"/>
    <w:uiPriority w:val="59"/>
    <w:rsid w:val="001E1C1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next w:val="Normal"/>
    <w:link w:val="CaptionChar"/>
    <w:uiPriority w:val="35"/>
    <w:unhideWhenUsed/>
    <w:qFormat/>
    <w:rsid w:val="00C15869"/>
    <w:pPr>
      <w:keepNext/>
      <w:spacing w:after="0"/>
      <w:ind w:left="1152" w:hanging="1152"/>
    </w:pPr>
    <w:rPr>
      <w:rFonts w:ascii="Arial" w:hAnsi="Arial"/>
      <w:b/>
      <w:bCs/>
      <w:color w:val="000075"/>
      <w:szCs w:val="18"/>
    </w:rPr>
  </w:style>
  <w:style w:type="paragraph" w:customStyle="1" w:styleId="TableColumnHeading">
    <w:name w:val="Table Column Heading"/>
    <w:link w:val="TableColumnHeadingChar"/>
    <w:qFormat/>
    <w:rsid w:val="005925ED"/>
    <w:pPr>
      <w:keepNext/>
      <w:spacing w:after="0"/>
      <w:jc w:val="center"/>
    </w:pPr>
    <w:rPr>
      <w:rFonts w:ascii="Arial" w:eastAsia="Times New Roman" w:hAnsi="Arial" w:cs="Times New Roman"/>
      <w:bCs/>
      <w:color w:val="FFFFFF" w:themeColor="background1"/>
    </w:rPr>
  </w:style>
  <w:style w:type="paragraph" w:customStyle="1" w:styleId="TableCellGeneralText">
    <w:name w:val="Table Cell General Text"/>
    <w:link w:val="TableCellGeneralTextChar"/>
    <w:qFormat/>
    <w:rsid w:val="00CE5594"/>
    <w:pPr>
      <w:spacing w:after="0"/>
      <w:jc w:val="left"/>
    </w:pPr>
    <w:rPr>
      <w:rFonts w:ascii="Arial" w:eastAsia="Times New Roman" w:hAnsi="Arial" w:cs="Arial"/>
      <w:bCs/>
      <w:color w:val="000000" w:themeColor="text1"/>
      <w:sz w:val="20"/>
    </w:rPr>
  </w:style>
  <w:style w:type="character" w:customStyle="1" w:styleId="TableColumnHeadingChar">
    <w:name w:val="Table Column Heading Char"/>
    <w:basedOn w:val="DefaultParagraphFont"/>
    <w:link w:val="TableColumnHeading"/>
    <w:rsid w:val="005925ED"/>
    <w:rPr>
      <w:rFonts w:ascii="Arial" w:eastAsia="Times New Roman" w:hAnsi="Arial" w:cs="Times New Roman"/>
      <w:bCs/>
      <w:color w:val="FFFFFF" w:themeColor="background1"/>
      <w:szCs w:val="24"/>
    </w:rPr>
  </w:style>
  <w:style w:type="paragraph" w:customStyle="1" w:styleId="TableCellNumbers">
    <w:name w:val="Table Cell Numbers"/>
    <w:basedOn w:val="TableCellGeneralText"/>
    <w:link w:val="TableCellNumbersChar"/>
    <w:qFormat/>
    <w:rsid w:val="00474DEE"/>
    <w:pPr>
      <w:jc w:val="right"/>
    </w:pPr>
  </w:style>
  <w:style w:type="character" w:customStyle="1" w:styleId="TableCellGeneralTextChar">
    <w:name w:val="Table Cell General Text Char"/>
    <w:basedOn w:val="DefaultParagraphFont"/>
    <w:link w:val="TableCellGeneralText"/>
    <w:rsid w:val="00CE5594"/>
    <w:rPr>
      <w:rFonts w:ascii="Arial" w:eastAsia="Times New Roman" w:hAnsi="Arial" w:cs="Arial"/>
      <w:bCs/>
      <w:color w:val="000000" w:themeColor="text1"/>
      <w:sz w:val="20"/>
    </w:rPr>
  </w:style>
  <w:style w:type="paragraph" w:customStyle="1" w:styleId="TableCellYear">
    <w:name w:val="Table Cell Year"/>
    <w:basedOn w:val="TableCellGeneralText"/>
    <w:link w:val="TableCellYearChar"/>
    <w:qFormat/>
    <w:rsid w:val="00AD21BD"/>
    <w:pPr>
      <w:jc w:val="center"/>
    </w:pPr>
    <w:rPr>
      <w:bCs w:val="0"/>
    </w:rPr>
  </w:style>
  <w:style w:type="character" w:customStyle="1" w:styleId="TableCellNumbersChar">
    <w:name w:val="Table Cell Numbers Char"/>
    <w:basedOn w:val="DefaultParagraphFont"/>
    <w:link w:val="TableCellNumbers"/>
    <w:rsid w:val="002F0662"/>
    <w:rPr>
      <w:rFonts w:ascii="Arial" w:eastAsia="Times New Roman" w:hAnsi="Arial" w:cs="Arial"/>
      <w:bCs/>
      <w:color w:val="000075"/>
      <w:sz w:val="20"/>
      <w:szCs w:val="24"/>
    </w:rPr>
  </w:style>
  <w:style w:type="paragraph" w:customStyle="1" w:styleId="TableNote">
    <w:name w:val="Table Note"/>
    <w:basedOn w:val="TableCellGeneralText"/>
    <w:link w:val="TableNoteChar"/>
    <w:qFormat/>
    <w:rsid w:val="00733978"/>
    <w:pPr>
      <w:spacing w:after="240"/>
      <w:contextualSpacing/>
    </w:pPr>
    <w:rPr>
      <w:sz w:val="18"/>
      <w:szCs w:val="18"/>
    </w:rPr>
  </w:style>
  <w:style w:type="character" w:customStyle="1" w:styleId="TableCellYearChar">
    <w:name w:val="Table Cell Year Char"/>
    <w:basedOn w:val="DefaultParagraphFont"/>
    <w:link w:val="TableCellYear"/>
    <w:rsid w:val="002F0662"/>
    <w:rPr>
      <w:rFonts w:ascii="Arial" w:eastAsia="Times New Roman" w:hAnsi="Arial" w:cs="Arial"/>
      <w:color w:val="000075"/>
      <w:sz w:val="20"/>
      <w:szCs w:val="24"/>
    </w:rPr>
  </w:style>
  <w:style w:type="paragraph" w:customStyle="1" w:styleId="Normalaftertable">
    <w:name w:val="Normal after table"/>
    <w:basedOn w:val="Normal"/>
    <w:next w:val="Normal"/>
    <w:link w:val="NormalaftertableChar"/>
    <w:qFormat/>
    <w:rsid w:val="00774203"/>
    <w:pPr>
      <w:spacing w:before="240"/>
    </w:pPr>
  </w:style>
  <w:style w:type="character" w:customStyle="1" w:styleId="TableNoteChar">
    <w:name w:val="Table Note Char"/>
    <w:basedOn w:val="DefaultParagraphFont"/>
    <w:link w:val="TableNote"/>
    <w:rsid w:val="00733978"/>
    <w:rPr>
      <w:rFonts w:ascii="Arial" w:eastAsia="Times New Roman" w:hAnsi="Arial" w:cs="Arial"/>
      <w:bCs/>
      <w:color w:val="000075"/>
      <w:sz w:val="18"/>
      <w:szCs w:val="18"/>
    </w:rPr>
  </w:style>
  <w:style w:type="paragraph" w:styleId="ListParagraph">
    <w:name w:val="List Paragraph"/>
    <w:aliases w:val="Bullet List Paragraph,Proposal Bullet List,Step Style"/>
    <w:basedOn w:val="Normal"/>
    <w:link w:val="ListParagraphChar"/>
    <w:uiPriority w:val="34"/>
    <w:unhideWhenUsed/>
    <w:qFormat/>
    <w:rsid w:val="00E6075D"/>
    <w:pPr>
      <w:ind w:left="720"/>
      <w:contextualSpacing/>
    </w:pPr>
  </w:style>
  <w:style w:type="character" w:customStyle="1" w:styleId="NormalaftertableChar">
    <w:name w:val="Normal after table Char"/>
    <w:basedOn w:val="DefaultParagraphFont"/>
    <w:link w:val="Normalaftertable"/>
    <w:rsid w:val="00774203"/>
    <w:rPr>
      <w:rFonts w:ascii="Times New Roman" w:hAnsi="Times New Roman"/>
      <w:sz w:val="24"/>
    </w:rPr>
  </w:style>
  <w:style w:type="numbering" w:customStyle="1" w:styleId="Bulletedlist">
    <w:name w:val="Bulleted list"/>
    <w:uiPriority w:val="99"/>
    <w:rsid w:val="00E6075D"/>
    <w:pPr>
      <w:numPr>
        <w:numId w:val="2"/>
      </w:numPr>
    </w:pPr>
  </w:style>
  <w:style w:type="paragraph" w:customStyle="1" w:styleId="ListBullet-Last">
    <w:name w:val="List Bullet - Last"/>
    <w:basedOn w:val="ListBullet"/>
    <w:link w:val="ListBullet-LastChar"/>
    <w:qFormat/>
    <w:rsid w:val="00CC64ED"/>
    <w:pPr>
      <w:spacing w:after="240"/>
    </w:pPr>
  </w:style>
  <w:style w:type="paragraph" w:styleId="ListBullet">
    <w:name w:val="List Bullet"/>
    <w:basedOn w:val="Normal"/>
    <w:link w:val="ListBulletChar"/>
    <w:qFormat/>
    <w:rsid w:val="00CC64ED"/>
    <w:pPr>
      <w:numPr>
        <w:numId w:val="11"/>
      </w:numPr>
      <w:spacing w:before="120" w:after="0"/>
    </w:pPr>
  </w:style>
  <w:style w:type="paragraph" w:styleId="ListBullet2">
    <w:name w:val="List Bullet 2"/>
    <w:basedOn w:val="ListBullet"/>
    <w:link w:val="ListBullet2Char"/>
    <w:rsid w:val="006B224E"/>
    <w:pPr>
      <w:numPr>
        <w:ilvl w:val="1"/>
      </w:numPr>
    </w:pPr>
  </w:style>
  <w:style w:type="paragraph" w:styleId="ListBullet3">
    <w:name w:val="List Bullet 3"/>
    <w:basedOn w:val="ListBullet2"/>
    <w:link w:val="ListBullet3Char"/>
    <w:rsid w:val="006B224E"/>
    <w:pPr>
      <w:numPr>
        <w:ilvl w:val="2"/>
      </w:numPr>
    </w:pPr>
  </w:style>
  <w:style w:type="paragraph" w:styleId="ListBullet4">
    <w:name w:val="List Bullet 4"/>
    <w:basedOn w:val="ListBullet3"/>
    <w:link w:val="ListBullet4Char"/>
    <w:rsid w:val="006B224E"/>
    <w:pPr>
      <w:numPr>
        <w:ilvl w:val="3"/>
      </w:numPr>
    </w:pPr>
  </w:style>
  <w:style w:type="paragraph" w:styleId="ListBullet5">
    <w:name w:val="List Bullet 5"/>
    <w:basedOn w:val="ListBullet4"/>
    <w:link w:val="ListBullet5Char"/>
    <w:rsid w:val="006B224E"/>
    <w:pPr>
      <w:numPr>
        <w:ilvl w:val="4"/>
      </w:numPr>
    </w:pPr>
  </w:style>
  <w:style w:type="paragraph" w:customStyle="1" w:styleId="ListBullet2-Last">
    <w:name w:val="List Bullet 2 - Last"/>
    <w:basedOn w:val="ListBullet2"/>
    <w:link w:val="ListBullet2-LastChar"/>
    <w:qFormat/>
    <w:rsid w:val="006B224E"/>
    <w:pPr>
      <w:spacing w:after="240"/>
    </w:pPr>
  </w:style>
  <w:style w:type="character" w:customStyle="1" w:styleId="ListBulletChar">
    <w:name w:val="List Bullet Char"/>
    <w:basedOn w:val="DefaultParagraphFont"/>
    <w:link w:val="ListBullet"/>
    <w:rsid w:val="00D52A1E"/>
  </w:style>
  <w:style w:type="character" w:customStyle="1" w:styleId="ListBullet-LastChar">
    <w:name w:val="List Bullet - Last Char"/>
    <w:basedOn w:val="ListBulletChar"/>
    <w:link w:val="ListBullet-Last"/>
    <w:rsid w:val="00CC64ED"/>
  </w:style>
  <w:style w:type="paragraph" w:customStyle="1" w:styleId="ListBullet3-Last">
    <w:name w:val="List Bullet 3 - Last"/>
    <w:basedOn w:val="ListBullet3"/>
    <w:link w:val="ListBullet3-LastChar"/>
    <w:qFormat/>
    <w:rsid w:val="00CC64ED"/>
    <w:pPr>
      <w:spacing w:after="240"/>
    </w:pPr>
  </w:style>
  <w:style w:type="character" w:customStyle="1" w:styleId="ListBullet2Char">
    <w:name w:val="List Bullet 2 Char"/>
    <w:basedOn w:val="DefaultParagraphFont"/>
    <w:link w:val="ListBullet2"/>
    <w:rsid w:val="00D52A1E"/>
  </w:style>
  <w:style w:type="character" w:customStyle="1" w:styleId="ListBullet2-LastChar">
    <w:name w:val="List Bullet 2 - Last Char"/>
    <w:basedOn w:val="ListBullet2Char"/>
    <w:link w:val="ListBullet2-Last"/>
    <w:rsid w:val="006B224E"/>
  </w:style>
  <w:style w:type="paragraph" w:customStyle="1" w:styleId="ListBullet4-Last">
    <w:name w:val="List Bullet 4 - Last"/>
    <w:basedOn w:val="ListBullet4"/>
    <w:link w:val="ListBullet4-LastChar"/>
    <w:qFormat/>
    <w:rsid w:val="006B224E"/>
    <w:pPr>
      <w:spacing w:after="240"/>
    </w:pPr>
  </w:style>
  <w:style w:type="character" w:customStyle="1" w:styleId="ListBullet3Char">
    <w:name w:val="List Bullet 3 Char"/>
    <w:basedOn w:val="DefaultParagraphFont"/>
    <w:link w:val="ListBullet3"/>
    <w:rsid w:val="00D52A1E"/>
  </w:style>
  <w:style w:type="character" w:customStyle="1" w:styleId="ListBullet3-LastChar">
    <w:name w:val="List Bullet 3 - Last Char"/>
    <w:basedOn w:val="ListBullet3Char"/>
    <w:link w:val="ListBullet3-Last"/>
    <w:rsid w:val="00CC64ED"/>
  </w:style>
  <w:style w:type="paragraph" w:customStyle="1" w:styleId="ListBullet-SingleLine">
    <w:name w:val="List Bullet - Single Line"/>
    <w:basedOn w:val="ListBullet"/>
    <w:link w:val="ListBullet-SingleLineChar"/>
    <w:qFormat/>
    <w:rsid w:val="00C67DCB"/>
    <w:pPr>
      <w:contextualSpacing/>
    </w:pPr>
  </w:style>
  <w:style w:type="character" w:customStyle="1" w:styleId="ListBullet4Char">
    <w:name w:val="List Bullet 4 Char"/>
    <w:basedOn w:val="DefaultParagraphFont"/>
    <w:link w:val="ListBullet4"/>
    <w:rsid w:val="00D52A1E"/>
  </w:style>
  <w:style w:type="character" w:customStyle="1" w:styleId="ListBullet4-LastChar">
    <w:name w:val="List Bullet 4 - Last Char"/>
    <w:basedOn w:val="ListBullet4Char"/>
    <w:link w:val="ListBullet4-Last"/>
    <w:rsid w:val="006B224E"/>
  </w:style>
  <w:style w:type="paragraph" w:customStyle="1" w:styleId="ListBullet2-SingleLine">
    <w:name w:val="List Bullet 2 - Single Line"/>
    <w:basedOn w:val="ListBullet2"/>
    <w:link w:val="ListBullet2-SingleLineChar"/>
    <w:qFormat/>
    <w:rsid w:val="00C67DCB"/>
    <w:pPr>
      <w:contextualSpacing/>
    </w:pPr>
  </w:style>
  <w:style w:type="character" w:customStyle="1" w:styleId="ListBullet-SingleLineChar">
    <w:name w:val="List Bullet - Single Line Char"/>
    <w:basedOn w:val="ListBulletChar"/>
    <w:link w:val="ListBullet-SingleLine"/>
    <w:rsid w:val="00C67DCB"/>
  </w:style>
  <w:style w:type="paragraph" w:customStyle="1" w:styleId="ListBullet3-SingleLine">
    <w:name w:val="List Bullet 3 - Single Line"/>
    <w:basedOn w:val="ListBullet3"/>
    <w:link w:val="ListBullet3-SingleLineChar"/>
    <w:qFormat/>
    <w:rsid w:val="00C67DCB"/>
    <w:pPr>
      <w:contextualSpacing/>
    </w:pPr>
  </w:style>
  <w:style w:type="character" w:customStyle="1" w:styleId="ListBullet2-SingleLineChar">
    <w:name w:val="List Bullet 2 - Single Line Char"/>
    <w:basedOn w:val="ListBullet2Char"/>
    <w:link w:val="ListBullet2-SingleLine"/>
    <w:rsid w:val="00C67DCB"/>
  </w:style>
  <w:style w:type="character" w:styleId="PlaceholderText">
    <w:name w:val="Placeholder Text"/>
    <w:basedOn w:val="DefaultParagraphFont"/>
    <w:uiPriority w:val="99"/>
    <w:semiHidden/>
    <w:rsid w:val="006D7826"/>
    <w:rPr>
      <w:color w:val="808080"/>
    </w:rPr>
  </w:style>
  <w:style w:type="character" w:customStyle="1" w:styleId="ListBullet3-SingleLineChar">
    <w:name w:val="List Bullet 3 - Single Line Char"/>
    <w:basedOn w:val="ListBullet3Char"/>
    <w:link w:val="ListBullet3-SingleLine"/>
    <w:rsid w:val="00C67DCB"/>
  </w:style>
  <w:style w:type="paragraph" w:styleId="BalloonText">
    <w:name w:val="Balloon Text"/>
    <w:basedOn w:val="Normal"/>
    <w:link w:val="BalloonTextChar"/>
    <w:uiPriority w:val="99"/>
    <w:semiHidden/>
    <w:unhideWhenUsed/>
    <w:rsid w:val="006152D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2DC"/>
    <w:rPr>
      <w:rFonts w:ascii="Tahoma" w:hAnsi="Tahoma" w:cs="Tahoma"/>
      <w:sz w:val="16"/>
      <w:szCs w:val="16"/>
    </w:rPr>
  </w:style>
  <w:style w:type="paragraph" w:customStyle="1" w:styleId="CoverLetterText">
    <w:name w:val="Cover Letter Text"/>
    <w:link w:val="CoverLetterTextChar"/>
    <w:uiPriority w:val="7"/>
    <w:qFormat/>
    <w:rsid w:val="007A556C"/>
  </w:style>
  <w:style w:type="paragraph" w:customStyle="1" w:styleId="ResumeBullet2-lastinseries">
    <w:name w:val="Resume Bullet 2 - last in series"/>
    <w:basedOn w:val="ResumeBullet2"/>
    <w:link w:val="ResumeBullet2-lastinseriesChar"/>
    <w:uiPriority w:val="2"/>
    <w:qFormat/>
    <w:rsid w:val="004F2974"/>
    <w:pPr>
      <w:spacing w:after="240"/>
    </w:pPr>
  </w:style>
  <w:style w:type="character" w:customStyle="1" w:styleId="CoverLetterTextChar">
    <w:name w:val="Cover Letter Text Char"/>
    <w:basedOn w:val="DefaultParagraphFont"/>
    <w:link w:val="CoverLetterText"/>
    <w:uiPriority w:val="7"/>
    <w:rsid w:val="007A556C"/>
  </w:style>
  <w:style w:type="paragraph" w:customStyle="1" w:styleId="Normalbeforebulletedlist">
    <w:name w:val="Normal before bulleted list"/>
    <w:basedOn w:val="Normal"/>
    <w:next w:val="ListBullet"/>
    <w:link w:val="NormalbeforebulletedlistChar"/>
    <w:qFormat/>
    <w:rsid w:val="00006D2E"/>
    <w:pPr>
      <w:spacing w:after="0"/>
    </w:pPr>
  </w:style>
  <w:style w:type="paragraph" w:styleId="Footer">
    <w:name w:val="footer"/>
    <w:link w:val="FooterChar"/>
    <w:uiPriority w:val="99"/>
    <w:unhideWhenUsed/>
    <w:rsid w:val="00941A3B"/>
    <w:pPr>
      <w:tabs>
        <w:tab w:val="left" w:pos="4229"/>
        <w:tab w:val="center" w:pos="5130"/>
        <w:tab w:val="right" w:pos="9990"/>
      </w:tabs>
      <w:spacing w:after="0"/>
      <w:ind w:left="-270" w:firstLine="180"/>
    </w:pPr>
    <w:rPr>
      <w:rFonts w:ascii="Arial" w:eastAsia="MS Mincho" w:hAnsi="Arial" w:cs="Arial"/>
      <w:noProof/>
      <w:color w:val="000075"/>
      <w:sz w:val="14"/>
      <w:szCs w:val="16"/>
    </w:rPr>
  </w:style>
  <w:style w:type="character" w:customStyle="1" w:styleId="FooterChar">
    <w:name w:val="Footer Char"/>
    <w:basedOn w:val="DefaultParagraphFont"/>
    <w:link w:val="Footer"/>
    <w:uiPriority w:val="99"/>
    <w:rsid w:val="00941A3B"/>
    <w:rPr>
      <w:rFonts w:ascii="Arial" w:eastAsia="MS Mincho" w:hAnsi="Arial" w:cs="Arial"/>
      <w:noProof/>
      <w:color w:val="000075"/>
      <w:sz w:val="14"/>
      <w:szCs w:val="16"/>
    </w:rPr>
  </w:style>
  <w:style w:type="paragraph" w:customStyle="1" w:styleId="Footer-PageNumber">
    <w:name w:val="Footer - Page Number"/>
    <w:basedOn w:val="Footer"/>
    <w:link w:val="Footer-PageNumberChar"/>
    <w:qFormat/>
    <w:rsid w:val="00941A3B"/>
    <w:pPr>
      <w:tabs>
        <w:tab w:val="center" w:pos="4680"/>
        <w:tab w:val="center" w:pos="4950"/>
      </w:tabs>
      <w:ind w:left="-450" w:firstLine="90"/>
    </w:pPr>
    <w:rPr>
      <w:b/>
      <w:position w:val="-12"/>
      <w:sz w:val="16"/>
    </w:rPr>
  </w:style>
  <w:style w:type="paragraph" w:customStyle="1" w:styleId="Footer-Econometrica">
    <w:name w:val="Footer - Econometrica"/>
    <w:aliases w:val="Inc."/>
    <w:basedOn w:val="Footer"/>
    <w:link w:val="Footer-EconometricaChar"/>
    <w:qFormat/>
    <w:rsid w:val="00D705A4"/>
    <w:rPr>
      <w:sz w:val="16"/>
    </w:rPr>
  </w:style>
  <w:style w:type="character" w:customStyle="1" w:styleId="Footer-PageNumberChar">
    <w:name w:val="Footer - Page Number Char"/>
    <w:basedOn w:val="DefaultParagraphFont"/>
    <w:link w:val="Footer-PageNumber"/>
    <w:rsid w:val="00D52A1E"/>
    <w:rPr>
      <w:rFonts w:ascii="Arial" w:eastAsia="MS Mincho" w:hAnsi="Arial" w:cs="Arial"/>
      <w:b/>
      <w:noProof/>
      <w:color w:val="000075"/>
      <w:position w:val="-12"/>
      <w:sz w:val="16"/>
      <w:szCs w:val="16"/>
    </w:rPr>
  </w:style>
  <w:style w:type="paragraph" w:customStyle="1" w:styleId="Footer-Date">
    <w:name w:val="Footer - Date"/>
    <w:basedOn w:val="Footer"/>
    <w:link w:val="Footer-DateChar"/>
    <w:qFormat/>
    <w:rsid w:val="00D705A4"/>
    <w:rPr>
      <w:sz w:val="16"/>
    </w:rPr>
  </w:style>
  <w:style w:type="character" w:customStyle="1" w:styleId="Footer-EconometricaChar">
    <w:name w:val="Footer - Econometrica Char"/>
    <w:aliases w:val="Inc. Char"/>
    <w:basedOn w:val="DefaultParagraphFont"/>
    <w:link w:val="Footer-Econometrica"/>
    <w:rsid w:val="00D52A1E"/>
    <w:rPr>
      <w:rFonts w:ascii="Arial" w:eastAsia="MS Mincho" w:hAnsi="Arial" w:cs="Arial"/>
      <w:noProof/>
      <w:color w:val="000075"/>
      <w:sz w:val="16"/>
      <w:szCs w:val="16"/>
    </w:rPr>
  </w:style>
  <w:style w:type="paragraph" w:customStyle="1" w:styleId="BasicParagraph">
    <w:name w:val="[Basic Paragraph]"/>
    <w:basedOn w:val="Normal"/>
    <w:link w:val="BasicParagraphChar"/>
    <w:uiPriority w:val="99"/>
    <w:unhideWhenUsed/>
    <w:rsid w:val="008A5803"/>
    <w:pPr>
      <w:widowControl w:val="0"/>
      <w:autoSpaceDE w:val="0"/>
      <w:autoSpaceDN w:val="0"/>
      <w:adjustRightInd w:val="0"/>
      <w:spacing w:after="0" w:line="288" w:lineRule="auto"/>
      <w:textAlignment w:val="center"/>
    </w:pPr>
    <w:rPr>
      <w:rFonts w:eastAsia="Times New Roman" w:cs="Times New Roman"/>
      <w:color w:val="000000"/>
    </w:rPr>
  </w:style>
  <w:style w:type="character" w:customStyle="1" w:styleId="Footer-DateChar">
    <w:name w:val="Footer - Date Char"/>
    <w:basedOn w:val="DefaultParagraphFont"/>
    <w:link w:val="Footer-Date"/>
    <w:rsid w:val="00D52A1E"/>
    <w:rPr>
      <w:rFonts w:ascii="Arial" w:eastAsia="MS Mincho" w:hAnsi="Arial" w:cs="Arial"/>
      <w:noProof/>
      <w:color w:val="000075"/>
      <w:sz w:val="16"/>
      <w:szCs w:val="16"/>
    </w:rPr>
  </w:style>
  <w:style w:type="character" w:customStyle="1" w:styleId="BasicParagraphChar">
    <w:name w:val="[Basic Paragraph] Char"/>
    <w:basedOn w:val="DefaultParagraphFont"/>
    <w:link w:val="BasicParagraph"/>
    <w:uiPriority w:val="99"/>
    <w:rsid w:val="006152DC"/>
    <w:rPr>
      <w:rFonts w:ascii="Times New Roman" w:eastAsia="Times New Roman" w:hAnsi="Times New Roman" w:cs="Times New Roman"/>
      <w:color w:val="000000"/>
      <w:sz w:val="24"/>
      <w:szCs w:val="24"/>
    </w:rPr>
  </w:style>
  <w:style w:type="paragraph" w:customStyle="1" w:styleId="Cover-1Title">
    <w:name w:val="Cover - 1. Title"/>
    <w:link w:val="Cover-1TitleChar"/>
    <w:uiPriority w:val="8"/>
    <w:qFormat/>
    <w:rsid w:val="0012147E"/>
    <w:pPr>
      <w:suppressAutoHyphens/>
      <w:spacing w:before="720" w:after="0"/>
      <w:jc w:val="center"/>
    </w:pPr>
    <w:rPr>
      <w:rFonts w:ascii="Arial" w:eastAsia="Times New Roman" w:hAnsi="Arial" w:cs="Arial"/>
      <w:b/>
      <w:position w:val="-12"/>
      <w:sz w:val="54"/>
    </w:rPr>
  </w:style>
  <w:style w:type="paragraph" w:customStyle="1" w:styleId="Cover-2VolumeSolicitationNo">
    <w:name w:val="Cover - 2. Volume/Solicitation No."/>
    <w:basedOn w:val="Cover-1Title"/>
    <w:link w:val="Cover-2VolumeSolicitationNoChar"/>
    <w:uiPriority w:val="8"/>
    <w:qFormat/>
    <w:rsid w:val="0079362A"/>
  </w:style>
  <w:style w:type="character" w:customStyle="1" w:styleId="Cover-1TitleChar">
    <w:name w:val="Cover - 1. Title Char"/>
    <w:basedOn w:val="BasicParagraphChar"/>
    <w:link w:val="Cover-1Title"/>
    <w:uiPriority w:val="8"/>
    <w:rsid w:val="0012147E"/>
    <w:rPr>
      <w:rFonts w:ascii="Arial" w:eastAsia="Times New Roman" w:hAnsi="Arial" w:cs="Arial"/>
      <w:b/>
      <w:color w:val="000000"/>
      <w:position w:val="-12"/>
      <w:sz w:val="54"/>
      <w:szCs w:val="24"/>
    </w:rPr>
  </w:style>
  <w:style w:type="paragraph" w:customStyle="1" w:styleId="Cover-4SubmittedToBy">
    <w:name w:val="Cover - 4. Submitted To/By"/>
    <w:link w:val="Cover-4SubmittedToByChar"/>
    <w:uiPriority w:val="8"/>
    <w:qFormat/>
    <w:rsid w:val="00FA6C04"/>
    <w:pPr>
      <w:spacing w:after="120"/>
      <w:jc w:val="left"/>
    </w:pPr>
    <w:rPr>
      <w:rFonts w:ascii="Arial" w:eastAsia="Times New Roman" w:hAnsi="Arial" w:cs="Arial"/>
      <w:b/>
      <w:bCs/>
      <w:sz w:val="20"/>
      <w:szCs w:val="20"/>
    </w:rPr>
  </w:style>
  <w:style w:type="character" w:customStyle="1" w:styleId="Cover-2VolumeSolicitationNoChar">
    <w:name w:val="Cover - 2. Volume/Solicitation No. Char"/>
    <w:basedOn w:val="Cover-1TitleChar"/>
    <w:link w:val="Cover-2VolumeSolicitationNo"/>
    <w:uiPriority w:val="8"/>
    <w:rsid w:val="00D52A1E"/>
    <w:rPr>
      <w:rFonts w:ascii="Arial" w:eastAsia="Times New Roman" w:hAnsi="Arial" w:cs="Arial"/>
      <w:b/>
      <w:color w:val="FFFFFF" w:themeColor="background1"/>
      <w:position w:val="-12"/>
      <w:sz w:val="40"/>
      <w:szCs w:val="24"/>
    </w:rPr>
  </w:style>
  <w:style w:type="paragraph" w:customStyle="1" w:styleId="Cover-5ClientEconometricaName">
    <w:name w:val="Cover - 5. Client/Econometrica Name"/>
    <w:link w:val="Cover-5ClientEconometricaNameChar"/>
    <w:uiPriority w:val="8"/>
    <w:qFormat/>
    <w:rsid w:val="00AD0F34"/>
    <w:pPr>
      <w:spacing w:before="720"/>
      <w:jc w:val="center"/>
    </w:pPr>
    <w:rPr>
      <w:rFonts w:ascii="Arial" w:eastAsia="Times New Roman" w:hAnsi="Arial" w:cs="Arial"/>
      <w:b/>
      <w:color w:val="000000"/>
      <w:szCs w:val="20"/>
    </w:rPr>
  </w:style>
  <w:style w:type="character" w:customStyle="1" w:styleId="Cover-4SubmittedToByChar">
    <w:name w:val="Cover - 4. Submitted To/By Char"/>
    <w:basedOn w:val="DefaultParagraphFont"/>
    <w:link w:val="Cover-4SubmittedToBy"/>
    <w:uiPriority w:val="8"/>
    <w:rsid w:val="00FA6C04"/>
    <w:rPr>
      <w:rFonts w:ascii="Arial" w:eastAsia="Times New Roman" w:hAnsi="Arial" w:cs="Arial"/>
      <w:b/>
      <w:bCs/>
      <w:sz w:val="20"/>
      <w:szCs w:val="20"/>
    </w:rPr>
  </w:style>
  <w:style w:type="paragraph" w:customStyle="1" w:styleId="Cover-6Address">
    <w:name w:val="Cover - 6. Address"/>
    <w:link w:val="Cover-6AddressChar"/>
    <w:uiPriority w:val="8"/>
    <w:qFormat/>
    <w:rsid w:val="00FA6C04"/>
    <w:pPr>
      <w:suppressAutoHyphens/>
      <w:jc w:val="left"/>
    </w:pPr>
    <w:rPr>
      <w:rFonts w:ascii="Arial" w:eastAsia="Times New Roman" w:hAnsi="Arial" w:cs="Arial"/>
      <w:color w:val="000000"/>
      <w:sz w:val="20"/>
      <w:szCs w:val="20"/>
    </w:rPr>
  </w:style>
  <w:style w:type="character" w:customStyle="1" w:styleId="Cover-5ClientEconometricaNameChar">
    <w:name w:val="Cover - 5. Client/Econometrica Name Char"/>
    <w:basedOn w:val="DefaultParagraphFont"/>
    <w:link w:val="Cover-5ClientEconometricaName"/>
    <w:uiPriority w:val="8"/>
    <w:rsid w:val="00AD0F34"/>
    <w:rPr>
      <w:rFonts w:ascii="Arial" w:eastAsia="Times New Roman" w:hAnsi="Arial" w:cs="Arial"/>
      <w:b/>
      <w:color w:val="000000"/>
      <w:szCs w:val="20"/>
    </w:rPr>
  </w:style>
  <w:style w:type="character" w:styleId="Hyperlink">
    <w:name w:val="Hyperlink"/>
    <w:basedOn w:val="DefaultParagraphFont"/>
    <w:uiPriority w:val="99"/>
    <w:unhideWhenUsed/>
    <w:rsid w:val="00893D56"/>
    <w:rPr>
      <w:color w:val="0000FF" w:themeColor="hyperlink"/>
      <w:u w:val="single"/>
    </w:rPr>
  </w:style>
  <w:style w:type="character" w:customStyle="1" w:styleId="Cover-6AddressChar">
    <w:name w:val="Cover - 6. Address Char"/>
    <w:basedOn w:val="BasicParagraphChar"/>
    <w:link w:val="Cover-6Address"/>
    <w:uiPriority w:val="8"/>
    <w:rsid w:val="00FA6C04"/>
    <w:rPr>
      <w:rFonts w:ascii="Arial" w:eastAsia="Times New Roman" w:hAnsi="Arial" w:cs="Arial"/>
      <w:color w:val="000000"/>
      <w:sz w:val="20"/>
      <w:szCs w:val="20"/>
    </w:rPr>
  </w:style>
  <w:style w:type="paragraph" w:styleId="TOCHeading">
    <w:name w:val="TOC Heading"/>
    <w:basedOn w:val="Heading1"/>
    <w:next w:val="Normal"/>
    <w:qFormat/>
    <w:rsid w:val="003E5097"/>
  </w:style>
  <w:style w:type="paragraph" w:styleId="TOC1">
    <w:name w:val="toc 1"/>
    <w:basedOn w:val="Normal"/>
    <w:next w:val="Normal"/>
    <w:autoRedefine/>
    <w:uiPriority w:val="39"/>
    <w:unhideWhenUsed/>
    <w:rsid w:val="00F87B3D"/>
    <w:pPr>
      <w:tabs>
        <w:tab w:val="left" w:pos="274"/>
        <w:tab w:val="right" w:leader="dot" w:pos="9360"/>
      </w:tabs>
      <w:spacing w:before="240" w:after="0"/>
      <w:ind w:left="274" w:hanging="274"/>
    </w:pPr>
    <w:rPr>
      <w:b/>
      <w:smallCaps/>
      <w:noProof/>
    </w:rPr>
  </w:style>
  <w:style w:type="paragraph" w:styleId="TOC2">
    <w:name w:val="toc 2"/>
    <w:next w:val="Normal"/>
    <w:autoRedefine/>
    <w:uiPriority w:val="39"/>
    <w:unhideWhenUsed/>
    <w:rsid w:val="006A3F7E"/>
    <w:pPr>
      <w:tabs>
        <w:tab w:val="left" w:pos="810"/>
        <w:tab w:val="right" w:leader="dot" w:pos="9360"/>
      </w:tabs>
      <w:spacing w:before="120" w:after="0"/>
      <w:ind w:left="994" w:hanging="720"/>
    </w:pPr>
    <w:rPr>
      <w:smallCaps/>
      <w:noProof/>
    </w:rPr>
  </w:style>
  <w:style w:type="paragraph" w:customStyle="1" w:styleId="Call-OutBoxText">
    <w:name w:val="Call-Out Box Text"/>
    <w:link w:val="Call-OutBoxTextChar"/>
    <w:uiPriority w:val="1"/>
    <w:qFormat/>
    <w:rsid w:val="00144C87"/>
    <w:pPr>
      <w:spacing w:after="0"/>
      <w:jc w:val="center"/>
    </w:pPr>
    <w:rPr>
      <w:rFonts w:cs="Arial"/>
      <w:color w:val="FFFFFF" w:themeColor="background1"/>
    </w:rPr>
  </w:style>
  <w:style w:type="paragraph" w:customStyle="1" w:styleId="ResumeIndex-CompanyName">
    <w:name w:val="Resume Index - Company Name"/>
    <w:link w:val="ResumeIndex-CompanyNameChar"/>
    <w:qFormat/>
    <w:rsid w:val="001E2808"/>
    <w:pPr>
      <w:spacing w:before="240" w:after="0"/>
      <w:jc w:val="center"/>
    </w:pPr>
    <w:rPr>
      <w:rFonts w:eastAsia="Times New Roman" w:cs="Times New Roman"/>
      <w:b/>
      <w:i/>
      <w:smallCaps/>
    </w:rPr>
  </w:style>
  <w:style w:type="character" w:customStyle="1" w:styleId="Call-OutBoxTextChar">
    <w:name w:val="Call-Out Box Text Char"/>
    <w:basedOn w:val="DefaultParagraphFont"/>
    <w:link w:val="Call-OutBoxText"/>
    <w:uiPriority w:val="1"/>
    <w:rsid w:val="00144C87"/>
    <w:rPr>
      <w:rFonts w:cs="Arial"/>
      <w:color w:val="FFFFFF" w:themeColor="background1"/>
    </w:rPr>
  </w:style>
  <w:style w:type="paragraph" w:customStyle="1" w:styleId="Resume-1Name">
    <w:name w:val="Resume - 1. Name"/>
    <w:link w:val="Resume-1NameChar"/>
    <w:uiPriority w:val="2"/>
    <w:qFormat/>
    <w:rsid w:val="007E56B4"/>
    <w:pPr>
      <w:spacing w:after="0"/>
    </w:pPr>
    <w:rPr>
      <w:b/>
      <w:caps/>
    </w:rPr>
  </w:style>
  <w:style w:type="character" w:customStyle="1" w:styleId="ResumeIndex-CompanyNameChar">
    <w:name w:val="Resume Index - Company Name Char"/>
    <w:basedOn w:val="DefaultParagraphFont"/>
    <w:link w:val="ResumeIndex-CompanyName"/>
    <w:rsid w:val="001E2808"/>
    <w:rPr>
      <w:rFonts w:eastAsia="Times New Roman" w:cs="Times New Roman"/>
      <w:b/>
      <w:i/>
      <w:smallCaps/>
    </w:rPr>
  </w:style>
  <w:style w:type="paragraph" w:customStyle="1" w:styleId="ResumeIndex-StaffNames">
    <w:name w:val="Resume Index - Staff Names"/>
    <w:qFormat/>
    <w:rsid w:val="001E2808"/>
    <w:pPr>
      <w:numPr>
        <w:numId w:val="4"/>
      </w:numPr>
      <w:spacing w:before="120"/>
      <w:ind w:left="3874"/>
      <w:jc w:val="left"/>
    </w:pPr>
    <w:rPr>
      <w:rFonts w:eastAsia="Times New Roman" w:cs="Times New Roman"/>
      <w:i/>
    </w:rPr>
  </w:style>
  <w:style w:type="paragraph" w:customStyle="1" w:styleId="Resume-2RoleLaborCategory">
    <w:name w:val="Resume - 2. Role/Labor Category"/>
    <w:basedOn w:val="Resume-1Name"/>
    <w:link w:val="Resume-2RoleLaborCategoryChar"/>
    <w:uiPriority w:val="2"/>
    <w:qFormat/>
    <w:rsid w:val="00681F92"/>
    <w:pPr>
      <w:pBdr>
        <w:bottom w:val="single" w:sz="12" w:space="1" w:color="0096FF"/>
      </w:pBdr>
      <w:tabs>
        <w:tab w:val="right" w:pos="9360"/>
      </w:tabs>
    </w:pPr>
    <w:rPr>
      <w:caps w:val="0"/>
    </w:rPr>
  </w:style>
  <w:style w:type="character" w:customStyle="1" w:styleId="Resume-1NameChar">
    <w:name w:val="Resume - 1. Name Char"/>
    <w:basedOn w:val="DefaultParagraphFont"/>
    <w:link w:val="Resume-1Name"/>
    <w:uiPriority w:val="2"/>
    <w:rsid w:val="007E56B4"/>
    <w:rPr>
      <w:b/>
      <w:caps/>
    </w:rPr>
  </w:style>
  <w:style w:type="paragraph" w:customStyle="1" w:styleId="Resume-3CapabilitiesRelevantXP">
    <w:name w:val="Resume - 3. Capabilities/Relevant XP"/>
    <w:basedOn w:val="Resume-1Name"/>
    <w:next w:val="Normal"/>
    <w:link w:val="Resume-3CapabilitiesRelevantXPChar"/>
    <w:uiPriority w:val="2"/>
    <w:qFormat/>
    <w:rsid w:val="007E56B4"/>
    <w:pPr>
      <w:spacing w:before="360" w:after="120"/>
    </w:pPr>
  </w:style>
  <w:style w:type="character" w:customStyle="1" w:styleId="Resume-2RoleLaborCategoryChar">
    <w:name w:val="Resume - 2. Role/Labor Category Char"/>
    <w:basedOn w:val="DefaultParagraphFont"/>
    <w:link w:val="Resume-2RoleLaborCategory"/>
    <w:uiPriority w:val="2"/>
    <w:rsid w:val="00681F92"/>
    <w:rPr>
      <w:b/>
    </w:rPr>
  </w:style>
  <w:style w:type="paragraph" w:customStyle="1" w:styleId="Resume-6Textbeforebulletedlist">
    <w:name w:val="Resume - 6. Text before bulleted list"/>
    <w:basedOn w:val="Resume-5TextforSummaryPositionDescriptions"/>
    <w:next w:val="ResumeBullet1"/>
    <w:link w:val="Resume-6TextbeforebulletedlistChar"/>
    <w:uiPriority w:val="2"/>
    <w:qFormat/>
    <w:rsid w:val="00FC048F"/>
    <w:pPr>
      <w:spacing w:after="0"/>
    </w:pPr>
  </w:style>
  <w:style w:type="character" w:customStyle="1" w:styleId="Resume-3CapabilitiesRelevantXPChar">
    <w:name w:val="Resume - 3. Capabilities/Relevant XP Char"/>
    <w:basedOn w:val="DefaultParagraphFont"/>
    <w:link w:val="Resume-3CapabilitiesRelevantXP"/>
    <w:uiPriority w:val="2"/>
    <w:rsid w:val="007E56B4"/>
    <w:rPr>
      <w:b/>
      <w:caps/>
    </w:rPr>
  </w:style>
  <w:style w:type="paragraph" w:customStyle="1" w:styleId="Resume-4SubheadingsforCompanyDates">
    <w:name w:val="Resume - 4. Subheadings for Company &amp; Dates"/>
    <w:aliases w:val="Education,etc."/>
    <w:basedOn w:val="Resume-5TextforSummaryPositionDescriptions"/>
    <w:next w:val="Resume-5TextforSummaryPositionDescriptions"/>
    <w:link w:val="Resume-4SubheadingsforCompanyDatesChar"/>
    <w:uiPriority w:val="2"/>
    <w:qFormat/>
    <w:rsid w:val="00FC048F"/>
    <w:pPr>
      <w:keepNext/>
      <w:spacing w:after="0"/>
    </w:pPr>
    <w:rPr>
      <w:b/>
      <w:i/>
    </w:rPr>
  </w:style>
  <w:style w:type="paragraph" w:customStyle="1" w:styleId="Resume-5TextforSummaryPositionDescriptions">
    <w:name w:val="Resume - 5. Text for Summary/Position Descriptions"/>
    <w:link w:val="Resume-5TextforSummaryPositionDescriptionsChar"/>
    <w:uiPriority w:val="2"/>
    <w:qFormat/>
    <w:rsid w:val="00560F90"/>
  </w:style>
  <w:style w:type="character" w:customStyle="1" w:styleId="Resume-4SubheadingsforCompanyDatesChar">
    <w:name w:val="Resume - 4. Subheadings for Company &amp; Dates Char"/>
    <w:aliases w:val="Education Char,etc. Char"/>
    <w:basedOn w:val="DefaultParagraphFont"/>
    <w:link w:val="Resume-4SubheadingsforCompanyDates"/>
    <w:uiPriority w:val="2"/>
    <w:rsid w:val="00B32001"/>
    <w:rPr>
      <w:rFonts w:ascii="Times New Roman" w:hAnsi="Times New Roman"/>
      <w:b/>
      <w:i/>
    </w:rPr>
  </w:style>
  <w:style w:type="numbering" w:customStyle="1" w:styleId="ResumeBullets">
    <w:name w:val="Resume Bullets"/>
    <w:uiPriority w:val="99"/>
    <w:rsid w:val="00AB68CA"/>
    <w:pPr>
      <w:numPr>
        <w:numId w:val="5"/>
      </w:numPr>
    </w:pPr>
  </w:style>
  <w:style w:type="character" w:customStyle="1" w:styleId="Resume-5TextforSummaryPositionDescriptionsChar">
    <w:name w:val="Resume - 5. Text for Summary/Position Descriptions Char"/>
    <w:basedOn w:val="DefaultParagraphFont"/>
    <w:link w:val="Resume-5TextforSummaryPositionDescriptions"/>
    <w:uiPriority w:val="2"/>
    <w:rsid w:val="00560F90"/>
  </w:style>
  <w:style w:type="paragraph" w:customStyle="1" w:styleId="ResumeBullet1">
    <w:name w:val="Resume Bullet 1"/>
    <w:basedOn w:val="Resume-5TextforSummaryPositionDescriptions"/>
    <w:link w:val="ResumeBullet1Char"/>
    <w:uiPriority w:val="2"/>
    <w:qFormat/>
    <w:rsid w:val="00FC048F"/>
    <w:pPr>
      <w:numPr>
        <w:numId w:val="10"/>
      </w:numPr>
      <w:spacing w:before="120" w:after="0"/>
    </w:pPr>
  </w:style>
  <w:style w:type="paragraph" w:customStyle="1" w:styleId="ResumeBullet2">
    <w:name w:val="Resume Bullet 2"/>
    <w:basedOn w:val="ResumeBullet1"/>
    <w:link w:val="ResumeBullet2Char"/>
    <w:uiPriority w:val="2"/>
    <w:qFormat/>
    <w:rsid w:val="00AB68CA"/>
    <w:pPr>
      <w:numPr>
        <w:ilvl w:val="1"/>
      </w:numPr>
    </w:pPr>
  </w:style>
  <w:style w:type="character" w:customStyle="1" w:styleId="ListParagraphChar">
    <w:name w:val="List Paragraph Char"/>
    <w:aliases w:val="Bullet List Paragraph Char,Proposal Bullet List Char,Step Style Char"/>
    <w:basedOn w:val="DefaultParagraphFont"/>
    <w:link w:val="ListParagraph"/>
    <w:uiPriority w:val="34"/>
    <w:rsid w:val="006152DC"/>
    <w:rPr>
      <w:rFonts w:ascii="Times New Roman" w:hAnsi="Times New Roman"/>
      <w:sz w:val="24"/>
    </w:rPr>
  </w:style>
  <w:style w:type="character" w:customStyle="1" w:styleId="ResumeBullet1Char">
    <w:name w:val="Resume Bullet 1 Char"/>
    <w:basedOn w:val="ListParagraphChar"/>
    <w:link w:val="ResumeBullet1"/>
    <w:uiPriority w:val="2"/>
    <w:rsid w:val="00B32001"/>
    <w:rPr>
      <w:rFonts w:ascii="Times New Roman" w:hAnsi="Times New Roman"/>
      <w:sz w:val="24"/>
    </w:rPr>
  </w:style>
  <w:style w:type="paragraph" w:customStyle="1" w:styleId="ResumeBullet3">
    <w:name w:val="Resume Bullet 3"/>
    <w:basedOn w:val="ResumeBullet2"/>
    <w:link w:val="ResumeBullet3Char"/>
    <w:uiPriority w:val="2"/>
    <w:qFormat/>
    <w:rsid w:val="00AB68CA"/>
    <w:pPr>
      <w:numPr>
        <w:ilvl w:val="2"/>
      </w:numPr>
    </w:pPr>
  </w:style>
  <w:style w:type="character" w:customStyle="1" w:styleId="ResumeBullet2Char">
    <w:name w:val="Resume Bullet 2 Char"/>
    <w:basedOn w:val="ResumeBullet1Char"/>
    <w:link w:val="ResumeBullet2"/>
    <w:uiPriority w:val="2"/>
    <w:rsid w:val="00B32001"/>
    <w:rPr>
      <w:rFonts w:ascii="Times New Roman" w:hAnsi="Times New Roman"/>
      <w:sz w:val="24"/>
    </w:rPr>
  </w:style>
  <w:style w:type="paragraph" w:customStyle="1" w:styleId="ResumeBullet1-lastinseries">
    <w:name w:val="Resume Bullet 1 - last in series"/>
    <w:basedOn w:val="ResumeBullet1"/>
    <w:link w:val="ResumeBullet1-lastinseriesChar"/>
    <w:uiPriority w:val="2"/>
    <w:qFormat/>
    <w:rsid w:val="00F9668A"/>
    <w:pPr>
      <w:spacing w:after="240"/>
    </w:pPr>
  </w:style>
  <w:style w:type="character" w:customStyle="1" w:styleId="ResumeBullet3Char">
    <w:name w:val="Resume Bullet 3 Char"/>
    <w:basedOn w:val="ResumeBullet2Char"/>
    <w:link w:val="ResumeBullet3"/>
    <w:uiPriority w:val="2"/>
    <w:rsid w:val="00B32001"/>
    <w:rPr>
      <w:rFonts w:ascii="Times New Roman" w:hAnsi="Times New Roman"/>
      <w:sz w:val="24"/>
    </w:rPr>
  </w:style>
  <w:style w:type="paragraph" w:customStyle="1" w:styleId="Resume-7EducationBullets">
    <w:name w:val="Resume - 7. Education Bullets"/>
    <w:basedOn w:val="ResumeBullet1"/>
    <w:link w:val="Resume-7EducationBulletsChar"/>
    <w:uiPriority w:val="2"/>
    <w:qFormat/>
    <w:rsid w:val="00560F90"/>
    <w:pPr>
      <w:spacing w:before="0" w:after="240"/>
      <w:contextualSpacing/>
    </w:pPr>
  </w:style>
  <w:style w:type="character" w:customStyle="1" w:styleId="ResumeBullet1-lastinseriesChar">
    <w:name w:val="Resume Bullet 1 - last in series Char"/>
    <w:basedOn w:val="ResumeBullet1Char"/>
    <w:link w:val="ResumeBullet1-lastinseries"/>
    <w:uiPriority w:val="2"/>
    <w:rsid w:val="00B32001"/>
    <w:rPr>
      <w:rFonts w:ascii="Times New Roman" w:hAnsi="Times New Roman"/>
      <w:sz w:val="24"/>
    </w:rPr>
  </w:style>
  <w:style w:type="paragraph" w:customStyle="1" w:styleId="Resume-8bPublications-Middlebullets">
    <w:name w:val="Resume - 8.b. Publications - Middle bullets"/>
    <w:basedOn w:val="Resume-8aPublications-Firstbullet"/>
    <w:link w:val="Resume-8bPublications-MiddlebulletsChar"/>
    <w:uiPriority w:val="2"/>
    <w:qFormat/>
    <w:rsid w:val="00FC048F"/>
    <w:pPr>
      <w:spacing w:before="120"/>
    </w:pPr>
  </w:style>
  <w:style w:type="character" w:customStyle="1" w:styleId="Resume-7EducationBulletsChar">
    <w:name w:val="Resume - 7. Education Bullets Char"/>
    <w:basedOn w:val="ResumeBullet1Char"/>
    <w:link w:val="Resume-7EducationBullets"/>
    <w:uiPriority w:val="2"/>
    <w:rsid w:val="00560F90"/>
    <w:rPr>
      <w:rFonts w:ascii="Times New Roman" w:hAnsi="Times New Roman"/>
      <w:sz w:val="24"/>
    </w:rPr>
  </w:style>
  <w:style w:type="paragraph" w:customStyle="1" w:styleId="Resume-8aPublications-Firstbullet">
    <w:name w:val="Resume - 8.a. Publications - First bullet"/>
    <w:basedOn w:val="ResumeBullet1"/>
    <w:next w:val="Resume-8bPublications-Middlebullets"/>
    <w:link w:val="Resume-8aPublications-FirstbulletChar"/>
    <w:uiPriority w:val="2"/>
    <w:qFormat/>
    <w:rsid w:val="00FC048F"/>
    <w:pPr>
      <w:spacing w:before="0"/>
    </w:pPr>
  </w:style>
  <w:style w:type="character" w:customStyle="1" w:styleId="Resume-8bPublications-MiddlebulletsChar">
    <w:name w:val="Resume - 8.b. Publications - Middle bullets Char"/>
    <w:basedOn w:val="ResumeBullet1Char"/>
    <w:link w:val="Resume-8bPublications-Middlebullets"/>
    <w:uiPriority w:val="2"/>
    <w:rsid w:val="00B32001"/>
    <w:rPr>
      <w:rFonts w:ascii="Times New Roman" w:hAnsi="Times New Roman"/>
      <w:sz w:val="24"/>
    </w:rPr>
  </w:style>
  <w:style w:type="paragraph" w:customStyle="1" w:styleId="Resume-8cPublications-Lastbullet">
    <w:name w:val="Resume - 8.c. Publications - Last bullet"/>
    <w:basedOn w:val="Resume-8aPublications-Firstbullet"/>
    <w:link w:val="Resume-8cPublications-LastbulletChar"/>
    <w:uiPriority w:val="2"/>
    <w:qFormat/>
    <w:rsid w:val="00560F90"/>
    <w:pPr>
      <w:spacing w:before="120" w:after="240"/>
    </w:pPr>
  </w:style>
  <w:style w:type="character" w:customStyle="1" w:styleId="Resume-8aPublications-FirstbulletChar">
    <w:name w:val="Resume - 8.a. Publications - First bullet Char"/>
    <w:basedOn w:val="Resume-8bPublications-MiddlebulletsChar"/>
    <w:link w:val="Resume-8aPublications-Firstbullet"/>
    <w:uiPriority w:val="2"/>
    <w:rsid w:val="00B32001"/>
    <w:rPr>
      <w:rFonts w:ascii="Times New Roman" w:hAnsi="Times New Roman"/>
      <w:sz w:val="24"/>
    </w:rPr>
  </w:style>
  <w:style w:type="table" w:customStyle="1" w:styleId="TableGrid1">
    <w:name w:val="Table Grid1"/>
    <w:basedOn w:val="TableNormal"/>
    <w:next w:val="TableGrid"/>
    <w:uiPriority w:val="59"/>
    <w:rsid w:val="00EF4F01"/>
    <w:pPr>
      <w:spacing w:after="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sume-8cPublications-LastbulletChar">
    <w:name w:val="Resume - 8.c. Publications - Last bullet Char"/>
    <w:basedOn w:val="Resume-8bPublications-MiddlebulletsChar"/>
    <w:link w:val="Resume-8cPublications-Lastbullet"/>
    <w:uiPriority w:val="2"/>
    <w:rsid w:val="00560F90"/>
    <w:rPr>
      <w:rFonts w:ascii="Times New Roman" w:hAnsi="Times New Roman"/>
      <w:sz w:val="24"/>
    </w:rPr>
  </w:style>
  <w:style w:type="paragraph" w:customStyle="1" w:styleId="PPProjectHighlights">
    <w:name w:val="PP Project Highlights"/>
    <w:basedOn w:val="PPTable-3InsetTableText"/>
    <w:uiPriority w:val="3"/>
    <w:qFormat/>
    <w:rsid w:val="00EF4F01"/>
  </w:style>
  <w:style w:type="paragraph" w:customStyle="1" w:styleId="PPTable-1TableHeading">
    <w:name w:val="PP Table - 1. Table Heading"/>
    <w:link w:val="PPTable-1TableHeadingChar"/>
    <w:qFormat/>
    <w:rsid w:val="00FF399D"/>
    <w:pPr>
      <w:spacing w:after="0"/>
      <w:jc w:val="center"/>
    </w:pPr>
    <w:rPr>
      <w:rFonts w:ascii="Arial" w:eastAsia="MS Mincho" w:hAnsi="Arial" w:cs="Arial"/>
      <w:b/>
      <w:color w:val="FFFFFF" w:themeColor="background1"/>
      <w:sz w:val="22"/>
    </w:rPr>
  </w:style>
  <w:style w:type="paragraph" w:customStyle="1" w:styleId="PPTable-2InsetTableSubheadings">
    <w:name w:val="PP Table - 2. Inset Table Subheadings"/>
    <w:link w:val="PPTable-2InsetTableSubheadingsChar"/>
    <w:qFormat/>
    <w:rsid w:val="00CE5594"/>
    <w:pPr>
      <w:spacing w:after="0"/>
      <w:jc w:val="left"/>
    </w:pPr>
    <w:rPr>
      <w:rFonts w:ascii="Arial" w:eastAsia="MS Mincho" w:hAnsi="Arial" w:cs="Arial"/>
      <w:b/>
      <w:color w:val="000000" w:themeColor="text1"/>
      <w:sz w:val="20"/>
    </w:rPr>
  </w:style>
  <w:style w:type="character" w:customStyle="1" w:styleId="PPTable-1TableHeadingChar">
    <w:name w:val="PP Table - 1. Table Heading Char"/>
    <w:basedOn w:val="DefaultParagraphFont"/>
    <w:link w:val="PPTable-1TableHeading"/>
    <w:rsid w:val="00FF399D"/>
    <w:rPr>
      <w:rFonts w:ascii="Arial" w:eastAsia="MS Mincho" w:hAnsi="Arial" w:cs="Arial"/>
      <w:b/>
      <w:color w:val="FFFFFF" w:themeColor="background1"/>
      <w:sz w:val="22"/>
    </w:rPr>
  </w:style>
  <w:style w:type="paragraph" w:customStyle="1" w:styleId="PPTable-3InsetTableText">
    <w:name w:val="PP Table - 3. Inset Table Text"/>
    <w:link w:val="PPTable-3InsetTableTextChar"/>
    <w:qFormat/>
    <w:rsid w:val="00CE5594"/>
    <w:pPr>
      <w:spacing w:after="0"/>
    </w:pPr>
    <w:rPr>
      <w:rFonts w:ascii="Arial" w:eastAsia="MS Mincho" w:hAnsi="Arial" w:cs="Arial"/>
      <w:color w:val="000000" w:themeColor="text1"/>
      <w:sz w:val="20"/>
    </w:rPr>
  </w:style>
  <w:style w:type="character" w:customStyle="1" w:styleId="PPTable-2InsetTableSubheadingsChar">
    <w:name w:val="PP Table - 2. Inset Table Subheadings Char"/>
    <w:basedOn w:val="DefaultParagraphFont"/>
    <w:link w:val="PPTable-2InsetTableSubheadings"/>
    <w:rsid w:val="00CE5594"/>
    <w:rPr>
      <w:rFonts w:ascii="Arial" w:eastAsia="MS Mincho" w:hAnsi="Arial" w:cs="Arial"/>
      <w:b/>
      <w:color w:val="000000" w:themeColor="text1"/>
      <w:sz w:val="20"/>
    </w:rPr>
  </w:style>
  <w:style w:type="paragraph" w:customStyle="1" w:styleId="PPTable-4MinorColumnHeadingProjectHighlights">
    <w:name w:val="PP Table - 4. Minor Column Heading (Project Highlights)"/>
    <w:basedOn w:val="PPTable-1TableHeading"/>
    <w:link w:val="PPTable-4MinorColumnHeadingProjectHighlightsChar"/>
    <w:qFormat/>
    <w:rsid w:val="00CE5594"/>
    <w:pPr>
      <w:keepNext/>
    </w:pPr>
    <w:rPr>
      <w:color w:val="000000" w:themeColor="text1"/>
      <w:sz w:val="20"/>
    </w:rPr>
  </w:style>
  <w:style w:type="character" w:customStyle="1" w:styleId="PPTable-3InsetTableTextChar">
    <w:name w:val="PP Table - 3. Inset Table Text Char"/>
    <w:basedOn w:val="DefaultParagraphFont"/>
    <w:link w:val="PPTable-3InsetTableText"/>
    <w:rsid w:val="00CE5594"/>
    <w:rPr>
      <w:rFonts w:ascii="Arial" w:eastAsia="MS Mincho" w:hAnsi="Arial" w:cs="Arial"/>
      <w:color w:val="000000" w:themeColor="text1"/>
      <w:sz w:val="20"/>
    </w:rPr>
  </w:style>
  <w:style w:type="paragraph" w:customStyle="1" w:styleId="PPTable-5ProjectHighlightsCheckmarks">
    <w:name w:val="PP Table - 5. Project Highlights Checkmarks"/>
    <w:basedOn w:val="PPTable-3InsetTableText"/>
    <w:link w:val="PPTable-5ProjectHighlightsCheckmarksChar"/>
    <w:qFormat/>
    <w:rsid w:val="00FA5B1F"/>
    <w:pPr>
      <w:numPr>
        <w:numId w:val="6"/>
      </w:numPr>
      <w:ind w:left="360"/>
    </w:pPr>
  </w:style>
  <w:style w:type="character" w:customStyle="1" w:styleId="PPTable-4MinorColumnHeadingProjectHighlightsChar">
    <w:name w:val="PP Table - 4. Minor Column Heading (Project Highlights) Char"/>
    <w:basedOn w:val="DefaultParagraphFont"/>
    <w:link w:val="PPTable-4MinorColumnHeadingProjectHighlights"/>
    <w:rsid w:val="00CE5594"/>
    <w:rPr>
      <w:rFonts w:ascii="Arial" w:eastAsia="MS Mincho" w:hAnsi="Arial" w:cs="Arial"/>
      <w:b/>
      <w:color w:val="000000" w:themeColor="text1"/>
      <w:sz w:val="20"/>
    </w:rPr>
  </w:style>
  <w:style w:type="paragraph" w:customStyle="1" w:styleId="PPTable-6GeneralText">
    <w:name w:val="PP Table - 6. General Text"/>
    <w:basedOn w:val="PPTable-3InsetTableText"/>
    <w:link w:val="PPTable-6GeneralTextChar"/>
    <w:qFormat/>
    <w:rsid w:val="0093140B"/>
    <w:pPr>
      <w:spacing w:after="200"/>
    </w:pPr>
  </w:style>
  <w:style w:type="character" w:customStyle="1" w:styleId="PPTable-5ProjectHighlightsCheckmarksChar">
    <w:name w:val="PP Table - 5. Project Highlights Checkmarks Char"/>
    <w:basedOn w:val="DefaultParagraphFont"/>
    <w:link w:val="PPTable-5ProjectHighlightsCheckmarks"/>
    <w:rsid w:val="00FA5B1F"/>
    <w:rPr>
      <w:rFonts w:ascii="Arial" w:eastAsia="MS Mincho" w:hAnsi="Arial" w:cs="Arial"/>
      <w:color w:val="000000" w:themeColor="text1"/>
      <w:sz w:val="20"/>
    </w:rPr>
  </w:style>
  <w:style w:type="character" w:customStyle="1" w:styleId="ResumeBullet2-lastinseriesChar">
    <w:name w:val="Resume Bullet 2 - last in series Char"/>
    <w:basedOn w:val="ResumeBullet2Char"/>
    <w:link w:val="ResumeBullet2-lastinseries"/>
    <w:uiPriority w:val="2"/>
    <w:rsid w:val="00B32001"/>
    <w:rPr>
      <w:rFonts w:ascii="Times New Roman" w:hAnsi="Times New Roman"/>
      <w:sz w:val="24"/>
    </w:rPr>
  </w:style>
  <w:style w:type="character" w:customStyle="1" w:styleId="PPTable-6GeneralTextChar">
    <w:name w:val="PP Table - 6. General Text Char"/>
    <w:basedOn w:val="DefaultParagraphFont"/>
    <w:link w:val="PPTable-6GeneralText"/>
    <w:rsid w:val="00B32001"/>
    <w:rPr>
      <w:rFonts w:ascii="Arial" w:eastAsia="MS Mincho" w:hAnsi="Arial" w:cs="Arial"/>
      <w:color w:val="000075"/>
      <w:sz w:val="20"/>
      <w:szCs w:val="24"/>
    </w:rPr>
  </w:style>
  <w:style w:type="paragraph" w:styleId="Header">
    <w:name w:val="header"/>
    <w:basedOn w:val="Normal"/>
    <w:link w:val="HeaderChar"/>
    <w:uiPriority w:val="99"/>
    <w:rsid w:val="00846FBA"/>
    <w:pPr>
      <w:widowControl w:val="0"/>
      <w:autoSpaceDE w:val="0"/>
      <w:autoSpaceDN w:val="0"/>
      <w:adjustRightInd w:val="0"/>
      <w:spacing w:after="0"/>
      <w:textAlignment w:val="center"/>
    </w:pPr>
    <w:rPr>
      <w:rFonts w:ascii="Arial" w:eastAsia="Times New Roman" w:hAnsi="Arial" w:cs="Arial"/>
      <w:b/>
      <w:noProof/>
      <w:color w:val="000075"/>
      <w:sz w:val="20"/>
      <w:szCs w:val="20"/>
    </w:rPr>
  </w:style>
  <w:style w:type="character" w:customStyle="1" w:styleId="NormalbeforebulletedlistChar">
    <w:name w:val="Normal before bulleted list Char"/>
    <w:basedOn w:val="DefaultParagraphFont"/>
    <w:link w:val="Normalbeforebulletedlist"/>
    <w:rsid w:val="00006D2E"/>
    <w:rPr>
      <w:rFonts w:ascii="Times New Roman" w:hAnsi="Times New Roman"/>
      <w:sz w:val="24"/>
    </w:rPr>
  </w:style>
  <w:style w:type="character" w:customStyle="1" w:styleId="HeaderChar">
    <w:name w:val="Header Char"/>
    <w:basedOn w:val="DefaultParagraphFont"/>
    <w:link w:val="Header"/>
    <w:uiPriority w:val="99"/>
    <w:rsid w:val="006152DC"/>
    <w:rPr>
      <w:rFonts w:ascii="Arial" w:eastAsia="Times New Roman" w:hAnsi="Arial" w:cs="Arial"/>
      <w:b/>
      <w:noProof/>
      <w:color w:val="000075"/>
      <w:sz w:val="20"/>
      <w:szCs w:val="20"/>
    </w:rPr>
  </w:style>
  <w:style w:type="paragraph" w:customStyle="1" w:styleId="Resume-CoreCapabilitiesBoxHeading">
    <w:name w:val="Resume - Core Capabilities Box Heading"/>
    <w:next w:val="Resume-CoreCapabilitiesBoxCheckmarks"/>
    <w:link w:val="Resume-CoreCapabilitiesBoxHeadingChar"/>
    <w:uiPriority w:val="2"/>
    <w:qFormat/>
    <w:rsid w:val="00696CB6"/>
    <w:pPr>
      <w:spacing w:after="0"/>
      <w:ind w:left="14"/>
      <w:jc w:val="left"/>
    </w:pPr>
    <w:rPr>
      <w:rFonts w:ascii="Times New Roman Bold" w:hAnsi="Times New Roman Bold" w:cs="Times New Roman"/>
      <w:b/>
      <w:caps/>
      <w:color w:val="000000" w:themeColor="text1"/>
      <w:sz w:val="20"/>
      <w:szCs w:val="18"/>
    </w:rPr>
  </w:style>
  <w:style w:type="paragraph" w:customStyle="1" w:styleId="Resume-CoreCapabilitiesBoxCheckmarks">
    <w:name w:val="Resume - Core Capabilities Box Checkmarks"/>
    <w:link w:val="Resume-CoreCapabilitiesBoxCheckmarksChar"/>
    <w:uiPriority w:val="2"/>
    <w:qFormat/>
    <w:rsid w:val="00696CB6"/>
    <w:pPr>
      <w:numPr>
        <w:numId w:val="7"/>
      </w:numPr>
      <w:spacing w:before="60" w:after="0"/>
      <w:ind w:left="476" w:hanging="274"/>
      <w:jc w:val="left"/>
    </w:pPr>
    <w:rPr>
      <w:b/>
      <w:sz w:val="18"/>
      <w:szCs w:val="18"/>
    </w:rPr>
  </w:style>
  <w:style w:type="character" w:customStyle="1" w:styleId="Resume-CoreCapabilitiesBoxHeadingChar">
    <w:name w:val="Resume - Core Capabilities Box Heading Char"/>
    <w:basedOn w:val="DefaultParagraphFont"/>
    <w:link w:val="Resume-CoreCapabilitiesBoxHeading"/>
    <w:uiPriority w:val="2"/>
    <w:rsid w:val="00696CB6"/>
    <w:rPr>
      <w:rFonts w:ascii="Times New Roman Bold" w:hAnsi="Times New Roman Bold" w:cs="Times New Roman"/>
      <w:b/>
      <w:caps/>
      <w:color w:val="000000" w:themeColor="text1"/>
      <w:sz w:val="20"/>
      <w:szCs w:val="18"/>
    </w:rPr>
  </w:style>
  <w:style w:type="character" w:customStyle="1" w:styleId="Resume-CoreCapabilitiesBoxCheckmarksChar">
    <w:name w:val="Resume - Core Capabilities Box Checkmarks Char"/>
    <w:basedOn w:val="ListParagraphChar"/>
    <w:link w:val="Resume-CoreCapabilitiesBoxCheckmarks"/>
    <w:uiPriority w:val="2"/>
    <w:rsid w:val="00696CB6"/>
    <w:rPr>
      <w:rFonts w:ascii="Times New Roman" w:hAnsi="Times New Roman"/>
      <w:b/>
      <w:sz w:val="18"/>
      <w:szCs w:val="18"/>
    </w:rPr>
  </w:style>
  <w:style w:type="paragraph" w:styleId="TOC3">
    <w:name w:val="toc 3"/>
    <w:basedOn w:val="Normal"/>
    <w:next w:val="Normal"/>
    <w:autoRedefine/>
    <w:uiPriority w:val="39"/>
    <w:unhideWhenUsed/>
    <w:rsid w:val="000A6270"/>
    <w:pPr>
      <w:spacing w:before="120" w:after="0"/>
      <w:ind w:left="475"/>
      <w:contextualSpacing/>
    </w:pPr>
  </w:style>
  <w:style w:type="paragraph" w:customStyle="1" w:styleId="ESHeading2">
    <w:name w:val="ES Heading 2"/>
    <w:basedOn w:val="Heading2"/>
    <w:link w:val="ESHeading2Char"/>
    <w:qFormat/>
    <w:rsid w:val="00CA119C"/>
    <w:pPr>
      <w:numPr>
        <w:numId w:val="14"/>
      </w:numPr>
      <w:tabs>
        <w:tab w:val="clear" w:pos="720"/>
      </w:tabs>
    </w:pPr>
  </w:style>
  <w:style w:type="paragraph" w:customStyle="1" w:styleId="ESHeading1">
    <w:name w:val="ES Heading 1"/>
    <w:basedOn w:val="Heading1"/>
    <w:link w:val="ESHeading1Char"/>
    <w:qFormat/>
    <w:rsid w:val="00C102EA"/>
    <w:pPr>
      <w:jc w:val="left"/>
    </w:pPr>
  </w:style>
  <w:style w:type="character" w:customStyle="1" w:styleId="ESHeading2Char">
    <w:name w:val="ES Heading 2 Char"/>
    <w:basedOn w:val="Heading2Char"/>
    <w:link w:val="ESHeading2"/>
    <w:rsid w:val="00CA119C"/>
    <w:rPr>
      <w:rFonts w:ascii="Arial" w:eastAsia="Times New Roman" w:hAnsi="Arial" w:cs="Times New Roman"/>
      <w:b/>
      <w:color w:val="0096FF"/>
      <w:sz w:val="28"/>
      <w:szCs w:val="26"/>
    </w:rPr>
  </w:style>
  <w:style w:type="paragraph" w:customStyle="1" w:styleId="ESHeading3">
    <w:name w:val="ES Heading 3"/>
    <w:basedOn w:val="Heading3"/>
    <w:link w:val="ESHeading3Char"/>
    <w:qFormat/>
    <w:rsid w:val="00CA119C"/>
    <w:pPr>
      <w:numPr>
        <w:numId w:val="14"/>
      </w:numPr>
      <w:tabs>
        <w:tab w:val="left" w:pos="1008"/>
      </w:tabs>
    </w:pPr>
  </w:style>
  <w:style w:type="character" w:customStyle="1" w:styleId="ESHeading1Char">
    <w:name w:val="ES Heading 1 Char"/>
    <w:basedOn w:val="Heading1Char"/>
    <w:link w:val="ESHeading1"/>
    <w:rsid w:val="00C102EA"/>
    <w:rPr>
      <w:rFonts w:ascii="Arial" w:eastAsia="Times New Roman" w:hAnsi="Arial" w:cs="Times New Roman"/>
      <w:b/>
      <w:bCs/>
      <w:color w:val="0096FF"/>
      <w:sz w:val="32"/>
      <w:szCs w:val="28"/>
    </w:rPr>
  </w:style>
  <w:style w:type="paragraph" w:customStyle="1" w:styleId="ESHeading4">
    <w:name w:val="ES Heading 4"/>
    <w:basedOn w:val="Heading4"/>
    <w:link w:val="ESHeading4Char"/>
    <w:qFormat/>
    <w:rsid w:val="00CA119C"/>
    <w:pPr>
      <w:numPr>
        <w:numId w:val="14"/>
      </w:numPr>
      <w:tabs>
        <w:tab w:val="left" w:pos="1008"/>
      </w:tabs>
    </w:pPr>
  </w:style>
  <w:style w:type="character" w:customStyle="1" w:styleId="ESHeading3Char">
    <w:name w:val="ES Heading 3 Char"/>
    <w:basedOn w:val="Heading3Char"/>
    <w:link w:val="ESHeading3"/>
    <w:rsid w:val="00CA119C"/>
    <w:rPr>
      <w:rFonts w:ascii="Arial" w:eastAsia="Times New Roman" w:hAnsi="Arial" w:cs="Times New Roman"/>
      <w:b/>
      <w:bCs/>
      <w:color w:val="0096FF"/>
      <w:sz w:val="36"/>
      <w:szCs w:val="26"/>
    </w:rPr>
  </w:style>
  <w:style w:type="numbering" w:customStyle="1" w:styleId="ExecutiveSummary">
    <w:name w:val="Executive Summary"/>
    <w:uiPriority w:val="99"/>
    <w:rsid w:val="00C102EA"/>
    <w:pPr>
      <w:numPr>
        <w:numId w:val="8"/>
      </w:numPr>
    </w:pPr>
  </w:style>
  <w:style w:type="character" w:customStyle="1" w:styleId="ESHeading4Char">
    <w:name w:val="ES Heading 4 Char"/>
    <w:basedOn w:val="Heading4Char"/>
    <w:link w:val="ESHeading4"/>
    <w:rsid w:val="00CA119C"/>
    <w:rPr>
      <w:rFonts w:eastAsia="Times New Roman" w:cs="Times New Roman"/>
      <w:b/>
      <w:i/>
      <w:iCs/>
      <w:szCs w:val="26"/>
    </w:rPr>
  </w:style>
  <w:style w:type="paragraph" w:customStyle="1" w:styleId="TableCell-SubheadingText">
    <w:name w:val="Table Cell - Subheading Text"/>
    <w:basedOn w:val="TableCellNumbers"/>
    <w:link w:val="TableCell-SubheadingTextChar"/>
    <w:qFormat/>
    <w:rsid w:val="003D65A8"/>
    <w:pPr>
      <w:keepNext/>
      <w:jc w:val="left"/>
    </w:pPr>
    <w:rPr>
      <w:b/>
      <w:bCs w:val="0"/>
    </w:rPr>
  </w:style>
  <w:style w:type="paragraph" w:customStyle="1" w:styleId="Cover-3Date">
    <w:name w:val="Cover - 3. Date"/>
    <w:basedOn w:val="Cover-1Title"/>
    <w:link w:val="Cover-3DateChar"/>
    <w:uiPriority w:val="8"/>
    <w:qFormat/>
    <w:rsid w:val="009D28C7"/>
    <w:pPr>
      <w:spacing w:before="240" w:after="240"/>
    </w:pPr>
    <w:rPr>
      <w:sz w:val="28"/>
    </w:rPr>
  </w:style>
  <w:style w:type="character" w:customStyle="1" w:styleId="TableCell-SubheadingTextChar">
    <w:name w:val="Table Cell - Subheading Text Char"/>
    <w:basedOn w:val="TableCellNumbersChar"/>
    <w:link w:val="TableCell-SubheadingText"/>
    <w:rsid w:val="003D65A8"/>
    <w:rPr>
      <w:rFonts w:ascii="Arial" w:eastAsia="Times New Roman" w:hAnsi="Arial" w:cs="Arial"/>
      <w:b/>
      <w:bCs w:val="0"/>
      <w:color w:val="000075"/>
      <w:sz w:val="20"/>
      <w:szCs w:val="24"/>
    </w:rPr>
  </w:style>
  <w:style w:type="paragraph" w:customStyle="1" w:styleId="Cover-7Restriction">
    <w:name w:val="Cover - 7. Restriction"/>
    <w:basedOn w:val="Normal"/>
    <w:link w:val="Cover-7RestrictionChar"/>
    <w:uiPriority w:val="8"/>
    <w:qFormat/>
    <w:rsid w:val="00962A18"/>
    <w:pPr>
      <w:spacing w:before="240" w:after="0"/>
    </w:pPr>
    <w:rPr>
      <w:rFonts w:ascii="Arial" w:hAnsi="Arial" w:cs="Arial"/>
      <w:sz w:val="16"/>
      <w:szCs w:val="16"/>
    </w:rPr>
  </w:style>
  <w:style w:type="character" w:customStyle="1" w:styleId="Cover-3DateChar">
    <w:name w:val="Cover - 3. Date Char"/>
    <w:basedOn w:val="Cover-1TitleChar"/>
    <w:link w:val="Cover-3Date"/>
    <w:uiPriority w:val="8"/>
    <w:rsid w:val="009D28C7"/>
    <w:rPr>
      <w:rFonts w:ascii="Arial" w:eastAsia="Times New Roman" w:hAnsi="Arial" w:cs="Arial"/>
      <w:b/>
      <w:color w:val="000000"/>
      <w:position w:val="-12"/>
      <w:sz w:val="28"/>
      <w:szCs w:val="24"/>
    </w:rPr>
  </w:style>
  <w:style w:type="character" w:customStyle="1" w:styleId="Cover-7RestrictionChar">
    <w:name w:val="Cover - 7. Restriction Char"/>
    <w:basedOn w:val="DefaultParagraphFont"/>
    <w:link w:val="Cover-7Restriction"/>
    <w:uiPriority w:val="8"/>
    <w:rsid w:val="00962A18"/>
    <w:rPr>
      <w:rFonts w:ascii="Arial" w:hAnsi="Arial" w:cs="Arial"/>
      <w:sz w:val="16"/>
      <w:szCs w:val="16"/>
    </w:rPr>
  </w:style>
  <w:style w:type="numbering" w:customStyle="1" w:styleId="NumberedList">
    <w:name w:val="Numbered List"/>
    <w:uiPriority w:val="99"/>
    <w:rsid w:val="00BD45A4"/>
    <w:pPr>
      <w:numPr>
        <w:numId w:val="12"/>
      </w:numPr>
    </w:pPr>
  </w:style>
  <w:style w:type="paragraph" w:customStyle="1" w:styleId="ListNumber-Last">
    <w:name w:val="List Number - Last"/>
    <w:basedOn w:val="ListNumber"/>
    <w:link w:val="ListNumber-LastChar"/>
    <w:qFormat/>
    <w:rsid w:val="000E3B51"/>
    <w:pPr>
      <w:spacing w:after="240"/>
    </w:pPr>
  </w:style>
  <w:style w:type="paragraph" w:styleId="ListNumber">
    <w:name w:val="List Number"/>
    <w:link w:val="ListNumberChar"/>
    <w:rsid w:val="00A6500E"/>
    <w:pPr>
      <w:numPr>
        <w:numId w:val="12"/>
      </w:numPr>
      <w:spacing w:before="120" w:after="0"/>
    </w:pPr>
  </w:style>
  <w:style w:type="paragraph" w:styleId="ListNumber2">
    <w:name w:val="List Number 2"/>
    <w:basedOn w:val="ListNumber"/>
    <w:link w:val="ListNumber2Char"/>
    <w:rsid w:val="000E3B51"/>
    <w:pPr>
      <w:numPr>
        <w:ilvl w:val="1"/>
      </w:numPr>
    </w:pPr>
  </w:style>
  <w:style w:type="paragraph" w:styleId="ListNumber3">
    <w:name w:val="List Number 3"/>
    <w:basedOn w:val="ListNumber2"/>
    <w:link w:val="ListNumber3Char"/>
    <w:rsid w:val="000E3B51"/>
    <w:pPr>
      <w:numPr>
        <w:ilvl w:val="2"/>
      </w:numPr>
    </w:pPr>
  </w:style>
  <w:style w:type="paragraph" w:styleId="ListNumber4">
    <w:name w:val="List Number 4"/>
    <w:basedOn w:val="ListNumber3"/>
    <w:link w:val="ListNumber4Char"/>
    <w:rsid w:val="000E3B51"/>
    <w:pPr>
      <w:numPr>
        <w:ilvl w:val="3"/>
      </w:numPr>
    </w:pPr>
  </w:style>
  <w:style w:type="paragraph" w:styleId="ListNumber5">
    <w:name w:val="List Number 5"/>
    <w:basedOn w:val="ListNumber4"/>
    <w:link w:val="ListNumber5Char"/>
    <w:rsid w:val="000E3B51"/>
    <w:pPr>
      <w:numPr>
        <w:ilvl w:val="4"/>
      </w:numPr>
    </w:pPr>
  </w:style>
  <w:style w:type="paragraph" w:customStyle="1" w:styleId="ListNumber2-Last">
    <w:name w:val="List Number 2 - Last"/>
    <w:basedOn w:val="ListNumber2"/>
    <w:link w:val="ListNumber2-LastChar"/>
    <w:qFormat/>
    <w:rsid w:val="000E3B51"/>
    <w:pPr>
      <w:spacing w:after="240"/>
    </w:pPr>
  </w:style>
  <w:style w:type="character" w:customStyle="1" w:styleId="ListNumberChar">
    <w:name w:val="List Number Char"/>
    <w:basedOn w:val="DefaultParagraphFont"/>
    <w:link w:val="ListNumber"/>
    <w:rsid w:val="00D52A1E"/>
  </w:style>
  <w:style w:type="character" w:customStyle="1" w:styleId="ListNumber-LastChar">
    <w:name w:val="List Number - Last Char"/>
    <w:basedOn w:val="ListNumberChar"/>
    <w:link w:val="ListNumber-Last"/>
    <w:rsid w:val="000E3B51"/>
  </w:style>
  <w:style w:type="paragraph" w:customStyle="1" w:styleId="ListNumber3-Last">
    <w:name w:val="List Number 3 - Last"/>
    <w:basedOn w:val="ListNumber3"/>
    <w:link w:val="ListNumber3-LastChar"/>
    <w:qFormat/>
    <w:rsid w:val="000E3B51"/>
    <w:pPr>
      <w:spacing w:after="240"/>
    </w:pPr>
  </w:style>
  <w:style w:type="character" w:customStyle="1" w:styleId="ListNumber2Char">
    <w:name w:val="List Number 2 Char"/>
    <w:basedOn w:val="ListNumberChar"/>
    <w:link w:val="ListNumber2"/>
    <w:rsid w:val="00D52A1E"/>
  </w:style>
  <w:style w:type="character" w:customStyle="1" w:styleId="ListNumber2-LastChar">
    <w:name w:val="List Number 2 - Last Char"/>
    <w:basedOn w:val="ListNumber2Char"/>
    <w:link w:val="ListNumber2-Last"/>
    <w:rsid w:val="000E3B51"/>
  </w:style>
  <w:style w:type="paragraph" w:customStyle="1" w:styleId="ListNumber4-Last">
    <w:name w:val="List Number 4 - Last"/>
    <w:basedOn w:val="ListNumber4"/>
    <w:link w:val="ListNumber4-LastChar"/>
    <w:qFormat/>
    <w:rsid w:val="000E3B51"/>
    <w:pPr>
      <w:spacing w:after="240"/>
    </w:pPr>
  </w:style>
  <w:style w:type="character" w:customStyle="1" w:styleId="ListNumber3Char">
    <w:name w:val="List Number 3 Char"/>
    <w:basedOn w:val="ListNumber2Char"/>
    <w:link w:val="ListNumber3"/>
    <w:rsid w:val="00D52A1E"/>
  </w:style>
  <w:style w:type="character" w:customStyle="1" w:styleId="ListNumber3-LastChar">
    <w:name w:val="List Number 3 - Last Char"/>
    <w:basedOn w:val="ListNumber3Char"/>
    <w:link w:val="ListNumber3-Last"/>
    <w:rsid w:val="000E3B51"/>
  </w:style>
  <w:style w:type="paragraph" w:customStyle="1" w:styleId="ListNumber5-Last">
    <w:name w:val="List Number 5 - Last"/>
    <w:basedOn w:val="ListNumber5"/>
    <w:link w:val="ListNumber5-LastChar"/>
    <w:qFormat/>
    <w:rsid w:val="000E3B51"/>
    <w:pPr>
      <w:spacing w:after="240"/>
    </w:pPr>
  </w:style>
  <w:style w:type="character" w:customStyle="1" w:styleId="ListNumber4Char">
    <w:name w:val="List Number 4 Char"/>
    <w:basedOn w:val="ListNumber3Char"/>
    <w:link w:val="ListNumber4"/>
    <w:rsid w:val="00D52A1E"/>
  </w:style>
  <w:style w:type="character" w:customStyle="1" w:styleId="ListNumber4-LastChar">
    <w:name w:val="List Number 4 - Last Char"/>
    <w:basedOn w:val="ListNumber4Char"/>
    <w:link w:val="ListNumber4-Last"/>
    <w:rsid w:val="000E3B51"/>
  </w:style>
  <w:style w:type="paragraph" w:customStyle="1" w:styleId="PPTable-6GeneralText-lastpara">
    <w:name w:val="PP Table - 6. General Text - last para"/>
    <w:basedOn w:val="PPTable-6GeneralText"/>
    <w:link w:val="PPTable-6GeneralText-lastparaChar"/>
    <w:qFormat/>
    <w:rsid w:val="002A21FE"/>
    <w:pPr>
      <w:spacing w:after="0"/>
    </w:pPr>
  </w:style>
  <w:style w:type="character" w:customStyle="1" w:styleId="ListNumber5Char">
    <w:name w:val="List Number 5 Char"/>
    <w:basedOn w:val="ListNumber4Char"/>
    <w:link w:val="ListNumber5"/>
    <w:rsid w:val="00D52A1E"/>
  </w:style>
  <w:style w:type="character" w:customStyle="1" w:styleId="ListNumber5-LastChar">
    <w:name w:val="List Number 5 - Last Char"/>
    <w:basedOn w:val="ListNumber5Char"/>
    <w:link w:val="ListNumber5-Last"/>
    <w:rsid w:val="000E3B51"/>
  </w:style>
  <w:style w:type="paragraph" w:customStyle="1" w:styleId="Cover-PROPOSAL">
    <w:name w:val="Cover - PROPOSAL"/>
    <w:basedOn w:val="Cover-1Title"/>
    <w:link w:val="Cover-PROPOSALChar"/>
    <w:uiPriority w:val="8"/>
    <w:qFormat/>
    <w:rsid w:val="00A655E4"/>
    <w:pPr>
      <w:ind w:left="-720"/>
    </w:pPr>
  </w:style>
  <w:style w:type="character" w:customStyle="1" w:styleId="PPTable-6GeneralText-lastparaChar">
    <w:name w:val="PP Table - 6. General Text - last para Char"/>
    <w:basedOn w:val="PPTable-6GeneralTextChar"/>
    <w:link w:val="PPTable-6GeneralText-lastpara"/>
    <w:rsid w:val="00B32001"/>
    <w:rPr>
      <w:rFonts w:ascii="Arial" w:eastAsia="MS Mincho" w:hAnsi="Arial" w:cs="Arial"/>
      <w:color w:val="000075"/>
      <w:sz w:val="20"/>
      <w:szCs w:val="24"/>
    </w:rPr>
  </w:style>
  <w:style w:type="character" w:customStyle="1" w:styleId="Cover-PROPOSALChar">
    <w:name w:val="Cover - PROPOSAL Char"/>
    <w:basedOn w:val="Cover-1TitleChar"/>
    <w:link w:val="Cover-PROPOSAL"/>
    <w:uiPriority w:val="8"/>
    <w:rsid w:val="00D52A1E"/>
    <w:rPr>
      <w:rFonts w:ascii="Arial" w:eastAsia="Times New Roman" w:hAnsi="Arial" w:cs="Arial"/>
      <w:b/>
      <w:color w:val="FFFFFF" w:themeColor="background1"/>
      <w:position w:val="-12"/>
      <w:sz w:val="40"/>
      <w:szCs w:val="24"/>
    </w:rPr>
  </w:style>
  <w:style w:type="paragraph" w:customStyle="1" w:styleId="TableCaption">
    <w:name w:val="Table Caption"/>
    <w:basedOn w:val="Caption"/>
    <w:link w:val="TableCaptionChar"/>
    <w:qFormat/>
    <w:rsid w:val="00805B2B"/>
    <w:pPr>
      <w:ind w:left="990" w:hanging="990"/>
    </w:pPr>
  </w:style>
  <w:style w:type="paragraph" w:customStyle="1" w:styleId="FigureCaption">
    <w:name w:val="Figure Caption"/>
    <w:basedOn w:val="Caption"/>
    <w:link w:val="FigureCaptionChar"/>
    <w:qFormat/>
    <w:rsid w:val="00914D16"/>
    <w:pPr>
      <w:tabs>
        <w:tab w:val="left" w:pos="1080"/>
      </w:tabs>
      <w:ind w:left="1080" w:hanging="1080"/>
    </w:pPr>
  </w:style>
  <w:style w:type="character" w:customStyle="1" w:styleId="CaptionChar">
    <w:name w:val="Caption Char"/>
    <w:basedOn w:val="DefaultParagraphFont"/>
    <w:link w:val="Caption"/>
    <w:uiPriority w:val="35"/>
    <w:rsid w:val="00C15869"/>
    <w:rPr>
      <w:rFonts w:ascii="Arial" w:hAnsi="Arial"/>
      <w:b/>
      <w:bCs/>
      <w:color w:val="000075"/>
      <w:szCs w:val="18"/>
    </w:rPr>
  </w:style>
  <w:style w:type="character" w:customStyle="1" w:styleId="TableCaptionChar">
    <w:name w:val="Table Caption Char"/>
    <w:basedOn w:val="CaptionChar"/>
    <w:link w:val="TableCaption"/>
    <w:rsid w:val="00805B2B"/>
    <w:rPr>
      <w:rFonts w:ascii="Arial" w:hAnsi="Arial"/>
      <w:b/>
      <w:bCs/>
      <w:color w:val="000075"/>
      <w:sz w:val="24"/>
      <w:szCs w:val="18"/>
    </w:rPr>
  </w:style>
  <w:style w:type="paragraph" w:customStyle="1" w:styleId="ListBullet-SingleLine-Last">
    <w:name w:val="List Bullet - Single Line - Last"/>
    <w:basedOn w:val="ListBullet-SingleLine"/>
    <w:link w:val="ListBullet-SingleLine-LastChar"/>
    <w:qFormat/>
    <w:rsid w:val="006B224E"/>
    <w:pPr>
      <w:spacing w:before="0" w:after="240"/>
      <w:contextualSpacing w:val="0"/>
    </w:pPr>
  </w:style>
  <w:style w:type="character" w:customStyle="1" w:styleId="FigureCaptionChar">
    <w:name w:val="Figure Caption Char"/>
    <w:basedOn w:val="CaptionChar"/>
    <w:link w:val="FigureCaption"/>
    <w:rsid w:val="00914D16"/>
    <w:rPr>
      <w:rFonts w:ascii="Arial" w:hAnsi="Arial"/>
      <w:b/>
      <w:bCs/>
      <w:color w:val="000075"/>
      <w:sz w:val="24"/>
      <w:szCs w:val="18"/>
    </w:rPr>
  </w:style>
  <w:style w:type="paragraph" w:styleId="TableofFigures">
    <w:name w:val="table of figures"/>
    <w:basedOn w:val="Normal"/>
    <w:next w:val="Normal"/>
    <w:uiPriority w:val="99"/>
    <w:unhideWhenUsed/>
    <w:rsid w:val="00740D2E"/>
    <w:pPr>
      <w:tabs>
        <w:tab w:val="left" w:pos="1296"/>
        <w:tab w:val="right" w:leader="dot" w:pos="9360"/>
      </w:tabs>
      <w:spacing w:before="240" w:after="0"/>
      <w:ind w:left="1080" w:hanging="1080"/>
    </w:pPr>
    <w:rPr>
      <w:smallCaps/>
    </w:rPr>
  </w:style>
  <w:style w:type="paragraph" w:customStyle="1" w:styleId="ListBullet2-SingleLine-Last">
    <w:name w:val="List Bullet 2 - Single Line - Last"/>
    <w:basedOn w:val="ListBullet2-SingleLine"/>
    <w:link w:val="ListBullet2-SingleLine-LastChar"/>
    <w:qFormat/>
    <w:rsid w:val="006B224E"/>
    <w:pPr>
      <w:spacing w:before="0" w:after="240"/>
      <w:contextualSpacing w:val="0"/>
    </w:pPr>
  </w:style>
  <w:style w:type="character" w:customStyle="1" w:styleId="ListBullet-SingleLine-LastChar">
    <w:name w:val="List Bullet - Single Line - Last Char"/>
    <w:basedOn w:val="ListBullet-SingleLineChar"/>
    <w:link w:val="ListBullet-SingleLine-Last"/>
    <w:rsid w:val="006B224E"/>
  </w:style>
  <w:style w:type="paragraph" w:customStyle="1" w:styleId="ListBullet3-SingleLine-Last">
    <w:name w:val="List Bullet 3 - Single Line - Last"/>
    <w:basedOn w:val="ListBullet3-SingleLine"/>
    <w:link w:val="ListBullet3-SingleLine-LastChar"/>
    <w:qFormat/>
    <w:rsid w:val="006B224E"/>
    <w:pPr>
      <w:spacing w:before="0" w:after="240"/>
      <w:contextualSpacing w:val="0"/>
    </w:pPr>
  </w:style>
  <w:style w:type="character" w:customStyle="1" w:styleId="ListBullet2-SingleLine-LastChar">
    <w:name w:val="List Bullet 2 - Single Line - Last Char"/>
    <w:basedOn w:val="ListBullet2-SingleLineChar"/>
    <w:link w:val="ListBullet2-SingleLine-Last"/>
    <w:rsid w:val="006B224E"/>
  </w:style>
  <w:style w:type="paragraph" w:customStyle="1" w:styleId="ListBullet4-SingleLine">
    <w:name w:val="List Bullet 4 - Single Line"/>
    <w:basedOn w:val="ListBullet4"/>
    <w:link w:val="ListBullet4-SingleLineChar"/>
    <w:qFormat/>
    <w:rsid w:val="006B224E"/>
    <w:pPr>
      <w:contextualSpacing/>
    </w:pPr>
  </w:style>
  <w:style w:type="character" w:customStyle="1" w:styleId="ListBullet3-SingleLine-LastChar">
    <w:name w:val="List Bullet 3 - Single Line - Last Char"/>
    <w:basedOn w:val="ListBullet3-SingleLineChar"/>
    <w:link w:val="ListBullet3-SingleLine-Last"/>
    <w:rsid w:val="006B224E"/>
  </w:style>
  <w:style w:type="paragraph" w:customStyle="1" w:styleId="ListBullet4-SingleLine-Last">
    <w:name w:val="List Bullet 4 - Single Line - Last"/>
    <w:basedOn w:val="ListBullet4-SingleLine"/>
    <w:link w:val="ListBullet4-SingleLine-LastChar"/>
    <w:qFormat/>
    <w:rsid w:val="006B224E"/>
    <w:pPr>
      <w:spacing w:before="0" w:after="240"/>
      <w:contextualSpacing w:val="0"/>
    </w:pPr>
  </w:style>
  <w:style w:type="character" w:customStyle="1" w:styleId="ListBullet4-SingleLineChar">
    <w:name w:val="List Bullet 4 - Single Line Char"/>
    <w:basedOn w:val="ListBullet4Char"/>
    <w:link w:val="ListBullet4-SingleLine"/>
    <w:rsid w:val="006B224E"/>
  </w:style>
  <w:style w:type="paragraph" w:customStyle="1" w:styleId="ListBullet5-Last">
    <w:name w:val="List Bullet 5 - Last"/>
    <w:basedOn w:val="ListBullet5"/>
    <w:link w:val="ListBullet5-LastChar"/>
    <w:qFormat/>
    <w:rsid w:val="006B224E"/>
    <w:pPr>
      <w:spacing w:after="240"/>
    </w:pPr>
  </w:style>
  <w:style w:type="character" w:customStyle="1" w:styleId="ListBullet4-SingleLine-LastChar">
    <w:name w:val="List Bullet 4 - Single Line - Last Char"/>
    <w:basedOn w:val="ListBullet4-SingleLineChar"/>
    <w:link w:val="ListBullet4-SingleLine-Last"/>
    <w:rsid w:val="006B224E"/>
  </w:style>
  <w:style w:type="paragraph" w:customStyle="1" w:styleId="ListBullet5-SingleLine">
    <w:name w:val="List Bullet 5 - Single Line"/>
    <w:basedOn w:val="ListBullet5"/>
    <w:link w:val="ListBullet5-SingleLineChar"/>
    <w:qFormat/>
    <w:rsid w:val="006B224E"/>
    <w:pPr>
      <w:contextualSpacing/>
    </w:pPr>
  </w:style>
  <w:style w:type="character" w:customStyle="1" w:styleId="ListBullet5Char">
    <w:name w:val="List Bullet 5 Char"/>
    <w:basedOn w:val="ListBullet4Char"/>
    <w:link w:val="ListBullet5"/>
    <w:rsid w:val="00D52A1E"/>
  </w:style>
  <w:style w:type="character" w:customStyle="1" w:styleId="ListBullet5-LastChar">
    <w:name w:val="List Bullet 5 - Last Char"/>
    <w:basedOn w:val="ListBullet5Char"/>
    <w:link w:val="ListBullet5-Last"/>
    <w:rsid w:val="006B224E"/>
  </w:style>
  <w:style w:type="paragraph" w:customStyle="1" w:styleId="ListBullet5-SingleLine-Last">
    <w:name w:val="List Bullet 5 - Single Line - Last"/>
    <w:basedOn w:val="ListBullet5-SingleLine"/>
    <w:link w:val="ListBullet5-SingleLine-LastChar"/>
    <w:qFormat/>
    <w:rsid w:val="006B224E"/>
    <w:pPr>
      <w:spacing w:before="0" w:after="240"/>
      <w:contextualSpacing w:val="0"/>
    </w:pPr>
  </w:style>
  <w:style w:type="character" w:customStyle="1" w:styleId="ListBullet5-SingleLineChar">
    <w:name w:val="List Bullet 5 - Single Line Char"/>
    <w:basedOn w:val="ListBullet5Char"/>
    <w:link w:val="ListBullet5-SingleLine"/>
    <w:rsid w:val="006B224E"/>
  </w:style>
  <w:style w:type="character" w:customStyle="1" w:styleId="ListBullet5-SingleLine-LastChar">
    <w:name w:val="List Bullet 5 - Single Line - Last Char"/>
    <w:basedOn w:val="ListBullet5-SingleLineChar"/>
    <w:link w:val="ListBullet5-SingleLine-Last"/>
    <w:rsid w:val="006B224E"/>
  </w:style>
  <w:style w:type="paragraph" w:customStyle="1" w:styleId="PPTable-7Bullet1">
    <w:name w:val="PP Table - 7. Bullet 1"/>
    <w:basedOn w:val="PPTable-6GeneralText"/>
    <w:link w:val="PPTable-7Bullet1Char"/>
    <w:qFormat/>
    <w:rsid w:val="00A80377"/>
    <w:pPr>
      <w:numPr>
        <w:numId w:val="13"/>
      </w:numPr>
      <w:spacing w:before="120" w:after="0"/>
    </w:pPr>
  </w:style>
  <w:style w:type="paragraph" w:customStyle="1" w:styleId="PPTable-7Bullet1-Last">
    <w:name w:val="PP Table - 7. Bullet 1 - Last"/>
    <w:basedOn w:val="PPTable-7Bullet1"/>
    <w:link w:val="PPTable-7Bullet1-LastChar"/>
    <w:uiPriority w:val="3"/>
    <w:qFormat/>
    <w:rsid w:val="00A80377"/>
    <w:pPr>
      <w:spacing w:after="200"/>
    </w:pPr>
  </w:style>
  <w:style w:type="character" w:customStyle="1" w:styleId="PPTable-7Bullet1Char">
    <w:name w:val="PP Table - 7. Bullet 1 Char"/>
    <w:basedOn w:val="PPTable-6GeneralTextChar"/>
    <w:link w:val="PPTable-7Bullet1"/>
    <w:rsid w:val="00B32001"/>
    <w:rPr>
      <w:rFonts w:ascii="Arial" w:eastAsia="MS Mincho" w:hAnsi="Arial" w:cs="Arial"/>
      <w:color w:val="000000" w:themeColor="text1"/>
      <w:sz w:val="20"/>
      <w:szCs w:val="24"/>
    </w:rPr>
  </w:style>
  <w:style w:type="paragraph" w:customStyle="1" w:styleId="PPTable-7Bullet1-SingleLine">
    <w:name w:val="PP Table - 7. Bullet 1 - Single Line"/>
    <w:basedOn w:val="PPTable-7Bullet1-Last"/>
    <w:link w:val="PPTable-7Bullet1-SingleLineChar"/>
    <w:uiPriority w:val="3"/>
    <w:qFormat/>
    <w:rsid w:val="00A80377"/>
    <w:pPr>
      <w:spacing w:after="0"/>
      <w:contextualSpacing/>
    </w:pPr>
  </w:style>
  <w:style w:type="character" w:customStyle="1" w:styleId="PPTable-7Bullet1-LastChar">
    <w:name w:val="PP Table - 7. Bullet 1 - Last Char"/>
    <w:basedOn w:val="PPTable-7Bullet1Char"/>
    <w:link w:val="PPTable-7Bullet1-Last"/>
    <w:uiPriority w:val="3"/>
    <w:rsid w:val="00B32001"/>
    <w:rPr>
      <w:rFonts w:ascii="Arial" w:eastAsia="MS Mincho" w:hAnsi="Arial" w:cs="Arial"/>
      <w:color w:val="000000" w:themeColor="text1"/>
      <w:sz w:val="20"/>
      <w:szCs w:val="24"/>
    </w:rPr>
  </w:style>
  <w:style w:type="paragraph" w:customStyle="1" w:styleId="PPTable-7Bullet1-SingleLine-Last">
    <w:name w:val="PP Table - 7. Bullet 1 - Single Line - Last"/>
    <w:basedOn w:val="PPTable-7Bullet1-SingleLine"/>
    <w:link w:val="PPTable-7Bullet1-SingleLine-LastChar"/>
    <w:uiPriority w:val="3"/>
    <w:qFormat/>
    <w:rsid w:val="00D03A7C"/>
    <w:pPr>
      <w:spacing w:before="0" w:after="200"/>
    </w:pPr>
  </w:style>
  <w:style w:type="character" w:customStyle="1" w:styleId="PPTable-7Bullet1-SingleLineChar">
    <w:name w:val="PP Table - 7. Bullet 1 - Single Line Char"/>
    <w:basedOn w:val="PPTable-7Bullet1-LastChar"/>
    <w:link w:val="PPTable-7Bullet1-SingleLine"/>
    <w:uiPriority w:val="3"/>
    <w:rsid w:val="00B32001"/>
    <w:rPr>
      <w:rFonts w:ascii="Arial" w:eastAsia="MS Mincho" w:hAnsi="Arial" w:cs="Arial"/>
      <w:color w:val="000000" w:themeColor="text1"/>
      <w:sz w:val="20"/>
      <w:szCs w:val="24"/>
    </w:rPr>
  </w:style>
  <w:style w:type="paragraph" w:customStyle="1" w:styleId="PPTable-7Bullet2">
    <w:name w:val="PP Table - 7. Bullet 2"/>
    <w:basedOn w:val="PPTable-7Bullet1"/>
    <w:link w:val="PPTable-7Bullet2Char"/>
    <w:qFormat/>
    <w:rsid w:val="00A80377"/>
    <w:pPr>
      <w:numPr>
        <w:ilvl w:val="1"/>
      </w:numPr>
    </w:pPr>
  </w:style>
  <w:style w:type="character" w:customStyle="1" w:styleId="PPTable-7Bullet1-SingleLine-LastChar">
    <w:name w:val="PP Table - 7. Bullet 1 - Single Line - Last Char"/>
    <w:basedOn w:val="PPTable-7Bullet1-SingleLineChar"/>
    <w:link w:val="PPTable-7Bullet1-SingleLine-Last"/>
    <w:uiPriority w:val="3"/>
    <w:rsid w:val="00D03A7C"/>
    <w:rPr>
      <w:rFonts w:ascii="Arial" w:eastAsia="MS Mincho" w:hAnsi="Arial" w:cs="Arial"/>
      <w:color w:val="000000" w:themeColor="text1"/>
      <w:sz w:val="20"/>
      <w:szCs w:val="24"/>
    </w:rPr>
  </w:style>
  <w:style w:type="paragraph" w:customStyle="1" w:styleId="PPTable-7Bullet2-Last">
    <w:name w:val="PP Table - 7. Bullet 2 - Last"/>
    <w:basedOn w:val="PPTable-7Bullet2"/>
    <w:link w:val="PPTable-7Bullet2-LastChar"/>
    <w:uiPriority w:val="3"/>
    <w:qFormat/>
    <w:rsid w:val="00A80377"/>
    <w:pPr>
      <w:spacing w:after="200"/>
    </w:pPr>
  </w:style>
  <w:style w:type="character" w:customStyle="1" w:styleId="PPTable-7Bullet2Char">
    <w:name w:val="PP Table - 7. Bullet 2 Char"/>
    <w:basedOn w:val="PPTable-7Bullet1Char"/>
    <w:link w:val="PPTable-7Bullet2"/>
    <w:rsid w:val="00B32001"/>
    <w:rPr>
      <w:rFonts w:ascii="Arial" w:eastAsia="MS Mincho" w:hAnsi="Arial" w:cs="Arial"/>
      <w:color w:val="000000" w:themeColor="text1"/>
      <w:sz w:val="20"/>
      <w:szCs w:val="24"/>
    </w:rPr>
  </w:style>
  <w:style w:type="paragraph" w:customStyle="1" w:styleId="PPTable-7Bullet2-SingleLine">
    <w:name w:val="PP Table - 7. Bullet 2 - Single Line"/>
    <w:basedOn w:val="PPTable-7Bullet2-Last"/>
    <w:link w:val="PPTable-7Bullet2-SingleLineChar"/>
    <w:uiPriority w:val="3"/>
    <w:qFormat/>
    <w:rsid w:val="00A80377"/>
    <w:pPr>
      <w:spacing w:after="0"/>
      <w:contextualSpacing/>
    </w:pPr>
  </w:style>
  <w:style w:type="character" w:customStyle="1" w:styleId="PPTable-7Bullet2-LastChar">
    <w:name w:val="PP Table - 7. Bullet 2 - Last Char"/>
    <w:basedOn w:val="PPTable-7Bullet2Char"/>
    <w:link w:val="PPTable-7Bullet2-Last"/>
    <w:uiPriority w:val="3"/>
    <w:rsid w:val="00B32001"/>
    <w:rPr>
      <w:rFonts w:ascii="Arial" w:eastAsia="MS Mincho" w:hAnsi="Arial" w:cs="Arial"/>
      <w:color w:val="000000" w:themeColor="text1"/>
      <w:sz w:val="20"/>
      <w:szCs w:val="24"/>
    </w:rPr>
  </w:style>
  <w:style w:type="paragraph" w:customStyle="1" w:styleId="PPTable-7Bullet2-SingleLine-Last">
    <w:name w:val="PP Table - 7. Bullet 2 - Single Line - Last"/>
    <w:basedOn w:val="PPTable-7Bullet2-SingleLine"/>
    <w:link w:val="PPTable-7Bullet2-SingleLine-LastChar"/>
    <w:uiPriority w:val="3"/>
    <w:qFormat/>
    <w:rsid w:val="00A80377"/>
    <w:pPr>
      <w:spacing w:after="200"/>
    </w:pPr>
  </w:style>
  <w:style w:type="character" w:customStyle="1" w:styleId="PPTable-7Bullet2-SingleLineChar">
    <w:name w:val="PP Table - 7. Bullet 2 - Single Line Char"/>
    <w:basedOn w:val="PPTable-7Bullet2-LastChar"/>
    <w:link w:val="PPTable-7Bullet2-SingleLine"/>
    <w:uiPriority w:val="3"/>
    <w:rsid w:val="00B32001"/>
    <w:rPr>
      <w:rFonts w:ascii="Arial" w:eastAsia="MS Mincho" w:hAnsi="Arial" w:cs="Arial"/>
      <w:color w:val="000000" w:themeColor="text1"/>
      <w:sz w:val="20"/>
      <w:szCs w:val="24"/>
    </w:rPr>
  </w:style>
  <w:style w:type="character" w:customStyle="1" w:styleId="PPTable-7Bullet2-SingleLine-LastChar">
    <w:name w:val="PP Table - 7. Bullet 2 - Single Line - Last Char"/>
    <w:basedOn w:val="PPTable-7Bullet2-SingleLineChar"/>
    <w:link w:val="PPTable-7Bullet2-SingleLine-Last"/>
    <w:uiPriority w:val="3"/>
    <w:rsid w:val="00B32001"/>
    <w:rPr>
      <w:rFonts w:ascii="Arial" w:eastAsia="MS Mincho" w:hAnsi="Arial" w:cs="Arial"/>
      <w:color w:val="000000" w:themeColor="text1"/>
      <w:sz w:val="20"/>
      <w:szCs w:val="24"/>
    </w:rPr>
  </w:style>
  <w:style w:type="paragraph" w:customStyle="1" w:styleId="SkillsMatrixCheck">
    <w:name w:val="Skills Matrix Check"/>
    <w:link w:val="SkillsMatrixCheckChar"/>
    <w:qFormat/>
    <w:rsid w:val="009C1E89"/>
    <w:pPr>
      <w:spacing w:after="0"/>
      <w:jc w:val="center"/>
    </w:pPr>
    <w:rPr>
      <w:rFonts w:ascii="Wingdings" w:eastAsia="Times New Roman" w:hAnsi="Wingdings" w:cs="Times New Roman"/>
      <w:color w:val="000000" w:themeColor="text1"/>
      <w:sz w:val="20"/>
    </w:rPr>
  </w:style>
  <w:style w:type="paragraph" w:customStyle="1" w:styleId="SkillsMatrixSubheading">
    <w:name w:val="Skills Matrix Subheading"/>
    <w:link w:val="SkillsMatrixSubheadingChar"/>
    <w:qFormat/>
    <w:rsid w:val="009C1E89"/>
    <w:pPr>
      <w:spacing w:after="0"/>
    </w:pPr>
    <w:rPr>
      <w:rFonts w:ascii="Arial" w:eastAsia="Times New Roman" w:hAnsi="Arial" w:cs="Arial"/>
      <w:b/>
      <w:i/>
      <w:color w:val="000000" w:themeColor="text1"/>
      <w:sz w:val="20"/>
      <w:szCs w:val="20"/>
    </w:rPr>
  </w:style>
  <w:style w:type="character" w:customStyle="1" w:styleId="SkillsMatrixCheckChar">
    <w:name w:val="Skills Matrix Check Char"/>
    <w:basedOn w:val="DefaultParagraphFont"/>
    <w:link w:val="SkillsMatrixCheck"/>
    <w:rsid w:val="009C1E89"/>
    <w:rPr>
      <w:rFonts w:ascii="Wingdings" w:eastAsia="Times New Roman" w:hAnsi="Wingdings" w:cs="Times New Roman"/>
      <w:color w:val="000000" w:themeColor="text1"/>
      <w:sz w:val="20"/>
    </w:rPr>
  </w:style>
  <w:style w:type="paragraph" w:customStyle="1" w:styleId="ListNumber-SingleLine">
    <w:name w:val="List Number - Single Line"/>
    <w:basedOn w:val="ListNumber"/>
    <w:link w:val="ListNumber-SingleLineChar"/>
    <w:qFormat/>
    <w:rsid w:val="000E65AA"/>
    <w:pPr>
      <w:contextualSpacing/>
    </w:pPr>
  </w:style>
  <w:style w:type="character" w:customStyle="1" w:styleId="SkillsMatrixSubheadingChar">
    <w:name w:val="Skills Matrix Subheading Char"/>
    <w:basedOn w:val="DefaultParagraphFont"/>
    <w:link w:val="SkillsMatrixSubheading"/>
    <w:rsid w:val="009C1E89"/>
    <w:rPr>
      <w:rFonts w:ascii="Arial" w:eastAsia="Times New Roman" w:hAnsi="Arial" w:cs="Arial"/>
      <w:b/>
      <w:i/>
      <w:color w:val="000000" w:themeColor="text1"/>
      <w:sz w:val="20"/>
      <w:szCs w:val="20"/>
    </w:rPr>
  </w:style>
  <w:style w:type="paragraph" w:customStyle="1" w:styleId="ListNumber2-SingleLine">
    <w:name w:val="List Number 2 - Single Line"/>
    <w:basedOn w:val="ListNumber2"/>
    <w:link w:val="ListNumber2-SingleLineChar"/>
    <w:qFormat/>
    <w:rsid w:val="000E65AA"/>
    <w:pPr>
      <w:contextualSpacing/>
    </w:pPr>
  </w:style>
  <w:style w:type="character" w:customStyle="1" w:styleId="ListNumber-SingleLineChar">
    <w:name w:val="List Number - Single Line Char"/>
    <w:basedOn w:val="ListNumberChar"/>
    <w:link w:val="ListNumber-SingleLine"/>
    <w:rsid w:val="000E65AA"/>
  </w:style>
  <w:style w:type="paragraph" w:customStyle="1" w:styleId="ListNumber3-SingleLine">
    <w:name w:val="List Number 3 - Single Line"/>
    <w:basedOn w:val="ListNumber3"/>
    <w:link w:val="ListNumber3-SingleLineChar"/>
    <w:qFormat/>
    <w:rsid w:val="000E65AA"/>
    <w:pPr>
      <w:contextualSpacing/>
    </w:pPr>
  </w:style>
  <w:style w:type="character" w:customStyle="1" w:styleId="ListNumber2-SingleLineChar">
    <w:name w:val="List Number 2 - Single Line Char"/>
    <w:basedOn w:val="ListNumber2Char"/>
    <w:link w:val="ListNumber2-SingleLine"/>
    <w:rsid w:val="000E65AA"/>
  </w:style>
  <w:style w:type="paragraph" w:customStyle="1" w:styleId="ListNumber4-SingleLine">
    <w:name w:val="List Number 4 - Single Line"/>
    <w:basedOn w:val="ListNumber4"/>
    <w:link w:val="ListNumber4-SingleLineChar"/>
    <w:qFormat/>
    <w:rsid w:val="000E65AA"/>
    <w:pPr>
      <w:contextualSpacing/>
    </w:pPr>
  </w:style>
  <w:style w:type="character" w:customStyle="1" w:styleId="ListNumber3-SingleLineChar">
    <w:name w:val="List Number 3 - Single Line Char"/>
    <w:basedOn w:val="ListNumber3Char"/>
    <w:link w:val="ListNumber3-SingleLine"/>
    <w:rsid w:val="000E65AA"/>
  </w:style>
  <w:style w:type="character" w:customStyle="1" w:styleId="ListNumber4-SingleLineChar">
    <w:name w:val="List Number 4 - Single Line Char"/>
    <w:basedOn w:val="ListNumber4Char"/>
    <w:link w:val="ListNumber4-SingleLine"/>
    <w:rsid w:val="000E65AA"/>
  </w:style>
  <w:style w:type="character" w:customStyle="1" w:styleId="Resume-6TextbeforebulletedlistChar">
    <w:name w:val="Resume - 6. Text before bulleted list Char"/>
    <w:basedOn w:val="Resume-5TextforSummaryPositionDescriptionsChar"/>
    <w:link w:val="Resume-6Textbeforebulletedlist"/>
    <w:uiPriority w:val="2"/>
    <w:rsid w:val="00B32001"/>
    <w:rPr>
      <w:rFonts w:ascii="Times New Roman" w:hAnsi="Times New Roman"/>
      <w:sz w:val="22"/>
    </w:rPr>
  </w:style>
  <w:style w:type="table" w:customStyle="1" w:styleId="EconometricaTableStyle">
    <w:name w:val="Econometrica Table Style"/>
    <w:basedOn w:val="TableNormal"/>
    <w:uiPriority w:val="99"/>
    <w:rsid w:val="00C94919"/>
    <w:pPr>
      <w:spacing w:after="0"/>
      <w:jc w:val="left"/>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29" w:type="dxa"/>
        <w:left w:w="115" w:type="dxa"/>
        <w:bottom w:w="29"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styleId="FootnoteText">
    <w:name w:val="footnote text"/>
    <w:basedOn w:val="Normal"/>
    <w:link w:val="FootnoteTextChar"/>
    <w:uiPriority w:val="99"/>
    <w:unhideWhenUsed/>
    <w:rsid w:val="004075B0"/>
    <w:pPr>
      <w:spacing w:after="0"/>
    </w:pPr>
    <w:rPr>
      <w:sz w:val="20"/>
      <w:szCs w:val="20"/>
    </w:rPr>
  </w:style>
  <w:style w:type="character" w:customStyle="1" w:styleId="FootnoteTextChar">
    <w:name w:val="Footnote Text Char"/>
    <w:basedOn w:val="DefaultParagraphFont"/>
    <w:link w:val="FootnoteText"/>
    <w:uiPriority w:val="99"/>
    <w:rsid w:val="004075B0"/>
    <w:rPr>
      <w:sz w:val="20"/>
      <w:szCs w:val="20"/>
    </w:rPr>
  </w:style>
  <w:style w:type="table" w:styleId="LightGrid-Accent5">
    <w:name w:val="Light Grid Accent 5"/>
    <w:basedOn w:val="TableNormal"/>
    <w:uiPriority w:val="99"/>
    <w:rsid w:val="00195AE4"/>
    <w:pPr>
      <w:spacing w:after="0"/>
    </w:pPr>
    <w:rPr>
      <w:rFonts w:ascii="Arial" w:hAnsi="Arial"/>
      <w:color w:val="000075"/>
      <w:sz w:val="20"/>
    </w:rPr>
    <w:tblPr>
      <w:tblStyleRowBandSize w:val="1"/>
      <w:jc w:val="center"/>
      <w:tblBorders>
        <w:top w:val="single" w:sz="4" w:space="0" w:color="000075"/>
        <w:bottom w:val="single" w:sz="4" w:space="0" w:color="000075"/>
        <w:insideH w:val="single" w:sz="4" w:space="0" w:color="000075"/>
        <w:insideV w:val="single" w:sz="4" w:space="0" w:color="000075"/>
      </w:tblBorders>
      <w:tblCellMar>
        <w:top w:w="14" w:type="dxa"/>
        <w:left w:w="115" w:type="dxa"/>
        <w:bottom w:w="14" w:type="dxa"/>
        <w:right w:w="115" w:type="dxa"/>
      </w:tblCellMar>
    </w:tblPr>
    <w:trPr>
      <w:cantSplit/>
      <w:jc w:val="center"/>
    </w:trPr>
    <w:tcPr>
      <w:vAlign w:val="center"/>
    </w:tcPr>
    <w:tblStylePr w:type="firstRow">
      <w:pPr>
        <w:jc w:val="center"/>
      </w:pPr>
      <w:rPr>
        <w:rFonts w:ascii="Arial" w:hAnsi="Arial"/>
        <w:b/>
        <w:color w:val="FFFFFF" w:themeColor="background1"/>
        <w:sz w:val="22"/>
      </w:rPr>
      <w:tblPr/>
      <w:tcPr>
        <w:tcBorders>
          <w:top w:val="single" w:sz="4" w:space="0" w:color="000075"/>
          <w:left w:val="nil"/>
          <w:bottom w:val="single" w:sz="4" w:space="0" w:color="000075"/>
          <w:right w:val="nil"/>
          <w:insideH w:val="single" w:sz="4" w:space="0" w:color="000075"/>
          <w:insideV w:val="single" w:sz="4" w:space="0" w:color="000075"/>
          <w:tl2br w:val="nil"/>
          <w:tr2bl w:val="nil"/>
        </w:tcBorders>
        <w:shd w:val="clear" w:color="auto" w:fill="000075"/>
      </w:tcPr>
    </w:tblStylePr>
    <w:tblStylePr w:type="lastRow">
      <w:rPr>
        <w:b/>
        <w:color w:val="DBDBDB"/>
      </w:rPr>
      <w:tblPr/>
      <w:tcPr>
        <w:tcBorders>
          <w:top w:val="single" w:sz="4" w:space="0" w:color="000075"/>
          <w:left w:val="nil"/>
          <w:bottom w:val="single" w:sz="4" w:space="0" w:color="000075"/>
          <w:right w:val="nil"/>
          <w:insideH w:val="nil"/>
          <w:insideV w:val="single" w:sz="4" w:space="0" w:color="000075"/>
          <w:tl2br w:val="nil"/>
          <w:tr2bl w:val="nil"/>
        </w:tcBorders>
        <w:shd w:val="clear" w:color="auto" w:fill="DBDBDB"/>
      </w:tcPr>
    </w:tblStylePr>
    <w:tblStylePr w:type="band1Horz">
      <w:tblPr/>
      <w:tcPr>
        <w:shd w:val="clear" w:color="auto" w:fill="E1F8FF"/>
      </w:tcPr>
    </w:tblStylePr>
  </w:style>
  <w:style w:type="paragraph" w:customStyle="1" w:styleId="ListNumber-SingleLine-Last">
    <w:name w:val="List Number - Single Line - Last"/>
    <w:basedOn w:val="ListNumber-SingleLine"/>
    <w:link w:val="ListNumber-SingleLine-LastChar"/>
    <w:qFormat/>
    <w:rsid w:val="007D1707"/>
    <w:pPr>
      <w:spacing w:before="0" w:after="240"/>
      <w:contextualSpacing w:val="0"/>
    </w:pPr>
  </w:style>
  <w:style w:type="paragraph" w:customStyle="1" w:styleId="ListNumber2-SingleLine-Last">
    <w:name w:val="List Number 2 - Single Line - Last"/>
    <w:basedOn w:val="ListNumber2-SingleLine"/>
    <w:link w:val="ListNumber2-SingleLine-LastChar"/>
    <w:qFormat/>
    <w:rsid w:val="007D1707"/>
    <w:pPr>
      <w:spacing w:before="0" w:after="240"/>
      <w:contextualSpacing w:val="0"/>
    </w:pPr>
  </w:style>
  <w:style w:type="character" w:customStyle="1" w:styleId="ListNumber-SingleLine-LastChar">
    <w:name w:val="List Number - Single Line - Last Char"/>
    <w:basedOn w:val="ListNumber-SingleLineChar"/>
    <w:link w:val="ListNumber-SingleLine-Last"/>
    <w:rsid w:val="007D1707"/>
  </w:style>
  <w:style w:type="paragraph" w:customStyle="1" w:styleId="ListNumber3-SingleLine-Last">
    <w:name w:val="List Number 3 - Single Line - Last"/>
    <w:basedOn w:val="ListNumber3-SingleLine"/>
    <w:link w:val="ListNumber3-SingleLine-LastChar"/>
    <w:qFormat/>
    <w:rsid w:val="007D1707"/>
    <w:pPr>
      <w:spacing w:before="0" w:after="240"/>
      <w:contextualSpacing w:val="0"/>
    </w:pPr>
  </w:style>
  <w:style w:type="character" w:customStyle="1" w:styleId="ListNumber2-SingleLine-LastChar">
    <w:name w:val="List Number 2 - Single Line - Last Char"/>
    <w:basedOn w:val="ListNumber2-SingleLineChar"/>
    <w:link w:val="ListNumber2-SingleLine-Last"/>
    <w:rsid w:val="007D1707"/>
  </w:style>
  <w:style w:type="paragraph" w:customStyle="1" w:styleId="ListNumber4-SingleLine-Last">
    <w:name w:val="List Number 4 - Single Line - Last"/>
    <w:basedOn w:val="ListNumber4-SingleLine"/>
    <w:link w:val="ListNumber4-SingleLine-LastChar"/>
    <w:qFormat/>
    <w:rsid w:val="007D1707"/>
    <w:pPr>
      <w:spacing w:before="0" w:after="240"/>
      <w:contextualSpacing w:val="0"/>
    </w:pPr>
  </w:style>
  <w:style w:type="character" w:customStyle="1" w:styleId="ListNumber3-SingleLine-LastChar">
    <w:name w:val="List Number 3 - Single Line - Last Char"/>
    <w:basedOn w:val="ListNumber3-SingleLineChar"/>
    <w:link w:val="ListNumber3-SingleLine-Last"/>
    <w:rsid w:val="007D1707"/>
  </w:style>
  <w:style w:type="paragraph" w:customStyle="1" w:styleId="ListNumber5-SingleLine">
    <w:name w:val="List Number 5 - Single Line"/>
    <w:basedOn w:val="ListNumber5"/>
    <w:link w:val="ListNumber5-SingleLineChar"/>
    <w:qFormat/>
    <w:rsid w:val="007D1707"/>
    <w:pPr>
      <w:contextualSpacing/>
    </w:pPr>
  </w:style>
  <w:style w:type="character" w:customStyle="1" w:styleId="ListNumber4-SingleLine-LastChar">
    <w:name w:val="List Number 4 - Single Line - Last Char"/>
    <w:basedOn w:val="ListNumber4-SingleLineChar"/>
    <w:link w:val="ListNumber4-SingleLine-Last"/>
    <w:rsid w:val="007D1707"/>
  </w:style>
  <w:style w:type="paragraph" w:customStyle="1" w:styleId="ListNumber5-SingleLine-Last">
    <w:name w:val="List Number 5 - Single Line - Last"/>
    <w:basedOn w:val="ListNumber5-SingleLine"/>
    <w:link w:val="ListNumber5-SingleLine-LastChar"/>
    <w:qFormat/>
    <w:rsid w:val="007D1707"/>
    <w:pPr>
      <w:spacing w:before="0" w:after="240"/>
      <w:contextualSpacing w:val="0"/>
    </w:pPr>
  </w:style>
  <w:style w:type="character" w:customStyle="1" w:styleId="ListNumber5-SingleLineChar">
    <w:name w:val="List Number 5 - Single Line Char"/>
    <w:basedOn w:val="ListNumber5Char"/>
    <w:link w:val="ListNumber5-SingleLine"/>
    <w:rsid w:val="007D1707"/>
  </w:style>
  <w:style w:type="paragraph" w:customStyle="1" w:styleId="Resume-4aSecondarySubheadingeg">
    <w:name w:val="Resume - 4.a. Secondary Subheading (e.g."/>
    <w:aliases w:val="multiple positions at same company)"/>
    <w:basedOn w:val="Resume-4SubheadingsforCompanyDates"/>
    <w:link w:val="Resume-4aSecondarySubheadingegChar"/>
    <w:uiPriority w:val="2"/>
    <w:qFormat/>
    <w:rsid w:val="002A1326"/>
    <w:rPr>
      <w:i w:val="0"/>
    </w:rPr>
  </w:style>
  <w:style w:type="character" w:customStyle="1" w:styleId="ListNumber5-SingleLine-LastChar">
    <w:name w:val="List Number 5 - Single Line - Last Char"/>
    <w:basedOn w:val="ListNumber5-SingleLineChar"/>
    <w:link w:val="ListNumber5-SingleLine-Last"/>
    <w:rsid w:val="007D1707"/>
  </w:style>
  <w:style w:type="paragraph" w:customStyle="1" w:styleId="ResumeBullet1-Singleline">
    <w:name w:val="Resume Bullet 1 - Single line"/>
    <w:basedOn w:val="ResumeBullet1"/>
    <w:link w:val="ResumeBullet1-SinglelineChar"/>
    <w:uiPriority w:val="2"/>
    <w:qFormat/>
    <w:rsid w:val="005605C0"/>
    <w:pPr>
      <w:contextualSpacing/>
    </w:pPr>
  </w:style>
  <w:style w:type="character" w:customStyle="1" w:styleId="Resume-4aSecondarySubheadingegChar">
    <w:name w:val="Resume - 4.a. Secondary Subheading (e.g. Char"/>
    <w:aliases w:val="multiple positions at same company) Char"/>
    <w:basedOn w:val="Resume-4SubheadingsforCompanyDatesChar"/>
    <w:link w:val="Resume-4aSecondarySubheadingeg"/>
    <w:uiPriority w:val="2"/>
    <w:rsid w:val="00B32001"/>
    <w:rPr>
      <w:rFonts w:ascii="Times New Roman" w:hAnsi="Times New Roman"/>
      <w:b/>
      <w:i w:val="0"/>
    </w:rPr>
  </w:style>
  <w:style w:type="paragraph" w:customStyle="1" w:styleId="ResumeBullet1-SingleLine-Last">
    <w:name w:val="Resume Bullet 1 - Single Line - Last"/>
    <w:basedOn w:val="ResumeBullet1-Singleline"/>
    <w:link w:val="ResumeBullet1-SingleLine-LastChar"/>
    <w:uiPriority w:val="2"/>
    <w:qFormat/>
    <w:rsid w:val="005605C0"/>
    <w:pPr>
      <w:spacing w:before="0" w:after="240"/>
      <w:contextualSpacing w:val="0"/>
    </w:pPr>
  </w:style>
  <w:style w:type="character" w:customStyle="1" w:styleId="ResumeBullet1-SinglelineChar">
    <w:name w:val="Resume Bullet 1 - Single line Char"/>
    <w:basedOn w:val="ResumeBullet1Char"/>
    <w:link w:val="ResumeBullet1-Singleline"/>
    <w:uiPriority w:val="2"/>
    <w:rsid w:val="00B32001"/>
    <w:rPr>
      <w:rFonts w:ascii="Times New Roman" w:hAnsi="Times New Roman"/>
      <w:sz w:val="24"/>
    </w:rPr>
  </w:style>
  <w:style w:type="paragraph" w:customStyle="1" w:styleId="ResumeBullet2-SingleLine">
    <w:name w:val="Resume Bullet 2 - Single Line"/>
    <w:basedOn w:val="ResumeBullet2"/>
    <w:link w:val="ResumeBullet2-SingleLineChar"/>
    <w:uiPriority w:val="2"/>
    <w:qFormat/>
    <w:rsid w:val="00E9732F"/>
    <w:pPr>
      <w:spacing w:before="0"/>
    </w:pPr>
  </w:style>
  <w:style w:type="character" w:customStyle="1" w:styleId="ResumeBullet1-SingleLine-LastChar">
    <w:name w:val="Resume Bullet 1 - Single Line - Last Char"/>
    <w:basedOn w:val="ResumeBullet1-SinglelineChar"/>
    <w:link w:val="ResumeBullet1-SingleLine-Last"/>
    <w:uiPriority w:val="2"/>
    <w:rsid w:val="00B32001"/>
    <w:rPr>
      <w:rFonts w:ascii="Times New Roman" w:hAnsi="Times New Roman"/>
      <w:sz w:val="24"/>
    </w:rPr>
  </w:style>
  <w:style w:type="paragraph" w:customStyle="1" w:styleId="ResumeBullet2-SingleLine-Last">
    <w:name w:val="Resume Bullet 2 - Single Line - Last"/>
    <w:basedOn w:val="ResumeBullet2-SingleLine"/>
    <w:link w:val="ResumeBullet2-SingleLine-LastChar"/>
    <w:uiPriority w:val="2"/>
    <w:qFormat/>
    <w:rsid w:val="005605C0"/>
    <w:pPr>
      <w:spacing w:after="240"/>
    </w:pPr>
  </w:style>
  <w:style w:type="character" w:customStyle="1" w:styleId="ResumeBullet2-SingleLineChar">
    <w:name w:val="Resume Bullet 2 - Single Line Char"/>
    <w:basedOn w:val="ResumeBullet2Char"/>
    <w:link w:val="ResumeBullet2-SingleLine"/>
    <w:uiPriority w:val="2"/>
    <w:rsid w:val="00E9732F"/>
    <w:rPr>
      <w:rFonts w:ascii="Times New Roman" w:hAnsi="Times New Roman"/>
      <w:sz w:val="24"/>
    </w:rPr>
  </w:style>
  <w:style w:type="paragraph" w:customStyle="1" w:styleId="ResumeBullet3-Last">
    <w:name w:val="Resume Bullet 3 - Last"/>
    <w:basedOn w:val="ResumeBullet3"/>
    <w:link w:val="ResumeBullet3-LastChar"/>
    <w:uiPriority w:val="2"/>
    <w:qFormat/>
    <w:rsid w:val="005605C0"/>
    <w:pPr>
      <w:spacing w:after="240"/>
    </w:pPr>
  </w:style>
  <w:style w:type="character" w:customStyle="1" w:styleId="ResumeBullet2-SingleLine-LastChar">
    <w:name w:val="Resume Bullet 2 - Single Line - Last Char"/>
    <w:basedOn w:val="ResumeBullet2-SingleLineChar"/>
    <w:link w:val="ResumeBullet2-SingleLine-Last"/>
    <w:uiPriority w:val="2"/>
    <w:rsid w:val="00B32001"/>
    <w:rPr>
      <w:rFonts w:ascii="Times New Roman" w:hAnsi="Times New Roman"/>
      <w:sz w:val="24"/>
    </w:rPr>
  </w:style>
  <w:style w:type="paragraph" w:customStyle="1" w:styleId="ResumeBullet3-SingleLine">
    <w:name w:val="Resume Bullet 3 - Single Line"/>
    <w:basedOn w:val="ResumeBullet3-Last"/>
    <w:link w:val="ResumeBullet3-SingleLineChar"/>
    <w:uiPriority w:val="2"/>
    <w:qFormat/>
    <w:rsid w:val="00E9732F"/>
    <w:pPr>
      <w:spacing w:before="0" w:after="0"/>
    </w:pPr>
  </w:style>
  <w:style w:type="character" w:customStyle="1" w:styleId="ResumeBullet3-LastChar">
    <w:name w:val="Resume Bullet 3 - Last Char"/>
    <w:basedOn w:val="ResumeBullet3Char"/>
    <w:link w:val="ResumeBullet3-Last"/>
    <w:uiPriority w:val="2"/>
    <w:rsid w:val="00B32001"/>
    <w:rPr>
      <w:rFonts w:ascii="Times New Roman" w:hAnsi="Times New Roman"/>
      <w:sz w:val="24"/>
    </w:rPr>
  </w:style>
  <w:style w:type="paragraph" w:customStyle="1" w:styleId="ResumeBullet3-SingleLine-Last">
    <w:name w:val="Resume Bullet 3 - Single Line - Last"/>
    <w:basedOn w:val="ResumeBullet3-SingleLine"/>
    <w:link w:val="ResumeBullet3-SingleLine-LastChar"/>
    <w:uiPriority w:val="2"/>
    <w:qFormat/>
    <w:rsid w:val="005605C0"/>
    <w:pPr>
      <w:spacing w:after="240"/>
    </w:pPr>
  </w:style>
  <w:style w:type="character" w:customStyle="1" w:styleId="ResumeBullet3-SingleLineChar">
    <w:name w:val="Resume Bullet 3 - Single Line Char"/>
    <w:basedOn w:val="ResumeBullet3-LastChar"/>
    <w:link w:val="ResumeBullet3-SingleLine"/>
    <w:uiPriority w:val="2"/>
    <w:rsid w:val="00E9732F"/>
    <w:rPr>
      <w:rFonts w:ascii="Times New Roman" w:hAnsi="Times New Roman"/>
      <w:sz w:val="24"/>
    </w:rPr>
  </w:style>
  <w:style w:type="character" w:customStyle="1" w:styleId="ResumeBullet3-SingleLine-LastChar">
    <w:name w:val="Resume Bullet 3 - Single Line - Last Char"/>
    <w:basedOn w:val="ResumeBullet3-SingleLineChar"/>
    <w:link w:val="ResumeBullet3-SingleLine-Last"/>
    <w:uiPriority w:val="2"/>
    <w:rsid w:val="00B32001"/>
    <w:rPr>
      <w:rFonts w:ascii="Times New Roman" w:hAnsi="Times New Roman"/>
      <w:sz w:val="24"/>
    </w:rPr>
  </w:style>
  <w:style w:type="table" w:styleId="LightShading-Accent6">
    <w:name w:val="Light Shading Accent 6"/>
    <w:basedOn w:val="TableNormal"/>
    <w:uiPriority w:val="60"/>
    <w:rsid w:val="009517A7"/>
    <w:pPr>
      <w:spacing w:after="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2">
    <w:name w:val="Light List Accent 2"/>
    <w:basedOn w:val="TableNormal"/>
    <w:uiPriority w:val="61"/>
    <w:rsid w:val="009517A7"/>
    <w:pPr>
      <w:spacing w:after="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Resume-7bEducationBullet2">
    <w:name w:val="Resume - 7.b. Education Bullet 2"/>
    <w:basedOn w:val="Resume-7EducationBullets"/>
    <w:link w:val="Resume-7bEducationBullet2Char"/>
    <w:qFormat/>
    <w:rsid w:val="000F4D39"/>
    <w:pPr>
      <w:numPr>
        <w:numId w:val="15"/>
      </w:numPr>
      <w:tabs>
        <w:tab w:val="clear" w:pos="720"/>
      </w:tabs>
      <w:spacing w:after="0"/>
      <w:ind w:left="1440"/>
      <w:contextualSpacing w:val="0"/>
    </w:pPr>
  </w:style>
  <w:style w:type="character" w:customStyle="1" w:styleId="Resume-7bEducationBullet2Char">
    <w:name w:val="Resume - 7.b. Education Bullet 2 Char"/>
    <w:basedOn w:val="Resume-7EducationBulletsChar"/>
    <w:link w:val="Resume-7bEducationBullet2"/>
    <w:rsid w:val="000F4D39"/>
    <w:rPr>
      <w:rFonts w:ascii="Times New Roman" w:hAnsi="Times New Roman"/>
      <w:sz w:val="24"/>
    </w:rPr>
  </w:style>
  <w:style w:type="paragraph" w:styleId="Closing">
    <w:name w:val="Closing"/>
    <w:basedOn w:val="Normal"/>
    <w:link w:val="ClosingChar"/>
    <w:uiPriority w:val="99"/>
    <w:unhideWhenUsed/>
    <w:rsid w:val="00B37B8C"/>
    <w:pPr>
      <w:spacing w:after="0"/>
      <w:ind w:left="4320"/>
    </w:pPr>
  </w:style>
  <w:style w:type="character" w:customStyle="1" w:styleId="ClosingChar">
    <w:name w:val="Closing Char"/>
    <w:basedOn w:val="DefaultParagraphFont"/>
    <w:link w:val="Closing"/>
    <w:uiPriority w:val="99"/>
    <w:rsid w:val="00B37B8C"/>
  </w:style>
  <w:style w:type="character" w:styleId="CommentReference">
    <w:name w:val="annotation reference"/>
    <w:basedOn w:val="DefaultParagraphFont"/>
    <w:uiPriority w:val="99"/>
    <w:unhideWhenUsed/>
    <w:rsid w:val="00B37B8C"/>
    <w:rPr>
      <w:sz w:val="16"/>
      <w:szCs w:val="16"/>
    </w:rPr>
  </w:style>
  <w:style w:type="paragraph" w:styleId="CommentText">
    <w:name w:val="annotation text"/>
    <w:basedOn w:val="Normal"/>
    <w:link w:val="CommentTextChar"/>
    <w:uiPriority w:val="99"/>
    <w:unhideWhenUsed/>
    <w:rsid w:val="00B37B8C"/>
    <w:rPr>
      <w:sz w:val="20"/>
      <w:szCs w:val="20"/>
    </w:rPr>
  </w:style>
  <w:style w:type="character" w:customStyle="1" w:styleId="CommentTextChar">
    <w:name w:val="Comment Text Char"/>
    <w:basedOn w:val="DefaultParagraphFont"/>
    <w:link w:val="CommentText"/>
    <w:uiPriority w:val="99"/>
    <w:rsid w:val="00B37B8C"/>
    <w:rPr>
      <w:sz w:val="20"/>
      <w:szCs w:val="20"/>
    </w:rPr>
  </w:style>
  <w:style w:type="paragraph" w:styleId="CommentSubject">
    <w:name w:val="annotation subject"/>
    <w:basedOn w:val="CommentText"/>
    <w:next w:val="CommentText"/>
    <w:link w:val="CommentSubjectChar"/>
    <w:uiPriority w:val="99"/>
    <w:unhideWhenUsed/>
    <w:rsid w:val="00B37B8C"/>
    <w:rPr>
      <w:b/>
      <w:bCs/>
    </w:rPr>
  </w:style>
  <w:style w:type="character" w:customStyle="1" w:styleId="CommentSubjectChar">
    <w:name w:val="Comment Subject Char"/>
    <w:basedOn w:val="CommentTextChar"/>
    <w:link w:val="CommentSubject"/>
    <w:uiPriority w:val="99"/>
    <w:rsid w:val="00B37B8C"/>
    <w:rPr>
      <w:b/>
      <w:bCs/>
      <w:sz w:val="20"/>
      <w:szCs w:val="20"/>
    </w:rPr>
  </w:style>
  <w:style w:type="paragraph" w:styleId="Date">
    <w:name w:val="Date"/>
    <w:basedOn w:val="Normal"/>
    <w:next w:val="Normal"/>
    <w:link w:val="DateChar"/>
    <w:uiPriority w:val="99"/>
    <w:unhideWhenUsed/>
    <w:rsid w:val="00B37B8C"/>
  </w:style>
  <w:style w:type="character" w:customStyle="1" w:styleId="DateChar">
    <w:name w:val="Date Char"/>
    <w:basedOn w:val="DefaultParagraphFont"/>
    <w:link w:val="Date"/>
    <w:uiPriority w:val="99"/>
    <w:rsid w:val="00B37B8C"/>
  </w:style>
  <w:style w:type="paragraph" w:styleId="E-mailSignature">
    <w:name w:val="E-mail Signature"/>
    <w:basedOn w:val="Normal"/>
    <w:link w:val="E-mailSignatureChar"/>
    <w:uiPriority w:val="99"/>
    <w:unhideWhenUsed/>
    <w:rsid w:val="004075B0"/>
    <w:pPr>
      <w:spacing w:after="0"/>
    </w:pPr>
  </w:style>
  <w:style w:type="character" w:customStyle="1" w:styleId="E-mailSignatureChar">
    <w:name w:val="E-mail Signature Char"/>
    <w:basedOn w:val="DefaultParagraphFont"/>
    <w:link w:val="E-mailSignature"/>
    <w:uiPriority w:val="99"/>
    <w:rsid w:val="004075B0"/>
  </w:style>
  <w:style w:type="character" w:styleId="FollowedHyperlink">
    <w:name w:val="FollowedHyperlink"/>
    <w:basedOn w:val="DefaultParagraphFont"/>
    <w:uiPriority w:val="99"/>
    <w:unhideWhenUsed/>
    <w:rsid w:val="004075B0"/>
    <w:rPr>
      <w:color w:val="800080" w:themeColor="followedHyperlink"/>
      <w:u w:val="single"/>
    </w:rPr>
  </w:style>
  <w:style w:type="paragraph" w:styleId="NoSpacing">
    <w:name w:val="No Spacing"/>
    <w:qFormat/>
    <w:rsid w:val="004075B0"/>
    <w:pPr>
      <w:spacing w:after="0"/>
    </w:pPr>
  </w:style>
  <w:style w:type="paragraph" w:styleId="NormalWeb">
    <w:name w:val="Normal (Web)"/>
    <w:basedOn w:val="Normal"/>
    <w:uiPriority w:val="99"/>
    <w:unhideWhenUsed/>
    <w:rsid w:val="004075B0"/>
    <w:rPr>
      <w:rFonts w:cs="Times New Roman"/>
    </w:rPr>
  </w:style>
  <w:style w:type="paragraph" w:styleId="NormalIndent">
    <w:name w:val="Normal Indent"/>
    <w:basedOn w:val="Normal"/>
    <w:uiPriority w:val="99"/>
    <w:unhideWhenUsed/>
    <w:rsid w:val="004075B0"/>
    <w:pPr>
      <w:ind w:left="720"/>
    </w:pPr>
  </w:style>
  <w:style w:type="paragraph" w:styleId="NoteHeading">
    <w:name w:val="Note Heading"/>
    <w:basedOn w:val="Normal"/>
    <w:next w:val="Normal"/>
    <w:link w:val="NoteHeadingChar"/>
    <w:uiPriority w:val="99"/>
    <w:unhideWhenUsed/>
    <w:rsid w:val="004075B0"/>
    <w:pPr>
      <w:spacing w:after="0"/>
    </w:pPr>
  </w:style>
  <w:style w:type="character" w:customStyle="1" w:styleId="NoteHeadingChar">
    <w:name w:val="Note Heading Char"/>
    <w:basedOn w:val="DefaultParagraphFont"/>
    <w:link w:val="NoteHeading"/>
    <w:uiPriority w:val="99"/>
    <w:rsid w:val="004075B0"/>
  </w:style>
  <w:style w:type="character" w:styleId="PageNumber">
    <w:name w:val="page number"/>
    <w:basedOn w:val="DefaultParagraphFont"/>
    <w:uiPriority w:val="99"/>
    <w:unhideWhenUsed/>
    <w:rsid w:val="004075B0"/>
  </w:style>
  <w:style w:type="paragraph" w:styleId="Salutation">
    <w:name w:val="Salutation"/>
    <w:basedOn w:val="Normal"/>
    <w:next w:val="Normal"/>
    <w:link w:val="SalutationChar"/>
    <w:uiPriority w:val="99"/>
    <w:unhideWhenUsed/>
    <w:rsid w:val="00692A0E"/>
  </w:style>
  <w:style w:type="character" w:customStyle="1" w:styleId="SalutationChar">
    <w:name w:val="Salutation Char"/>
    <w:basedOn w:val="DefaultParagraphFont"/>
    <w:link w:val="Salutation"/>
    <w:uiPriority w:val="99"/>
    <w:rsid w:val="00692A0E"/>
  </w:style>
  <w:style w:type="paragraph" w:styleId="TableofAuthorities">
    <w:name w:val="table of authorities"/>
    <w:basedOn w:val="Normal"/>
    <w:next w:val="Normal"/>
    <w:uiPriority w:val="99"/>
    <w:unhideWhenUsed/>
    <w:rsid w:val="00692A0E"/>
    <w:pPr>
      <w:spacing w:after="0"/>
      <w:ind w:left="240" w:hanging="240"/>
    </w:pPr>
  </w:style>
  <w:style w:type="paragraph" w:customStyle="1" w:styleId="TableCellText">
    <w:name w:val="Table Cell Text"/>
    <w:link w:val="TableCellTextChar"/>
    <w:qFormat/>
    <w:rsid w:val="00CE5594"/>
    <w:pPr>
      <w:spacing w:after="0"/>
      <w:jc w:val="left"/>
    </w:pPr>
    <w:rPr>
      <w:rFonts w:ascii="Arial" w:eastAsia="Times New Roman" w:hAnsi="Arial" w:cs="Arial"/>
      <w:bCs/>
      <w:color w:val="000000" w:themeColor="text1"/>
      <w:sz w:val="20"/>
    </w:rPr>
  </w:style>
  <w:style w:type="character" w:customStyle="1" w:styleId="TableCellTextChar">
    <w:name w:val="Table Cell Text Char"/>
    <w:basedOn w:val="DefaultParagraphFont"/>
    <w:link w:val="TableCellText"/>
    <w:rsid w:val="00CE5594"/>
    <w:rPr>
      <w:rFonts w:ascii="Arial" w:eastAsia="Times New Roman" w:hAnsi="Arial" w:cs="Arial"/>
      <w:bCs/>
      <w:color w:val="000000" w:themeColor="text1"/>
      <w:sz w:val="20"/>
    </w:rPr>
  </w:style>
  <w:style w:type="paragraph" w:customStyle="1" w:styleId="PPTable-1TableHeading2">
    <w:name w:val="PP Table - 1. Table Heading (2)"/>
    <w:basedOn w:val="PPTable-1TableHeading"/>
    <w:link w:val="PPTable-1TableHeading2Char"/>
    <w:qFormat/>
    <w:rsid w:val="00FF399D"/>
  </w:style>
  <w:style w:type="character" w:customStyle="1" w:styleId="PPTable-1TableHeading2Char">
    <w:name w:val="PP Table - 1. Table Heading (2) Char"/>
    <w:basedOn w:val="PPTable-1TableHeadingChar"/>
    <w:link w:val="PPTable-1TableHeading2"/>
    <w:rsid w:val="00FF399D"/>
    <w:rPr>
      <w:rFonts w:ascii="Arial" w:eastAsia="MS Mincho" w:hAnsi="Arial" w:cs="Arial"/>
      <w:b/>
      <w:color w:val="FFFFFF" w:themeColor="background1"/>
      <w:sz w:val="22"/>
    </w:rPr>
  </w:style>
  <w:style w:type="paragraph" w:customStyle="1" w:styleId="PPTable-5ProjectHighlightsCheckmarks-Multi-line">
    <w:name w:val="PP Table - 5. Project Highlights Checkmarks - Multi-line"/>
    <w:basedOn w:val="PPTable-5ProjectHighlightsCheckmarks"/>
    <w:link w:val="PPTable-5ProjectHighlightsCheckmarks-Multi-lineChar"/>
    <w:qFormat/>
    <w:rsid w:val="007217F5"/>
    <w:pPr>
      <w:spacing w:before="120"/>
    </w:pPr>
  </w:style>
  <w:style w:type="character" w:customStyle="1" w:styleId="PPTable-5ProjectHighlightsCheckmarks-Multi-lineChar">
    <w:name w:val="PP Table - 5. Project Highlights Checkmarks - Multi-line Char"/>
    <w:basedOn w:val="PPTable-5ProjectHighlightsCheckmarksChar"/>
    <w:link w:val="PPTable-5ProjectHighlightsCheckmarks-Multi-line"/>
    <w:rsid w:val="007217F5"/>
    <w:rPr>
      <w:rFonts w:ascii="Arial" w:eastAsia="MS Mincho" w:hAnsi="Arial" w:cs="Arial"/>
      <w:color w:val="000000" w:themeColor="text1"/>
      <w:sz w:val="20"/>
    </w:rPr>
  </w:style>
  <w:style w:type="paragraph" w:customStyle="1" w:styleId="TableBullet1">
    <w:name w:val="Table Bullet 1"/>
    <w:basedOn w:val="TableCellGeneralText"/>
    <w:link w:val="TableBullet1Char"/>
    <w:qFormat/>
    <w:rsid w:val="000B7A56"/>
    <w:pPr>
      <w:numPr>
        <w:numId w:val="16"/>
      </w:numPr>
      <w:spacing w:after="120"/>
      <w:ind w:left="259" w:hanging="259"/>
    </w:pPr>
  </w:style>
  <w:style w:type="paragraph" w:customStyle="1" w:styleId="TableBullet1-SingleLineLast">
    <w:name w:val="Table Bullet 1 - Single Line/Last"/>
    <w:basedOn w:val="TableBullet1"/>
    <w:link w:val="TableBullet1-SingleLineLastChar"/>
    <w:qFormat/>
    <w:rsid w:val="000B7A56"/>
    <w:pPr>
      <w:spacing w:after="0"/>
    </w:pPr>
  </w:style>
  <w:style w:type="character" w:customStyle="1" w:styleId="TableBullet1Char">
    <w:name w:val="Table Bullet 1 Char"/>
    <w:basedOn w:val="TableCellGeneralTextChar"/>
    <w:link w:val="TableBullet1"/>
    <w:rsid w:val="000B7A56"/>
    <w:rPr>
      <w:rFonts w:ascii="Arial" w:eastAsia="Times New Roman" w:hAnsi="Arial" w:cs="Arial"/>
      <w:bCs/>
      <w:color w:val="000000" w:themeColor="text1"/>
      <w:sz w:val="20"/>
    </w:rPr>
  </w:style>
  <w:style w:type="paragraph" w:customStyle="1" w:styleId="TableBullet2">
    <w:name w:val="Table Bullet 2"/>
    <w:basedOn w:val="TableBullet1"/>
    <w:link w:val="TableBullet2Char"/>
    <w:qFormat/>
    <w:rsid w:val="00C26B7B"/>
    <w:pPr>
      <w:numPr>
        <w:ilvl w:val="1"/>
      </w:numPr>
      <w:ind w:left="792" w:hanging="274"/>
    </w:pPr>
    <w:rPr>
      <w:bCs w:val="0"/>
    </w:rPr>
  </w:style>
  <w:style w:type="character" w:customStyle="1" w:styleId="TableBullet1-SingleLineLastChar">
    <w:name w:val="Table Bullet 1 - Single Line/Last Char"/>
    <w:basedOn w:val="TableBullet1Char"/>
    <w:link w:val="TableBullet1-SingleLineLast"/>
    <w:rsid w:val="000B7A56"/>
    <w:rPr>
      <w:rFonts w:ascii="Arial" w:eastAsia="Times New Roman" w:hAnsi="Arial" w:cs="Arial"/>
      <w:bCs/>
      <w:color w:val="000000" w:themeColor="text1"/>
      <w:sz w:val="20"/>
    </w:rPr>
  </w:style>
  <w:style w:type="character" w:customStyle="1" w:styleId="TableBullet2Char">
    <w:name w:val="Table Bullet 2 Char"/>
    <w:basedOn w:val="TableBullet1Char"/>
    <w:link w:val="TableBullet2"/>
    <w:rsid w:val="00C26B7B"/>
    <w:rPr>
      <w:rFonts w:ascii="Arial" w:eastAsia="Times New Roman" w:hAnsi="Arial" w:cs="Arial"/>
      <w:bCs w:val="0"/>
      <w:color w:val="000000" w:themeColor="text1"/>
      <w:sz w:val="20"/>
    </w:rPr>
  </w:style>
  <w:style w:type="paragraph" w:customStyle="1" w:styleId="TableBullet2-SingleLineLast">
    <w:name w:val="Table Bullet 2 - Single Line/Last"/>
    <w:basedOn w:val="TableBullet2"/>
    <w:link w:val="TableBullet2-SingleLineLastChar"/>
    <w:qFormat/>
    <w:rsid w:val="000B7A56"/>
    <w:pPr>
      <w:spacing w:after="0"/>
    </w:pPr>
  </w:style>
  <w:style w:type="paragraph" w:customStyle="1" w:styleId="TableBullet3">
    <w:name w:val="Table Bullet 3"/>
    <w:basedOn w:val="TableBullet2-SingleLineLast"/>
    <w:link w:val="TableBullet3Char"/>
    <w:qFormat/>
    <w:rsid w:val="00C26B7B"/>
    <w:pPr>
      <w:numPr>
        <w:ilvl w:val="2"/>
      </w:numPr>
      <w:spacing w:after="120"/>
      <w:ind w:left="1311" w:hanging="274"/>
    </w:pPr>
  </w:style>
  <w:style w:type="character" w:customStyle="1" w:styleId="TableBullet2-SingleLineLastChar">
    <w:name w:val="Table Bullet 2 - Single Line/Last Char"/>
    <w:basedOn w:val="TableBullet2Char"/>
    <w:link w:val="TableBullet2-SingleLineLast"/>
    <w:rsid w:val="000B7A56"/>
    <w:rPr>
      <w:rFonts w:ascii="Arial" w:eastAsia="Times New Roman" w:hAnsi="Arial" w:cs="Arial"/>
      <w:bCs w:val="0"/>
      <w:color w:val="000000" w:themeColor="text1"/>
      <w:sz w:val="20"/>
    </w:rPr>
  </w:style>
  <w:style w:type="paragraph" w:customStyle="1" w:styleId="TableBullet3-SingleLineLast">
    <w:name w:val="Table Bullet 3 - Single Line/Last"/>
    <w:basedOn w:val="TableBullet3"/>
    <w:link w:val="TableBullet3-SingleLineLastChar"/>
    <w:qFormat/>
    <w:rsid w:val="00C26B7B"/>
    <w:pPr>
      <w:spacing w:after="0"/>
    </w:pPr>
  </w:style>
  <w:style w:type="character" w:customStyle="1" w:styleId="TableBullet3Char">
    <w:name w:val="Table Bullet 3 Char"/>
    <w:basedOn w:val="TableBullet2-SingleLineLastChar"/>
    <w:link w:val="TableBullet3"/>
    <w:rsid w:val="00C26B7B"/>
    <w:rPr>
      <w:rFonts w:ascii="Arial" w:eastAsia="Times New Roman" w:hAnsi="Arial" w:cs="Arial"/>
      <w:bCs w:val="0"/>
      <w:color w:val="000000" w:themeColor="text1"/>
      <w:sz w:val="20"/>
    </w:rPr>
  </w:style>
  <w:style w:type="character" w:customStyle="1" w:styleId="TableBullet3-SingleLineLastChar">
    <w:name w:val="Table Bullet 3 - Single Line/Last Char"/>
    <w:basedOn w:val="TableBullet3Char"/>
    <w:link w:val="TableBullet3-SingleLineLast"/>
    <w:rsid w:val="00C26B7B"/>
    <w:rPr>
      <w:rFonts w:ascii="Arial" w:eastAsia="Times New Roman" w:hAnsi="Arial" w:cs="Arial"/>
      <w:bCs w:val="0"/>
      <w:color w:val="000000" w:themeColor="text1"/>
      <w:sz w:val="20"/>
    </w:rPr>
  </w:style>
  <w:style w:type="paragraph" w:customStyle="1" w:styleId="TableCaption-2digit">
    <w:name w:val="Table Caption - 2 digit"/>
    <w:basedOn w:val="TableCaption"/>
    <w:link w:val="TableCaption-2digitChar"/>
    <w:qFormat/>
    <w:rsid w:val="00C9620D"/>
    <w:pPr>
      <w:ind w:left="1080" w:hanging="1080"/>
    </w:pPr>
  </w:style>
  <w:style w:type="paragraph" w:customStyle="1" w:styleId="TableCaption-3digit">
    <w:name w:val="Table Caption - 3 digit"/>
    <w:basedOn w:val="TableCaption-2digit"/>
    <w:link w:val="TableCaption-3digitChar"/>
    <w:qFormat/>
    <w:rsid w:val="00C9620D"/>
    <w:pPr>
      <w:ind w:left="1224" w:hanging="1224"/>
    </w:pPr>
  </w:style>
  <w:style w:type="character" w:customStyle="1" w:styleId="TableCaption-2digitChar">
    <w:name w:val="Table Caption - 2 digit Char"/>
    <w:basedOn w:val="TableCaptionChar"/>
    <w:link w:val="TableCaption-2digit"/>
    <w:rsid w:val="00C9620D"/>
    <w:rPr>
      <w:rFonts w:ascii="Arial" w:hAnsi="Arial"/>
      <w:b/>
      <w:bCs/>
      <w:color w:val="000075"/>
      <w:sz w:val="24"/>
      <w:szCs w:val="18"/>
    </w:rPr>
  </w:style>
  <w:style w:type="paragraph" w:styleId="Revision">
    <w:name w:val="Revision"/>
    <w:hidden/>
    <w:uiPriority w:val="99"/>
    <w:semiHidden/>
    <w:rsid w:val="00195AE4"/>
    <w:pPr>
      <w:spacing w:after="0"/>
      <w:jc w:val="left"/>
    </w:pPr>
  </w:style>
  <w:style w:type="character" w:customStyle="1" w:styleId="TableCaption-3digitChar">
    <w:name w:val="Table Caption - 3 digit Char"/>
    <w:basedOn w:val="TableCaption-2digitChar"/>
    <w:link w:val="TableCaption-3digit"/>
    <w:rsid w:val="00C9620D"/>
    <w:rPr>
      <w:rFonts w:ascii="Arial" w:hAnsi="Arial"/>
      <w:b/>
      <w:bCs/>
      <w:color w:val="000075"/>
      <w:sz w:val="24"/>
      <w:szCs w:val="18"/>
    </w:rPr>
  </w:style>
  <w:style w:type="paragraph" w:customStyle="1" w:styleId="Cover-2ContractOrderProjectNoText">
    <w:name w:val="Cover - 2. Contract/Order/Project No. Text"/>
    <w:link w:val="Cover-2ContractOrderProjectNoTextChar"/>
    <w:uiPriority w:val="8"/>
    <w:qFormat/>
    <w:rsid w:val="00182C95"/>
    <w:pPr>
      <w:spacing w:after="120"/>
      <w:jc w:val="center"/>
    </w:pPr>
    <w:rPr>
      <w:rFonts w:ascii="Arial" w:eastAsia="Times New Roman" w:hAnsi="Arial" w:cs="Arial"/>
      <w:b/>
      <w:position w:val="-12"/>
      <w:sz w:val="32"/>
    </w:rPr>
  </w:style>
  <w:style w:type="paragraph" w:customStyle="1" w:styleId="Cover-3SubmittedToBy">
    <w:name w:val="Cover - 3. Submitted To/By"/>
    <w:link w:val="Cover-3SubmittedToByChar"/>
    <w:uiPriority w:val="8"/>
    <w:qFormat/>
    <w:rsid w:val="00182C95"/>
    <w:pPr>
      <w:spacing w:after="120"/>
      <w:jc w:val="center"/>
    </w:pPr>
    <w:rPr>
      <w:rFonts w:ascii="Arial" w:eastAsia="Times New Roman" w:hAnsi="Arial" w:cs="Arial"/>
      <w:b/>
      <w:bCs/>
      <w:szCs w:val="20"/>
    </w:rPr>
  </w:style>
  <w:style w:type="character" w:customStyle="1" w:styleId="Cover-2ContractOrderProjectNoTextChar">
    <w:name w:val="Cover - 2. Contract/Order/Project No. Text Char"/>
    <w:basedOn w:val="Cover-1TitleChar"/>
    <w:link w:val="Cover-2ContractOrderProjectNoText"/>
    <w:uiPriority w:val="8"/>
    <w:rsid w:val="00182C95"/>
    <w:rPr>
      <w:rFonts w:ascii="Arial" w:eastAsia="Times New Roman" w:hAnsi="Arial" w:cs="Arial"/>
      <w:b/>
      <w:color w:val="000000"/>
      <w:position w:val="-12"/>
      <w:sz w:val="32"/>
      <w:szCs w:val="24"/>
    </w:rPr>
  </w:style>
  <w:style w:type="paragraph" w:customStyle="1" w:styleId="Cover-4ClientEconometricaName">
    <w:name w:val="Cover - 4. Client/Econometrica Name"/>
    <w:link w:val="Cover-4ClientEconometricaNameChar"/>
    <w:uiPriority w:val="8"/>
    <w:qFormat/>
    <w:rsid w:val="00182C95"/>
    <w:pPr>
      <w:spacing w:after="120"/>
      <w:jc w:val="center"/>
    </w:pPr>
    <w:rPr>
      <w:rFonts w:ascii="Arial" w:eastAsia="Times New Roman" w:hAnsi="Arial" w:cs="Arial"/>
      <w:b/>
      <w:color w:val="000000"/>
      <w:sz w:val="32"/>
      <w:szCs w:val="20"/>
    </w:rPr>
  </w:style>
  <w:style w:type="character" w:customStyle="1" w:styleId="Cover-3SubmittedToByChar">
    <w:name w:val="Cover - 3. Submitted To/By Char"/>
    <w:basedOn w:val="DefaultParagraphFont"/>
    <w:link w:val="Cover-3SubmittedToBy"/>
    <w:uiPriority w:val="8"/>
    <w:rsid w:val="00182C95"/>
    <w:rPr>
      <w:rFonts w:ascii="Arial" w:eastAsia="Times New Roman" w:hAnsi="Arial" w:cs="Arial"/>
      <w:b/>
      <w:bCs/>
      <w:szCs w:val="20"/>
    </w:rPr>
  </w:style>
  <w:style w:type="paragraph" w:customStyle="1" w:styleId="Cover-5Address">
    <w:name w:val="Cover - 5. Address"/>
    <w:link w:val="Cover-5AddressChar"/>
    <w:uiPriority w:val="8"/>
    <w:qFormat/>
    <w:rsid w:val="00182C95"/>
    <w:pPr>
      <w:suppressAutoHyphens/>
      <w:contextualSpacing/>
      <w:jc w:val="center"/>
    </w:pPr>
    <w:rPr>
      <w:rFonts w:ascii="Arial" w:eastAsia="Times New Roman" w:hAnsi="Arial" w:cs="Arial"/>
      <w:szCs w:val="20"/>
    </w:rPr>
  </w:style>
  <w:style w:type="character" w:customStyle="1" w:styleId="Cover-4ClientEconometricaNameChar">
    <w:name w:val="Cover - 4. Client/Econometrica Name Char"/>
    <w:basedOn w:val="DefaultParagraphFont"/>
    <w:link w:val="Cover-4ClientEconometricaName"/>
    <w:uiPriority w:val="8"/>
    <w:rsid w:val="00182C95"/>
    <w:rPr>
      <w:rFonts w:ascii="Arial" w:eastAsia="Times New Roman" w:hAnsi="Arial" w:cs="Arial"/>
      <w:b/>
      <w:color w:val="000000"/>
      <w:sz w:val="32"/>
      <w:szCs w:val="20"/>
    </w:rPr>
  </w:style>
  <w:style w:type="character" w:customStyle="1" w:styleId="Cover-5AddressChar">
    <w:name w:val="Cover - 5. Address Char"/>
    <w:basedOn w:val="BasicParagraphChar"/>
    <w:link w:val="Cover-5Address"/>
    <w:uiPriority w:val="8"/>
    <w:rsid w:val="00182C95"/>
    <w:rPr>
      <w:rFonts w:ascii="Arial" w:eastAsia="Times New Roman" w:hAnsi="Arial" w:cs="Arial"/>
      <w:color w:val="000000"/>
      <w:sz w:val="24"/>
      <w:szCs w:val="20"/>
    </w:rPr>
  </w:style>
  <w:style w:type="paragraph" w:customStyle="1" w:styleId="Cover-REPORT">
    <w:name w:val="Cover - REPORT"/>
    <w:basedOn w:val="Cover-1Title"/>
    <w:link w:val="Cover-REPORTChar"/>
    <w:uiPriority w:val="8"/>
    <w:qFormat/>
    <w:rsid w:val="009F19B9"/>
    <w:rPr>
      <w:szCs w:val="40"/>
    </w:rPr>
  </w:style>
  <w:style w:type="paragraph" w:customStyle="1" w:styleId="Cover-6Date">
    <w:name w:val="Cover - 6. Date"/>
    <w:link w:val="Cover-6DateChar"/>
    <w:qFormat/>
    <w:rsid w:val="00AD0F34"/>
    <w:pPr>
      <w:suppressAutoHyphens/>
      <w:spacing w:before="720" w:after="0"/>
      <w:jc w:val="center"/>
    </w:pPr>
    <w:rPr>
      <w:rFonts w:ascii="Arial" w:eastAsia="Times New Roman" w:hAnsi="Arial" w:cs="Arial"/>
      <w:b/>
      <w:position w:val="-12"/>
      <w:sz w:val="32"/>
    </w:rPr>
  </w:style>
  <w:style w:type="character" w:customStyle="1" w:styleId="Cover-REPORTChar">
    <w:name w:val="Cover - REPORT Char"/>
    <w:basedOn w:val="Cover-1TitleChar"/>
    <w:link w:val="Cover-REPORT"/>
    <w:uiPriority w:val="8"/>
    <w:rsid w:val="009F19B9"/>
    <w:rPr>
      <w:rFonts w:ascii="Arial" w:eastAsia="Times New Roman" w:hAnsi="Arial" w:cs="Arial"/>
      <w:b/>
      <w:color w:val="FFFFFF" w:themeColor="background1"/>
      <w:position w:val="-12"/>
      <w:sz w:val="40"/>
      <w:szCs w:val="40"/>
    </w:rPr>
  </w:style>
  <w:style w:type="character" w:customStyle="1" w:styleId="Cover-6DateChar">
    <w:name w:val="Cover - 6. Date Char"/>
    <w:basedOn w:val="DefaultParagraphFont"/>
    <w:link w:val="Cover-6Date"/>
    <w:rsid w:val="00AD0F34"/>
    <w:rPr>
      <w:rFonts w:ascii="Arial" w:eastAsia="Times New Roman" w:hAnsi="Arial" w:cs="Arial"/>
      <w:b/>
      <w:position w:val="-12"/>
      <w:sz w:val="32"/>
    </w:rPr>
  </w:style>
  <w:style w:type="paragraph" w:customStyle="1" w:styleId="Cover-1ProjectName">
    <w:name w:val="Cover - 1. Project Name"/>
    <w:basedOn w:val="Cover-1Title"/>
    <w:qFormat/>
    <w:rsid w:val="0012147E"/>
    <w:pPr>
      <w:spacing w:before="480" w:after="720"/>
    </w:pPr>
    <w:rPr>
      <w:rFonts w:eastAsiaTheme="minorEastAsia"/>
      <w:sz w:val="42"/>
    </w:rPr>
  </w:style>
  <w:style w:type="paragraph" w:customStyle="1" w:styleId="CoverLetterAddress">
    <w:name w:val="Cover Letter Address"/>
    <w:basedOn w:val="CoverLetterText"/>
    <w:next w:val="CoverLetterText"/>
    <w:qFormat/>
    <w:rsid w:val="001E0436"/>
    <w:pPr>
      <w:spacing w:before="240" w:after="480"/>
      <w:contextualSpacing/>
    </w:pPr>
  </w:style>
  <w:style w:type="paragraph" w:customStyle="1" w:styleId="CoverLetterSignature">
    <w:name w:val="Cover Letter Signature"/>
    <w:basedOn w:val="CoverLetterText"/>
    <w:next w:val="CoverLetterText"/>
    <w:qFormat/>
    <w:rsid w:val="007A556C"/>
    <w:pPr>
      <w:contextualSpacing/>
    </w:pPr>
  </w:style>
  <w:style w:type="paragraph" w:styleId="HTMLAddress">
    <w:name w:val="HTML Address"/>
    <w:basedOn w:val="Normal"/>
    <w:link w:val="HTMLAddressChar"/>
    <w:uiPriority w:val="99"/>
    <w:unhideWhenUsed/>
    <w:rsid w:val="001501C3"/>
    <w:pPr>
      <w:spacing w:after="0"/>
    </w:pPr>
    <w:rPr>
      <w:i/>
      <w:iCs/>
    </w:rPr>
  </w:style>
  <w:style w:type="character" w:customStyle="1" w:styleId="HTMLAddressChar">
    <w:name w:val="HTML Address Char"/>
    <w:basedOn w:val="DefaultParagraphFont"/>
    <w:link w:val="HTMLAddress"/>
    <w:uiPriority w:val="99"/>
    <w:rsid w:val="001501C3"/>
    <w:rPr>
      <w:i/>
      <w:iCs/>
    </w:rPr>
  </w:style>
  <w:style w:type="character" w:customStyle="1" w:styleId="Hashtag1">
    <w:name w:val="Hashtag1"/>
    <w:basedOn w:val="DefaultParagraphFont"/>
    <w:uiPriority w:val="99"/>
    <w:unhideWhenUsed/>
    <w:rsid w:val="00463E08"/>
    <w:rPr>
      <w:color w:val="2B579A"/>
      <w:shd w:val="clear" w:color="auto" w:fill="E6E6E6"/>
    </w:rPr>
  </w:style>
  <w:style w:type="character" w:styleId="FootnoteReference">
    <w:name w:val="footnote reference"/>
    <w:basedOn w:val="DefaultParagraphFont"/>
    <w:uiPriority w:val="99"/>
    <w:unhideWhenUsed/>
    <w:rsid w:val="00463E08"/>
    <w:rPr>
      <w:vertAlign w:val="superscript"/>
    </w:rPr>
  </w:style>
  <w:style w:type="paragraph" w:styleId="Signature">
    <w:name w:val="Signature"/>
    <w:basedOn w:val="Normal"/>
    <w:link w:val="SignatureChar"/>
    <w:uiPriority w:val="99"/>
    <w:unhideWhenUsed/>
    <w:rsid w:val="00445FC3"/>
    <w:pPr>
      <w:spacing w:after="0"/>
      <w:ind w:left="4320"/>
    </w:pPr>
  </w:style>
  <w:style w:type="character" w:customStyle="1" w:styleId="SignatureChar">
    <w:name w:val="Signature Char"/>
    <w:basedOn w:val="DefaultParagraphFont"/>
    <w:link w:val="Signature"/>
    <w:uiPriority w:val="99"/>
    <w:rsid w:val="00445FC3"/>
  </w:style>
  <w:style w:type="paragraph" w:styleId="Quote">
    <w:name w:val="Quote"/>
    <w:basedOn w:val="Normal"/>
    <w:next w:val="Normal"/>
    <w:link w:val="QuoteChar"/>
    <w:uiPriority w:val="29"/>
    <w:qFormat/>
    <w:rsid w:val="00445F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5FC3"/>
    <w:rPr>
      <w:i/>
      <w:iCs/>
      <w:color w:val="404040" w:themeColor="text1" w:themeTint="BF"/>
    </w:rPr>
  </w:style>
  <w:style w:type="character" w:styleId="HTMLSample">
    <w:name w:val="HTML Sample"/>
    <w:basedOn w:val="DefaultParagraphFont"/>
    <w:uiPriority w:val="99"/>
    <w:unhideWhenUsed/>
    <w:rsid w:val="00445FC3"/>
    <w:rPr>
      <w:rFonts w:ascii="Consolas" w:hAnsi="Consolas" w:cs="Consolas"/>
      <w:sz w:val="24"/>
      <w:szCs w:val="24"/>
    </w:rPr>
  </w:style>
  <w:style w:type="character" w:styleId="HTMLCode">
    <w:name w:val="HTML Code"/>
    <w:basedOn w:val="DefaultParagraphFont"/>
    <w:uiPriority w:val="99"/>
    <w:unhideWhenUsed/>
    <w:rsid w:val="00445FC3"/>
    <w:rPr>
      <w:rFonts w:ascii="Consolas" w:hAnsi="Consolas" w:cs="Consolas"/>
      <w:sz w:val="20"/>
      <w:szCs w:val="20"/>
    </w:rPr>
  </w:style>
  <w:style w:type="character" w:styleId="HTMLCite">
    <w:name w:val="HTML Cite"/>
    <w:basedOn w:val="DefaultParagraphFont"/>
    <w:uiPriority w:val="99"/>
    <w:unhideWhenUsed/>
    <w:rsid w:val="00445FC3"/>
    <w:rPr>
      <w:i/>
      <w:iCs/>
    </w:rPr>
  </w:style>
  <w:style w:type="paragraph" w:styleId="HTMLPreformatted">
    <w:name w:val="HTML Preformatted"/>
    <w:basedOn w:val="Normal"/>
    <w:link w:val="HTMLPreformattedChar"/>
    <w:uiPriority w:val="99"/>
    <w:unhideWhenUsed/>
    <w:rsid w:val="00445FC3"/>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445FC3"/>
    <w:rPr>
      <w:rFonts w:ascii="Consolas" w:hAnsi="Consolas" w:cs="Consolas"/>
      <w:sz w:val="20"/>
      <w:szCs w:val="20"/>
    </w:rPr>
  </w:style>
  <w:style w:type="paragraph" w:styleId="Index2">
    <w:name w:val="index 2"/>
    <w:basedOn w:val="Normal"/>
    <w:next w:val="Normal"/>
    <w:autoRedefine/>
    <w:uiPriority w:val="99"/>
    <w:unhideWhenUsed/>
    <w:rsid w:val="00445FC3"/>
    <w:pPr>
      <w:spacing w:after="0"/>
      <w:ind w:left="480" w:hanging="240"/>
    </w:pPr>
  </w:style>
  <w:style w:type="character" w:styleId="HTMLKeyboard">
    <w:name w:val="HTML Keyboard"/>
    <w:basedOn w:val="DefaultParagraphFont"/>
    <w:uiPriority w:val="99"/>
    <w:unhideWhenUsed/>
    <w:rsid w:val="00445FC3"/>
    <w:rPr>
      <w:rFonts w:ascii="Consolas" w:hAnsi="Consolas" w:cs="Consolas"/>
      <w:sz w:val="20"/>
      <w:szCs w:val="20"/>
    </w:rPr>
  </w:style>
  <w:style w:type="paragraph" w:styleId="TOAHeading">
    <w:name w:val="toa heading"/>
    <w:basedOn w:val="TOCHeading"/>
    <w:next w:val="Normal"/>
    <w:unhideWhenUsed/>
    <w:rsid w:val="009407C1"/>
    <w:pPr>
      <w:spacing w:before="120"/>
    </w:pPr>
    <w:rPr>
      <w:rFonts w:eastAsiaTheme="majorEastAsia" w:cstheme="majorBidi"/>
      <w:bCs w:val="0"/>
    </w:rPr>
  </w:style>
  <w:style w:type="paragraph" w:styleId="BlockText">
    <w:name w:val="Block Text"/>
    <w:basedOn w:val="Normal"/>
    <w:uiPriority w:val="99"/>
    <w:unhideWhenUsed/>
    <w:rsid w:val="00115F83"/>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uiPriority w:val="99"/>
    <w:unhideWhenUsed/>
    <w:rsid w:val="00115F83"/>
    <w:pPr>
      <w:spacing w:after="120"/>
    </w:pPr>
  </w:style>
  <w:style w:type="character" w:customStyle="1" w:styleId="BodyTextChar">
    <w:name w:val="Body Text Char"/>
    <w:basedOn w:val="DefaultParagraphFont"/>
    <w:link w:val="BodyText"/>
    <w:uiPriority w:val="99"/>
    <w:rsid w:val="00115F83"/>
  </w:style>
  <w:style w:type="paragraph" w:styleId="IntenseQuote">
    <w:name w:val="Intense Quote"/>
    <w:basedOn w:val="Normal"/>
    <w:next w:val="Normal"/>
    <w:link w:val="IntenseQuoteChar"/>
    <w:uiPriority w:val="30"/>
    <w:qFormat/>
    <w:rsid w:val="003A34C9"/>
    <w:pPr>
      <w:pBdr>
        <w:top w:val="single" w:sz="4" w:space="10" w:color="EFAF30"/>
        <w:bottom w:val="single" w:sz="4" w:space="10" w:color="EFAF30"/>
      </w:pBdr>
      <w:spacing w:before="240"/>
      <w:ind w:left="864" w:right="864"/>
      <w:jc w:val="center"/>
    </w:pPr>
    <w:rPr>
      <w:i/>
      <w:iCs/>
    </w:rPr>
  </w:style>
  <w:style w:type="character" w:customStyle="1" w:styleId="IntenseQuoteChar">
    <w:name w:val="Intense Quote Char"/>
    <w:basedOn w:val="DefaultParagraphFont"/>
    <w:link w:val="IntenseQuote"/>
    <w:uiPriority w:val="30"/>
    <w:rsid w:val="003A34C9"/>
    <w:rPr>
      <w:i/>
      <w:iCs/>
    </w:rPr>
  </w:style>
  <w:style w:type="paragraph" w:customStyle="1" w:styleId="msonormal0">
    <w:name w:val="msonormal"/>
    <w:basedOn w:val="Normal"/>
    <w:uiPriority w:val="99"/>
    <w:semiHidden/>
    <w:rsid w:val="0025017A"/>
    <w:pPr>
      <w:spacing w:before="100" w:beforeAutospacing="1" w:after="100" w:afterAutospacing="1"/>
    </w:pPr>
    <w:rPr>
      <w:rFonts w:ascii="Times" w:eastAsia="MS Mincho" w:hAnsi="Times" w:cs="Times New Roman"/>
      <w:sz w:val="20"/>
      <w:szCs w:val="20"/>
    </w:rPr>
  </w:style>
  <w:style w:type="paragraph" w:styleId="Title">
    <w:name w:val="Title"/>
    <w:basedOn w:val="Normal"/>
    <w:next w:val="Normal"/>
    <w:link w:val="TitleChar"/>
    <w:uiPriority w:val="10"/>
    <w:qFormat/>
    <w:rsid w:val="0025017A"/>
    <w:pPr>
      <w:pBdr>
        <w:bottom w:val="single" w:sz="8" w:space="4" w:color="4F81BD"/>
      </w:pBdr>
      <w:spacing w:after="300"/>
      <w:contextualSpacing/>
    </w:pPr>
    <w:rPr>
      <w:rFonts w:ascii="Calibri" w:eastAsia="MS Gothic" w:hAnsi="Calibri" w:cs="Times New Roman"/>
      <w:color w:val="17365D"/>
      <w:spacing w:val="5"/>
      <w:kern w:val="28"/>
      <w:sz w:val="52"/>
      <w:szCs w:val="52"/>
    </w:rPr>
  </w:style>
  <w:style w:type="character" w:customStyle="1" w:styleId="TitleChar">
    <w:name w:val="Title Char"/>
    <w:basedOn w:val="DefaultParagraphFont"/>
    <w:link w:val="Title"/>
    <w:uiPriority w:val="10"/>
    <w:rsid w:val="0025017A"/>
    <w:rPr>
      <w:rFonts w:ascii="Calibri" w:eastAsia="MS Gothic" w:hAnsi="Calibri" w:cs="Times New Roman"/>
      <w:color w:val="17365D"/>
      <w:spacing w:val="5"/>
      <w:kern w:val="28"/>
      <w:sz w:val="52"/>
      <w:szCs w:val="52"/>
    </w:rPr>
  </w:style>
  <w:style w:type="paragraph" w:customStyle="1" w:styleId="bodytext0">
    <w:name w:val="bodytext"/>
    <w:basedOn w:val="Normal"/>
    <w:uiPriority w:val="99"/>
    <w:semiHidden/>
    <w:rsid w:val="0025017A"/>
    <w:pPr>
      <w:spacing w:before="100" w:beforeAutospacing="1" w:after="100" w:afterAutospacing="1"/>
    </w:pPr>
    <w:rPr>
      <w:rFonts w:ascii="Times" w:eastAsia="MS Mincho" w:hAnsi="Times" w:cs="Times New Roman"/>
      <w:sz w:val="20"/>
      <w:szCs w:val="20"/>
    </w:rPr>
  </w:style>
  <w:style w:type="character" w:styleId="IntenseReference">
    <w:name w:val="Intense Reference"/>
    <w:basedOn w:val="DefaultParagraphFont"/>
    <w:uiPriority w:val="32"/>
    <w:qFormat/>
    <w:rsid w:val="005E7F8F"/>
    <w:rPr>
      <w:b/>
      <w:bCs/>
      <w:smallCaps/>
      <w:color w:val="auto"/>
      <w:spacing w:val="5"/>
    </w:rPr>
  </w:style>
  <w:style w:type="character" w:styleId="IntenseEmphasis">
    <w:name w:val="Intense Emphasis"/>
    <w:basedOn w:val="DefaultParagraphFont"/>
    <w:uiPriority w:val="21"/>
    <w:qFormat/>
    <w:rsid w:val="005E7F8F"/>
    <w:rPr>
      <w:i/>
      <w:iCs/>
      <w:color w:val="auto"/>
    </w:rPr>
  </w:style>
  <w:style w:type="character" w:styleId="Emphasis">
    <w:name w:val="Emphasis"/>
    <w:basedOn w:val="DefaultParagraphFont"/>
    <w:uiPriority w:val="20"/>
    <w:qFormat/>
    <w:rsid w:val="00E459D2"/>
    <w:rPr>
      <w:i/>
      <w:iCs/>
    </w:rPr>
  </w:style>
  <w:style w:type="character" w:customStyle="1" w:styleId="UnresolvedMention1">
    <w:name w:val="Unresolved Mention1"/>
    <w:basedOn w:val="DefaultParagraphFont"/>
    <w:uiPriority w:val="99"/>
    <w:semiHidden/>
    <w:unhideWhenUsed/>
    <w:rsid w:val="00CE6636"/>
    <w:rPr>
      <w:color w:val="605E5C"/>
      <w:shd w:val="clear" w:color="auto" w:fill="E1DFDD"/>
    </w:rPr>
  </w:style>
  <w:style w:type="character" w:customStyle="1" w:styleId="UnresolvedMention2">
    <w:name w:val="Unresolved Mention2"/>
    <w:basedOn w:val="DefaultParagraphFont"/>
    <w:uiPriority w:val="99"/>
    <w:semiHidden/>
    <w:unhideWhenUsed/>
    <w:rsid w:val="000A27BD"/>
    <w:rPr>
      <w:color w:val="605E5C"/>
      <w:shd w:val="clear" w:color="auto" w:fill="E1DFDD"/>
    </w:rPr>
  </w:style>
  <w:style w:type="numbering" w:customStyle="1" w:styleId="Numbered">
    <w:name w:val="Numbered"/>
    <w:rsid w:val="0096691A"/>
    <w:pPr>
      <w:numPr>
        <w:numId w:val="33"/>
      </w:numPr>
    </w:pPr>
  </w:style>
  <w:style w:type="character" w:customStyle="1" w:styleId="UnresolvedMention20">
    <w:name w:val="Unresolved Mention2"/>
    <w:basedOn w:val="DefaultParagraphFont"/>
    <w:uiPriority w:val="99"/>
    <w:semiHidden/>
    <w:unhideWhenUsed/>
    <w:rsid w:val="00046C1E"/>
    <w:rPr>
      <w:color w:val="605E5C"/>
      <w:shd w:val="clear" w:color="auto" w:fill="E1DFDD"/>
    </w:rPr>
  </w:style>
  <w:style w:type="character" w:styleId="Strong">
    <w:name w:val="Strong"/>
    <w:basedOn w:val="DefaultParagraphFont"/>
    <w:uiPriority w:val="22"/>
    <w:qFormat/>
    <w:rsid w:val="00046C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509884">
      <w:bodyDiv w:val="1"/>
      <w:marLeft w:val="0"/>
      <w:marRight w:val="0"/>
      <w:marTop w:val="0"/>
      <w:marBottom w:val="0"/>
      <w:divBdr>
        <w:top w:val="none" w:sz="0" w:space="0" w:color="auto"/>
        <w:left w:val="none" w:sz="0" w:space="0" w:color="auto"/>
        <w:bottom w:val="none" w:sz="0" w:space="0" w:color="auto"/>
        <w:right w:val="none" w:sz="0" w:space="0" w:color="auto"/>
      </w:divBdr>
    </w:div>
    <w:div w:id="51586046">
      <w:bodyDiv w:val="1"/>
      <w:marLeft w:val="0"/>
      <w:marRight w:val="0"/>
      <w:marTop w:val="0"/>
      <w:marBottom w:val="0"/>
      <w:divBdr>
        <w:top w:val="none" w:sz="0" w:space="0" w:color="auto"/>
        <w:left w:val="none" w:sz="0" w:space="0" w:color="auto"/>
        <w:bottom w:val="none" w:sz="0" w:space="0" w:color="auto"/>
        <w:right w:val="none" w:sz="0" w:space="0" w:color="auto"/>
      </w:divBdr>
    </w:div>
    <w:div w:id="213271720">
      <w:bodyDiv w:val="1"/>
      <w:marLeft w:val="0"/>
      <w:marRight w:val="0"/>
      <w:marTop w:val="0"/>
      <w:marBottom w:val="0"/>
      <w:divBdr>
        <w:top w:val="none" w:sz="0" w:space="0" w:color="auto"/>
        <w:left w:val="none" w:sz="0" w:space="0" w:color="auto"/>
        <w:bottom w:val="none" w:sz="0" w:space="0" w:color="auto"/>
        <w:right w:val="none" w:sz="0" w:space="0" w:color="auto"/>
      </w:divBdr>
    </w:div>
    <w:div w:id="214052880">
      <w:bodyDiv w:val="1"/>
      <w:marLeft w:val="0"/>
      <w:marRight w:val="0"/>
      <w:marTop w:val="0"/>
      <w:marBottom w:val="0"/>
      <w:divBdr>
        <w:top w:val="none" w:sz="0" w:space="0" w:color="auto"/>
        <w:left w:val="none" w:sz="0" w:space="0" w:color="auto"/>
        <w:bottom w:val="none" w:sz="0" w:space="0" w:color="auto"/>
        <w:right w:val="none" w:sz="0" w:space="0" w:color="auto"/>
      </w:divBdr>
      <w:divsChild>
        <w:div w:id="183791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6309446">
              <w:marLeft w:val="0"/>
              <w:marRight w:val="0"/>
              <w:marTop w:val="0"/>
              <w:marBottom w:val="0"/>
              <w:divBdr>
                <w:top w:val="none" w:sz="0" w:space="0" w:color="auto"/>
                <w:left w:val="none" w:sz="0" w:space="0" w:color="auto"/>
                <w:bottom w:val="none" w:sz="0" w:space="0" w:color="auto"/>
                <w:right w:val="none" w:sz="0" w:space="0" w:color="auto"/>
              </w:divBdr>
              <w:divsChild>
                <w:div w:id="1394814037">
                  <w:marLeft w:val="0"/>
                  <w:marRight w:val="0"/>
                  <w:marTop w:val="0"/>
                  <w:marBottom w:val="0"/>
                  <w:divBdr>
                    <w:top w:val="none" w:sz="0" w:space="0" w:color="auto"/>
                    <w:left w:val="none" w:sz="0" w:space="0" w:color="auto"/>
                    <w:bottom w:val="none" w:sz="0" w:space="0" w:color="auto"/>
                    <w:right w:val="none" w:sz="0" w:space="0" w:color="auto"/>
                  </w:divBdr>
                  <w:divsChild>
                    <w:div w:id="16538668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40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266238">
      <w:bodyDiv w:val="1"/>
      <w:marLeft w:val="0"/>
      <w:marRight w:val="0"/>
      <w:marTop w:val="0"/>
      <w:marBottom w:val="0"/>
      <w:divBdr>
        <w:top w:val="none" w:sz="0" w:space="0" w:color="auto"/>
        <w:left w:val="none" w:sz="0" w:space="0" w:color="auto"/>
        <w:bottom w:val="none" w:sz="0" w:space="0" w:color="auto"/>
        <w:right w:val="none" w:sz="0" w:space="0" w:color="auto"/>
      </w:divBdr>
    </w:div>
    <w:div w:id="329987196">
      <w:bodyDiv w:val="1"/>
      <w:marLeft w:val="0"/>
      <w:marRight w:val="0"/>
      <w:marTop w:val="0"/>
      <w:marBottom w:val="0"/>
      <w:divBdr>
        <w:top w:val="none" w:sz="0" w:space="0" w:color="auto"/>
        <w:left w:val="none" w:sz="0" w:space="0" w:color="auto"/>
        <w:bottom w:val="none" w:sz="0" w:space="0" w:color="auto"/>
        <w:right w:val="none" w:sz="0" w:space="0" w:color="auto"/>
      </w:divBdr>
    </w:div>
    <w:div w:id="331615293">
      <w:bodyDiv w:val="1"/>
      <w:marLeft w:val="0"/>
      <w:marRight w:val="0"/>
      <w:marTop w:val="0"/>
      <w:marBottom w:val="0"/>
      <w:divBdr>
        <w:top w:val="none" w:sz="0" w:space="0" w:color="auto"/>
        <w:left w:val="none" w:sz="0" w:space="0" w:color="auto"/>
        <w:bottom w:val="none" w:sz="0" w:space="0" w:color="auto"/>
        <w:right w:val="none" w:sz="0" w:space="0" w:color="auto"/>
      </w:divBdr>
      <w:divsChild>
        <w:div w:id="1651710576">
          <w:marLeft w:val="0"/>
          <w:marRight w:val="0"/>
          <w:marTop w:val="0"/>
          <w:marBottom w:val="0"/>
          <w:divBdr>
            <w:top w:val="none" w:sz="0" w:space="0" w:color="auto"/>
            <w:left w:val="none" w:sz="0" w:space="0" w:color="auto"/>
            <w:bottom w:val="none" w:sz="0" w:space="0" w:color="auto"/>
            <w:right w:val="none" w:sz="0" w:space="0" w:color="auto"/>
          </w:divBdr>
          <w:divsChild>
            <w:div w:id="397440941">
              <w:marLeft w:val="0"/>
              <w:marRight w:val="0"/>
              <w:marTop w:val="0"/>
              <w:marBottom w:val="0"/>
              <w:divBdr>
                <w:top w:val="none" w:sz="0" w:space="0" w:color="auto"/>
                <w:left w:val="none" w:sz="0" w:space="0" w:color="auto"/>
                <w:bottom w:val="none" w:sz="0" w:space="0" w:color="auto"/>
                <w:right w:val="none" w:sz="0" w:space="0" w:color="auto"/>
              </w:divBdr>
            </w:div>
          </w:divsChild>
        </w:div>
        <w:div w:id="1564560049">
          <w:marLeft w:val="0"/>
          <w:marRight w:val="0"/>
          <w:marTop w:val="0"/>
          <w:marBottom w:val="0"/>
          <w:divBdr>
            <w:top w:val="none" w:sz="0" w:space="0" w:color="auto"/>
            <w:left w:val="none" w:sz="0" w:space="0" w:color="auto"/>
            <w:bottom w:val="none" w:sz="0" w:space="0" w:color="auto"/>
            <w:right w:val="none" w:sz="0" w:space="0" w:color="auto"/>
          </w:divBdr>
          <w:divsChild>
            <w:div w:id="1407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031048">
      <w:bodyDiv w:val="1"/>
      <w:marLeft w:val="0"/>
      <w:marRight w:val="0"/>
      <w:marTop w:val="0"/>
      <w:marBottom w:val="0"/>
      <w:divBdr>
        <w:top w:val="none" w:sz="0" w:space="0" w:color="auto"/>
        <w:left w:val="none" w:sz="0" w:space="0" w:color="auto"/>
        <w:bottom w:val="none" w:sz="0" w:space="0" w:color="auto"/>
        <w:right w:val="none" w:sz="0" w:space="0" w:color="auto"/>
      </w:divBdr>
    </w:div>
    <w:div w:id="391271902">
      <w:bodyDiv w:val="1"/>
      <w:marLeft w:val="0"/>
      <w:marRight w:val="0"/>
      <w:marTop w:val="0"/>
      <w:marBottom w:val="0"/>
      <w:divBdr>
        <w:top w:val="none" w:sz="0" w:space="0" w:color="auto"/>
        <w:left w:val="none" w:sz="0" w:space="0" w:color="auto"/>
        <w:bottom w:val="none" w:sz="0" w:space="0" w:color="auto"/>
        <w:right w:val="none" w:sz="0" w:space="0" w:color="auto"/>
      </w:divBdr>
    </w:div>
    <w:div w:id="398942097">
      <w:bodyDiv w:val="1"/>
      <w:marLeft w:val="0"/>
      <w:marRight w:val="0"/>
      <w:marTop w:val="0"/>
      <w:marBottom w:val="0"/>
      <w:divBdr>
        <w:top w:val="none" w:sz="0" w:space="0" w:color="auto"/>
        <w:left w:val="none" w:sz="0" w:space="0" w:color="auto"/>
        <w:bottom w:val="none" w:sz="0" w:space="0" w:color="auto"/>
        <w:right w:val="none" w:sz="0" w:space="0" w:color="auto"/>
      </w:divBdr>
    </w:div>
    <w:div w:id="407768898">
      <w:bodyDiv w:val="1"/>
      <w:marLeft w:val="0"/>
      <w:marRight w:val="0"/>
      <w:marTop w:val="0"/>
      <w:marBottom w:val="0"/>
      <w:divBdr>
        <w:top w:val="none" w:sz="0" w:space="0" w:color="auto"/>
        <w:left w:val="none" w:sz="0" w:space="0" w:color="auto"/>
        <w:bottom w:val="none" w:sz="0" w:space="0" w:color="auto"/>
        <w:right w:val="none" w:sz="0" w:space="0" w:color="auto"/>
      </w:divBdr>
    </w:div>
    <w:div w:id="430854379">
      <w:bodyDiv w:val="1"/>
      <w:marLeft w:val="0"/>
      <w:marRight w:val="0"/>
      <w:marTop w:val="0"/>
      <w:marBottom w:val="0"/>
      <w:divBdr>
        <w:top w:val="none" w:sz="0" w:space="0" w:color="auto"/>
        <w:left w:val="none" w:sz="0" w:space="0" w:color="auto"/>
        <w:bottom w:val="none" w:sz="0" w:space="0" w:color="auto"/>
        <w:right w:val="none" w:sz="0" w:space="0" w:color="auto"/>
      </w:divBdr>
    </w:div>
    <w:div w:id="440034344">
      <w:bodyDiv w:val="1"/>
      <w:marLeft w:val="0"/>
      <w:marRight w:val="0"/>
      <w:marTop w:val="0"/>
      <w:marBottom w:val="0"/>
      <w:divBdr>
        <w:top w:val="none" w:sz="0" w:space="0" w:color="auto"/>
        <w:left w:val="none" w:sz="0" w:space="0" w:color="auto"/>
        <w:bottom w:val="none" w:sz="0" w:space="0" w:color="auto"/>
        <w:right w:val="none" w:sz="0" w:space="0" w:color="auto"/>
      </w:divBdr>
    </w:div>
    <w:div w:id="447361962">
      <w:bodyDiv w:val="1"/>
      <w:marLeft w:val="0"/>
      <w:marRight w:val="0"/>
      <w:marTop w:val="0"/>
      <w:marBottom w:val="0"/>
      <w:divBdr>
        <w:top w:val="none" w:sz="0" w:space="0" w:color="auto"/>
        <w:left w:val="none" w:sz="0" w:space="0" w:color="auto"/>
        <w:bottom w:val="none" w:sz="0" w:space="0" w:color="auto"/>
        <w:right w:val="none" w:sz="0" w:space="0" w:color="auto"/>
      </w:divBdr>
    </w:div>
    <w:div w:id="458885090">
      <w:bodyDiv w:val="1"/>
      <w:marLeft w:val="0"/>
      <w:marRight w:val="0"/>
      <w:marTop w:val="0"/>
      <w:marBottom w:val="0"/>
      <w:divBdr>
        <w:top w:val="none" w:sz="0" w:space="0" w:color="auto"/>
        <w:left w:val="none" w:sz="0" w:space="0" w:color="auto"/>
        <w:bottom w:val="none" w:sz="0" w:space="0" w:color="auto"/>
        <w:right w:val="none" w:sz="0" w:space="0" w:color="auto"/>
      </w:divBdr>
    </w:div>
    <w:div w:id="473986926">
      <w:bodyDiv w:val="1"/>
      <w:marLeft w:val="0"/>
      <w:marRight w:val="0"/>
      <w:marTop w:val="0"/>
      <w:marBottom w:val="0"/>
      <w:divBdr>
        <w:top w:val="none" w:sz="0" w:space="0" w:color="auto"/>
        <w:left w:val="none" w:sz="0" w:space="0" w:color="auto"/>
        <w:bottom w:val="none" w:sz="0" w:space="0" w:color="auto"/>
        <w:right w:val="none" w:sz="0" w:space="0" w:color="auto"/>
      </w:divBdr>
    </w:div>
    <w:div w:id="506016030">
      <w:bodyDiv w:val="1"/>
      <w:marLeft w:val="0"/>
      <w:marRight w:val="0"/>
      <w:marTop w:val="0"/>
      <w:marBottom w:val="0"/>
      <w:divBdr>
        <w:top w:val="none" w:sz="0" w:space="0" w:color="auto"/>
        <w:left w:val="none" w:sz="0" w:space="0" w:color="auto"/>
        <w:bottom w:val="none" w:sz="0" w:space="0" w:color="auto"/>
        <w:right w:val="none" w:sz="0" w:space="0" w:color="auto"/>
      </w:divBdr>
    </w:div>
    <w:div w:id="520435137">
      <w:bodyDiv w:val="1"/>
      <w:marLeft w:val="0"/>
      <w:marRight w:val="0"/>
      <w:marTop w:val="0"/>
      <w:marBottom w:val="0"/>
      <w:divBdr>
        <w:top w:val="none" w:sz="0" w:space="0" w:color="auto"/>
        <w:left w:val="none" w:sz="0" w:space="0" w:color="auto"/>
        <w:bottom w:val="none" w:sz="0" w:space="0" w:color="auto"/>
        <w:right w:val="none" w:sz="0" w:space="0" w:color="auto"/>
      </w:divBdr>
    </w:div>
    <w:div w:id="526990945">
      <w:bodyDiv w:val="1"/>
      <w:marLeft w:val="0"/>
      <w:marRight w:val="0"/>
      <w:marTop w:val="0"/>
      <w:marBottom w:val="0"/>
      <w:divBdr>
        <w:top w:val="none" w:sz="0" w:space="0" w:color="auto"/>
        <w:left w:val="none" w:sz="0" w:space="0" w:color="auto"/>
        <w:bottom w:val="none" w:sz="0" w:space="0" w:color="auto"/>
        <w:right w:val="none" w:sz="0" w:space="0" w:color="auto"/>
      </w:divBdr>
      <w:divsChild>
        <w:div w:id="598870383">
          <w:marLeft w:val="0"/>
          <w:marRight w:val="0"/>
          <w:marTop w:val="0"/>
          <w:marBottom w:val="0"/>
          <w:divBdr>
            <w:top w:val="none" w:sz="0" w:space="0" w:color="auto"/>
            <w:left w:val="none" w:sz="0" w:space="0" w:color="auto"/>
            <w:bottom w:val="none" w:sz="0" w:space="0" w:color="auto"/>
            <w:right w:val="none" w:sz="0" w:space="0" w:color="auto"/>
          </w:divBdr>
          <w:divsChild>
            <w:div w:id="2041466761">
              <w:marLeft w:val="0"/>
              <w:marRight w:val="0"/>
              <w:marTop w:val="0"/>
              <w:marBottom w:val="0"/>
              <w:divBdr>
                <w:top w:val="none" w:sz="0" w:space="0" w:color="auto"/>
                <w:left w:val="none" w:sz="0" w:space="0" w:color="auto"/>
                <w:bottom w:val="none" w:sz="0" w:space="0" w:color="auto"/>
                <w:right w:val="none" w:sz="0" w:space="0" w:color="auto"/>
              </w:divBdr>
            </w:div>
            <w:div w:id="1771387953">
              <w:marLeft w:val="0"/>
              <w:marRight w:val="0"/>
              <w:marTop w:val="0"/>
              <w:marBottom w:val="0"/>
              <w:divBdr>
                <w:top w:val="none" w:sz="0" w:space="0" w:color="auto"/>
                <w:left w:val="none" w:sz="0" w:space="0" w:color="auto"/>
                <w:bottom w:val="none" w:sz="0" w:space="0" w:color="auto"/>
                <w:right w:val="none" w:sz="0" w:space="0" w:color="auto"/>
              </w:divBdr>
            </w:div>
            <w:div w:id="1216888481">
              <w:marLeft w:val="0"/>
              <w:marRight w:val="0"/>
              <w:marTop w:val="0"/>
              <w:marBottom w:val="0"/>
              <w:divBdr>
                <w:top w:val="none" w:sz="0" w:space="0" w:color="auto"/>
                <w:left w:val="none" w:sz="0" w:space="0" w:color="auto"/>
                <w:bottom w:val="none" w:sz="0" w:space="0" w:color="auto"/>
                <w:right w:val="none" w:sz="0" w:space="0" w:color="auto"/>
              </w:divBdr>
            </w:div>
            <w:div w:id="1369142785">
              <w:marLeft w:val="0"/>
              <w:marRight w:val="0"/>
              <w:marTop w:val="0"/>
              <w:marBottom w:val="0"/>
              <w:divBdr>
                <w:top w:val="none" w:sz="0" w:space="0" w:color="auto"/>
                <w:left w:val="none" w:sz="0" w:space="0" w:color="auto"/>
                <w:bottom w:val="none" w:sz="0" w:space="0" w:color="auto"/>
                <w:right w:val="none" w:sz="0" w:space="0" w:color="auto"/>
              </w:divBdr>
            </w:div>
            <w:div w:id="540285886">
              <w:marLeft w:val="0"/>
              <w:marRight w:val="0"/>
              <w:marTop w:val="0"/>
              <w:marBottom w:val="0"/>
              <w:divBdr>
                <w:top w:val="none" w:sz="0" w:space="0" w:color="auto"/>
                <w:left w:val="none" w:sz="0" w:space="0" w:color="auto"/>
                <w:bottom w:val="none" w:sz="0" w:space="0" w:color="auto"/>
                <w:right w:val="none" w:sz="0" w:space="0" w:color="auto"/>
              </w:divBdr>
            </w:div>
            <w:div w:id="1328359509">
              <w:marLeft w:val="0"/>
              <w:marRight w:val="0"/>
              <w:marTop w:val="0"/>
              <w:marBottom w:val="0"/>
              <w:divBdr>
                <w:top w:val="none" w:sz="0" w:space="0" w:color="auto"/>
                <w:left w:val="none" w:sz="0" w:space="0" w:color="auto"/>
                <w:bottom w:val="none" w:sz="0" w:space="0" w:color="auto"/>
                <w:right w:val="none" w:sz="0" w:space="0" w:color="auto"/>
              </w:divBdr>
            </w:div>
            <w:div w:id="1738897045">
              <w:marLeft w:val="0"/>
              <w:marRight w:val="0"/>
              <w:marTop w:val="0"/>
              <w:marBottom w:val="0"/>
              <w:divBdr>
                <w:top w:val="none" w:sz="0" w:space="0" w:color="auto"/>
                <w:left w:val="none" w:sz="0" w:space="0" w:color="auto"/>
                <w:bottom w:val="none" w:sz="0" w:space="0" w:color="auto"/>
                <w:right w:val="none" w:sz="0" w:space="0" w:color="auto"/>
              </w:divBdr>
            </w:div>
            <w:div w:id="1739549490">
              <w:marLeft w:val="0"/>
              <w:marRight w:val="0"/>
              <w:marTop w:val="0"/>
              <w:marBottom w:val="0"/>
              <w:divBdr>
                <w:top w:val="none" w:sz="0" w:space="0" w:color="auto"/>
                <w:left w:val="none" w:sz="0" w:space="0" w:color="auto"/>
                <w:bottom w:val="none" w:sz="0" w:space="0" w:color="auto"/>
                <w:right w:val="none" w:sz="0" w:space="0" w:color="auto"/>
              </w:divBdr>
            </w:div>
            <w:div w:id="1952467349">
              <w:marLeft w:val="0"/>
              <w:marRight w:val="0"/>
              <w:marTop w:val="0"/>
              <w:marBottom w:val="0"/>
              <w:divBdr>
                <w:top w:val="none" w:sz="0" w:space="0" w:color="auto"/>
                <w:left w:val="none" w:sz="0" w:space="0" w:color="auto"/>
                <w:bottom w:val="none" w:sz="0" w:space="0" w:color="auto"/>
                <w:right w:val="none" w:sz="0" w:space="0" w:color="auto"/>
              </w:divBdr>
            </w:div>
            <w:div w:id="2018386341">
              <w:marLeft w:val="0"/>
              <w:marRight w:val="0"/>
              <w:marTop w:val="0"/>
              <w:marBottom w:val="0"/>
              <w:divBdr>
                <w:top w:val="none" w:sz="0" w:space="0" w:color="auto"/>
                <w:left w:val="none" w:sz="0" w:space="0" w:color="auto"/>
                <w:bottom w:val="none" w:sz="0" w:space="0" w:color="auto"/>
                <w:right w:val="none" w:sz="0" w:space="0" w:color="auto"/>
              </w:divBdr>
            </w:div>
            <w:div w:id="1479031238">
              <w:marLeft w:val="0"/>
              <w:marRight w:val="0"/>
              <w:marTop w:val="0"/>
              <w:marBottom w:val="0"/>
              <w:divBdr>
                <w:top w:val="none" w:sz="0" w:space="0" w:color="auto"/>
                <w:left w:val="none" w:sz="0" w:space="0" w:color="auto"/>
                <w:bottom w:val="none" w:sz="0" w:space="0" w:color="auto"/>
                <w:right w:val="none" w:sz="0" w:space="0" w:color="auto"/>
              </w:divBdr>
            </w:div>
            <w:div w:id="1876654545">
              <w:marLeft w:val="0"/>
              <w:marRight w:val="0"/>
              <w:marTop w:val="0"/>
              <w:marBottom w:val="0"/>
              <w:divBdr>
                <w:top w:val="none" w:sz="0" w:space="0" w:color="auto"/>
                <w:left w:val="none" w:sz="0" w:space="0" w:color="auto"/>
                <w:bottom w:val="none" w:sz="0" w:space="0" w:color="auto"/>
                <w:right w:val="none" w:sz="0" w:space="0" w:color="auto"/>
              </w:divBdr>
            </w:div>
            <w:div w:id="2115780594">
              <w:marLeft w:val="0"/>
              <w:marRight w:val="0"/>
              <w:marTop w:val="0"/>
              <w:marBottom w:val="0"/>
              <w:divBdr>
                <w:top w:val="none" w:sz="0" w:space="0" w:color="auto"/>
                <w:left w:val="none" w:sz="0" w:space="0" w:color="auto"/>
                <w:bottom w:val="none" w:sz="0" w:space="0" w:color="auto"/>
                <w:right w:val="none" w:sz="0" w:space="0" w:color="auto"/>
              </w:divBdr>
            </w:div>
            <w:div w:id="1095594220">
              <w:marLeft w:val="0"/>
              <w:marRight w:val="0"/>
              <w:marTop w:val="0"/>
              <w:marBottom w:val="0"/>
              <w:divBdr>
                <w:top w:val="none" w:sz="0" w:space="0" w:color="auto"/>
                <w:left w:val="none" w:sz="0" w:space="0" w:color="auto"/>
                <w:bottom w:val="none" w:sz="0" w:space="0" w:color="auto"/>
                <w:right w:val="none" w:sz="0" w:space="0" w:color="auto"/>
              </w:divBdr>
            </w:div>
            <w:div w:id="1846094692">
              <w:marLeft w:val="0"/>
              <w:marRight w:val="0"/>
              <w:marTop w:val="0"/>
              <w:marBottom w:val="0"/>
              <w:divBdr>
                <w:top w:val="none" w:sz="0" w:space="0" w:color="auto"/>
                <w:left w:val="none" w:sz="0" w:space="0" w:color="auto"/>
                <w:bottom w:val="none" w:sz="0" w:space="0" w:color="auto"/>
                <w:right w:val="none" w:sz="0" w:space="0" w:color="auto"/>
              </w:divBdr>
            </w:div>
            <w:div w:id="1081290744">
              <w:marLeft w:val="0"/>
              <w:marRight w:val="0"/>
              <w:marTop w:val="0"/>
              <w:marBottom w:val="0"/>
              <w:divBdr>
                <w:top w:val="none" w:sz="0" w:space="0" w:color="auto"/>
                <w:left w:val="none" w:sz="0" w:space="0" w:color="auto"/>
                <w:bottom w:val="none" w:sz="0" w:space="0" w:color="auto"/>
                <w:right w:val="none" w:sz="0" w:space="0" w:color="auto"/>
              </w:divBdr>
            </w:div>
            <w:div w:id="1392459943">
              <w:marLeft w:val="0"/>
              <w:marRight w:val="0"/>
              <w:marTop w:val="0"/>
              <w:marBottom w:val="0"/>
              <w:divBdr>
                <w:top w:val="none" w:sz="0" w:space="0" w:color="auto"/>
                <w:left w:val="none" w:sz="0" w:space="0" w:color="auto"/>
                <w:bottom w:val="none" w:sz="0" w:space="0" w:color="auto"/>
                <w:right w:val="none" w:sz="0" w:space="0" w:color="auto"/>
              </w:divBdr>
            </w:div>
            <w:div w:id="1357341166">
              <w:marLeft w:val="0"/>
              <w:marRight w:val="0"/>
              <w:marTop w:val="0"/>
              <w:marBottom w:val="0"/>
              <w:divBdr>
                <w:top w:val="none" w:sz="0" w:space="0" w:color="auto"/>
                <w:left w:val="none" w:sz="0" w:space="0" w:color="auto"/>
                <w:bottom w:val="none" w:sz="0" w:space="0" w:color="auto"/>
                <w:right w:val="none" w:sz="0" w:space="0" w:color="auto"/>
              </w:divBdr>
            </w:div>
            <w:div w:id="299312165">
              <w:marLeft w:val="0"/>
              <w:marRight w:val="0"/>
              <w:marTop w:val="0"/>
              <w:marBottom w:val="0"/>
              <w:divBdr>
                <w:top w:val="none" w:sz="0" w:space="0" w:color="auto"/>
                <w:left w:val="none" w:sz="0" w:space="0" w:color="auto"/>
                <w:bottom w:val="none" w:sz="0" w:space="0" w:color="auto"/>
                <w:right w:val="none" w:sz="0" w:space="0" w:color="auto"/>
              </w:divBdr>
            </w:div>
            <w:div w:id="619726677">
              <w:marLeft w:val="0"/>
              <w:marRight w:val="0"/>
              <w:marTop w:val="0"/>
              <w:marBottom w:val="0"/>
              <w:divBdr>
                <w:top w:val="none" w:sz="0" w:space="0" w:color="auto"/>
                <w:left w:val="none" w:sz="0" w:space="0" w:color="auto"/>
                <w:bottom w:val="none" w:sz="0" w:space="0" w:color="auto"/>
                <w:right w:val="none" w:sz="0" w:space="0" w:color="auto"/>
              </w:divBdr>
            </w:div>
            <w:div w:id="692852290">
              <w:marLeft w:val="0"/>
              <w:marRight w:val="0"/>
              <w:marTop w:val="0"/>
              <w:marBottom w:val="0"/>
              <w:divBdr>
                <w:top w:val="none" w:sz="0" w:space="0" w:color="auto"/>
                <w:left w:val="none" w:sz="0" w:space="0" w:color="auto"/>
                <w:bottom w:val="none" w:sz="0" w:space="0" w:color="auto"/>
                <w:right w:val="none" w:sz="0" w:space="0" w:color="auto"/>
              </w:divBdr>
            </w:div>
            <w:div w:id="1913544184">
              <w:marLeft w:val="0"/>
              <w:marRight w:val="0"/>
              <w:marTop w:val="0"/>
              <w:marBottom w:val="0"/>
              <w:divBdr>
                <w:top w:val="none" w:sz="0" w:space="0" w:color="auto"/>
                <w:left w:val="none" w:sz="0" w:space="0" w:color="auto"/>
                <w:bottom w:val="none" w:sz="0" w:space="0" w:color="auto"/>
                <w:right w:val="none" w:sz="0" w:space="0" w:color="auto"/>
              </w:divBdr>
            </w:div>
          </w:divsChild>
        </w:div>
        <w:div w:id="2067873383">
          <w:marLeft w:val="0"/>
          <w:marRight w:val="0"/>
          <w:marTop w:val="0"/>
          <w:marBottom w:val="0"/>
          <w:divBdr>
            <w:top w:val="none" w:sz="0" w:space="0" w:color="auto"/>
            <w:left w:val="none" w:sz="0" w:space="0" w:color="auto"/>
            <w:bottom w:val="none" w:sz="0" w:space="0" w:color="auto"/>
            <w:right w:val="none" w:sz="0" w:space="0" w:color="auto"/>
          </w:divBdr>
        </w:div>
      </w:divsChild>
    </w:div>
    <w:div w:id="530459267">
      <w:bodyDiv w:val="1"/>
      <w:marLeft w:val="0"/>
      <w:marRight w:val="0"/>
      <w:marTop w:val="0"/>
      <w:marBottom w:val="0"/>
      <w:divBdr>
        <w:top w:val="none" w:sz="0" w:space="0" w:color="auto"/>
        <w:left w:val="none" w:sz="0" w:space="0" w:color="auto"/>
        <w:bottom w:val="none" w:sz="0" w:space="0" w:color="auto"/>
        <w:right w:val="none" w:sz="0" w:space="0" w:color="auto"/>
      </w:divBdr>
    </w:div>
    <w:div w:id="534193158">
      <w:bodyDiv w:val="1"/>
      <w:marLeft w:val="0"/>
      <w:marRight w:val="0"/>
      <w:marTop w:val="0"/>
      <w:marBottom w:val="0"/>
      <w:divBdr>
        <w:top w:val="none" w:sz="0" w:space="0" w:color="auto"/>
        <w:left w:val="none" w:sz="0" w:space="0" w:color="auto"/>
        <w:bottom w:val="none" w:sz="0" w:space="0" w:color="auto"/>
        <w:right w:val="none" w:sz="0" w:space="0" w:color="auto"/>
      </w:divBdr>
    </w:div>
    <w:div w:id="563687414">
      <w:bodyDiv w:val="1"/>
      <w:marLeft w:val="0"/>
      <w:marRight w:val="0"/>
      <w:marTop w:val="0"/>
      <w:marBottom w:val="0"/>
      <w:divBdr>
        <w:top w:val="none" w:sz="0" w:space="0" w:color="auto"/>
        <w:left w:val="none" w:sz="0" w:space="0" w:color="auto"/>
        <w:bottom w:val="none" w:sz="0" w:space="0" w:color="auto"/>
        <w:right w:val="none" w:sz="0" w:space="0" w:color="auto"/>
      </w:divBdr>
    </w:div>
    <w:div w:id="608128070">
      <w:bodyDiv w:val="1"/>
      <w:marLeft w:val="0"/>
      <w:marRight w:val="0"/>
      <w:marTop w:val="0"/>
      <w:marBottom w:val="0"/>
      <w:divBdr>
        <w:top w:val="none" w:sz="0" w:space="0" w:color="auto"/>
        <w:left w:val="none" w:sz="0" w:space="0" w:color="auto"/>
        <w:bottom w:val="none" w:sz="0" w:space="0" w:color="auto"/>
        <w:right w:val="none" w:sz="0" w:space="0" w:color="auto"/>
      </w:divBdr>
    </w:div>
    <w:div w:id="621884859">
      <w:bodyDiv w:val="1"/>
      <w:marLeft w:val="0"/>
      <w:marRight w:val="0"/>
      <w:marTop w:val="0"/>
      <w:marBottom w:val="0"/>
      <w:divBdr>
        <w:top w:val="none" w:sz="0" w:space="0" w:color="auto"/>
        <w:left w:val="none" w:sz="0" w:space="0" w:color="auto"/>
        <w:bottom w:val="none" w:sz="0" w:space="0" w:color="auto"/>
        <w:right w:val="none" w:sz="0" w:space="0" w:color="auto"/>
      </w:divBdr>
    </w:div>
    <w:div w:id="635797032">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98358516">
      <w:bodyDiv w:val="1"/>
      <w:marLeft w:val="0"/>
      <w:marRight w:val="0"/>
      <w:marTop w:val="0"/>
      <w:marBottom w:val="0"/>
      <w:divBdr>
        <w:top w:val="none" w:sz="0" w:space="0" w:color="auto"/>
        <w:left w:val="none" w:sz="0" w:space="0" w:color="auto"/>
        <w:bottom w:val="none" w:sz="0" w:space="0" w:color="auto"/>
        <w:right w:val="none" w:sz="0" w:space="0" w:color="auto"/>
      </w:divBdr>
    </w:div>
    <w:div w:id="714742120">
      <w:bodyDiv w:val="1"/>
      <w:marLeft w:val="0"/>
      <w:marRight w:val="0"/>
      <w:marTop w:val="0"/>
      <w:marBottom w:val="0"/>
      <w:divBdr>
        <w:top w:val="none" w:sz="0" w:space="0" w:color="auto"/>
        <w:left w:val="none" w:sz="0" w:space="0" w:color="auto"/>
        <w:bottom w:val="none" w:sz="0" w:space="0" w:color="auto"/>
        <w:right w:val="none" w:sz="0" w:space="0" w:color="auto"/>
      </w:divBdr>
    </w:div>
    <w:div w:id="767040923">
      <w:bodyDiv w:val="1"/>
      <w:marLeft w:val="0"/>
      <w:marRight w:val="0"/>
      <w:marTop w:val="0"/>
      <w:marBottom w:val="0"/>
      <w:divBdr>
        <w:top w:val="none" w:sz="0" w:space="0" w:color="auto"/>
        <w:left w:val="none" w:sz="0" w:space="0" w:color="auto"/>
        <w:bottom w:val="none" w:sz="0" w:space="0" w:color="auto"/>
        <w:right w:val="none" w:sz="0" w:space="0" w:color="auto"/>
      </w:divBdr>
    </w:div>
    <w:div w:id="768502651">
      <w:bodyDiv w:val="1"/>
      <w:marLeft w:val="0"/>
      <w:marRight w:val="0"/>
      <w:marTop w:val="0"/>
      <w:marBottom w:val="0"/>
      <w:divBdr>
        <w:top w:val="none" w:sz="0" w:space="0" w:color="auto"/>
        <w:left w:val="none" w:sz="0" w:space="0" w:color="auto"/>
        <w:bottom w:val="none" w:sz="0" w:space="0" w:color="auto"/>
        <w:right w:val="none" w:sz="0" w:space="0" w:color="auto"/>
      </w:divBdr>
    </w:div>
    <w:div w:id="770513874">
      <w:bodyDiv w:val="1"/>
      <w:marLeft w:val="0"/>
      <w:marRight w:val="0"/>
      <w:marTop w:val="0"/>
      <w:marBottom w:val="0"/>
      <w:divBdr>
        <w:top w:val="none" w:sz="0" w:space="0" w:color="auto"/>
        <w:left w:val="none" w:sz="0" w:space="0" w:color="auto"/>
        <w:bottom w:val="none" w:sz="0" w:space="0" w:color="auto"/>
        <w:right w:val="none" w:sz="0" w:space="0" w:color="auto"/>
      </w:divBdr>
    </w:div>
    <w:div w:id="805045976">
      <w:bodyDiv w:val="1"/>
      <w:marLeft w:val="0"/>
      <w:marRight w:val="0"/>
      <w:marTop w:val="0"/>
      <w:marBottom w:val="0"/>
      <w:divBdr>
        <w:top w:val="none" w:sz="0" w:space="0" w:color="auto"/>
        <w:left w:val="none" w:sz="0" w:space="0" w:color="auto"/>
        <w:bottom w:val="none" w:sz="0" w:space="0" w:color="auto"/>
        <w:right w:val="none" w:sz="0" w:space="0" w:color="auto"/>
      </w:divBdr>
    </w:div>
    <w:div w:id="807547366">
      <w:bodyDiv w:val="1"/>
      <w:marLeft w:val="0"/>
      <w:marRight w:val="0"/>
      <w:marTop w:val="0"/>
      <w:marBottom w:val="0"/>
      <w:divBdr>
        <w:top w:val="none" w:sz="0" w:space="0" w:color="auto"/>
        <w:left w:val="none" w:sz="0" w:space="0" w:color="auto"/>
        <w:bottom w:val="none" w:sz="0" w:space="0" w:color="auto"/>
        <w:right w:val="none" w:sz="0" w:space="0" w:color="auto"/>
      </w:divBdr>
    </w:div>
    <w:div w:id="828711942">
      <w:bodyDiv w:val="1"/>
      <w:marLeft w:val="0"/>
      <w:marRight w:val="0"/>
      <w:marTop w:val="0"/>
      <w:marBottom w:val="0"/>
      <w:divBdr>
        <w:top w:val="none" w:sz="0" w:space="0" w:color="auto"/>
        <w:left w:val="none" w:sz="0" w:space="0" w:color="auto"/>
        <w:bottom w:val="none" w:sz="0" w:space="0" w:color="auto"/>
        <w:right w:val="none" w:sz="0" w:space="0" w:color="auto"/>
      </w:divBdr>
    </w:div>
    <w:div w:id="857429836">
      <w:bodyDiv w:val="1"/>
      <w:marLeft w:val="0"/>
      <w:marRight w:val="0"/>
      <w:marTop w:val="0"/>
      <w:marBottom w:val="0"/>
      <w:divBdr>
        <w:top w:val="none" w:sz="0" w:space="0" w:color="auto"/>
        <w:left w:val="none" w:sz="0" w:space="0" w:color="auto"/>
        <w:bottom w:val="none" w:sz="0" w:space="0" w:color="auto"/>
        <w:right w:val="none" w:sz="0" w:space="0" w:color="auto"/>
      </w:divBdr>
    </w:div>
    <w:div w:id="869293775">
      <w:bodyDiv w:val="1"/>
      <w:marLeft w:val="0"/>
      <w:marRight w:val="0"/>
      <w:marTop w:val="0"/>
      <w:marBottom w:val="0"/>
      <w:divBdr>
        <w:top w:val="none" w:sz="0" w:space="0" w:color="auto"/>
        <w:left w:val="none" w:sz="0" w:space="0" w:color="auto"/>
        <w:bottom w:val="none" w:sz="0" w:space="0" w:color="auto"/>
        <w:right w:val="none" w:sz="0" w:space="0" w:color="auto"/>
      </w:divBdr>
    </w:div>
    <w:div w:id="888107970">
      <w:bodyDiv w:val="1"/>
      <w:marLeft w:val="0"/>
      <w:marRight w:val="0"/>
      <w:marTop w:val="0"/>
      <w:marBottom w:val="0"/>
      <w:divBdr>
        <w:top w:val="none" w:sz="0" w:space="0" w:color="auto"/>
        <w:left w:val="none" w:sz="0" w:space="0" w:color="auto"/>
        <w:bottom w:val="none" w:sz="0" w:space="0" w:color="auto"/>
        <w:right w:val="none" w:sz="0" w:space="0" w:color="auto"/>
      </w:divBdr>
    </w:div>
    <w:div w:id="935596992">
      <w:bodyDiv w:val="1"/>
      <w:marLeft w:val="0"/>
      <w:marRight w:val="0"/>
      <w:marTop w:val="0"/>
      <w:marBottom w:val="0"/>
      <w:divBdr>
        <w:top w:val="none" w:sz="0" w:space="0" w:color="auto"/>
        <w:left w:val="none" w:sz="0" w:space="0" w:color="auto"/>
        <w:bottom w:val="none" w:sz="0" w:space="0" w:color="auto"/>
        <w:right w:val="none" w:sz="0" w:space="0" w:color="auto"/>
      </w:divBdr>
    </w:div>
    <w:div w:id="941380508">
      <w:bodyDiv w:val="1"/>
      <w:marLeft w:val="0"/>
      <w:marRight w:val="0"/>
      <w:marTop w:val="0"/>
      <w:marBottom w:val="0"/>
      <w:divBdr>
        <w:top w:val="none" w:sz="0" w:space="0" w:color="auto"/>
        <w:left w:val="none" w:sz="0" w:space="0" w:color="auto"/>
        <w:bottom w:val="none" w:sz="0" w:space="0" w:color="auto"/>
        <w:right w:val="none" w:sz="0" w:space="0" w:color="auto"/>
      </w:divBdr>
    </w:div>
    <w:div w:id="992023776">
      <w:bodyDiv w:val="1"/>
      <w:marLeft w:val="0"/>
      <w:marRight w:val="0"/>
      <w:marTop w:val="0"/>
      <w:marBottom w:val="0"/>
      <w:divBdr>
        <w:top w:val="none" w:sz="0" w:space="0" w:color="auto"/>
        <w:left w:val="none" w:sz="0" w:space="0" w:color="auto"/>
        <w:bottom w:val="none" w:sz="0" w:space="0" w:color="auto"/>
        <w:right w:val="none" w:sz="0" w:space="0" w:color="auto"/>
      </w:divBdr>
    </w:div>
    <w:div w:id="1003899329">
      <w:bodyDiv w:val="1"/>
      <w:marLeft w:val="0"/>
      <w:marRight w:val="0"/>
      <w:marTop w:val="0"/>
      <w:marBottom w:val="0"/>
      <w:divBdr>
        <w:top w:val="none" w:sz="0" w:space="0" w:color="auto"/>
        <w:left w:val="none" w:sz="0" w:space="0" w:color="auto"/>
        <w:bottom w:val="none" w:sz="0" w:space="0" w:color="auto"/>
        <w:right w:val="none" w:sz="0" w:space="0" w:color="auto"/>
      </w:divBdr>
    </w:div>
    <w:div w:id="1017732759">
      <w:bodyDiv w:val="1"/>
      <w:marLeft w:val="0"/>
      <w:marRight w:val="0"/>
      <w:marTop w:val="0"/>
      <w:marBottom w:val="0"/>
      <w:divBdr>
        <w:top w:val="none" w:sz="0" w:space="0" w:color="auto"/>
        <w:left w:val="none" w:sz="0" w:space="0" w:color="auto"/>
        <w:bottom w:val="none" w:sz="0" w:space="0" w:color="auto"/>
        <w:right w:val="none" w:sz="0" w:space="0" w:color="auto"/>
      </w:divBdr>
    </w:div>
    <w:div w:id="1037584215">
      <w:bodyDiv w:val="1"/>
      <w:marLeft w:val="0"/>
      <w:marRight w:val="0"/>
      <w:marTop w:val="0"/>
      <w:marBottom w:val="0"/>
      <w:divBdr>
        <w:top w:val="none" w:sz="0" w:space="0" w:color="auto"/>
        <w:left w:val="none" w:sz="0" w:space="0" w:color="auto"/>
        <w:bottom w:val="none" w:sz="0" w:space="0" w:color="auto"/>
        <w:right w:val="none" w:sz="0" w:space="0" w:color="auto"/>
      </w:divBdr>
    </w:div>
    <w:div w:id="1045910461">
      <w:bodyDiv w:val="1"/>
      <w:marLeft w:val="0"/>
      <w:marRight w:val="0"/>
      <w:marTop w:val="0"/>
      <w:marBottom w:val="0"/>
      <w:divBdr>
        <w:top w:val="none" w:sz="0" w:space="0" w:color="auto"/>
        <w:left w:val="none" w:sz="0" w:space="0" w:color="auto"/>
        <w:bottom w:val="none" w:sz="0" w:space="0" w:color="auto"/>
        <w:right w:val="none" w:sz="0" w:space="0" w:color="auto"/>
      </w:divBdr>
    </w:div>
    <w:div w:id="1055474868">
      <w:bodyDiv w:val="1"/>
      <w:marLeft w:val="0"/>
      <w:marRight w:val="0"/>
      <w:marTop w:val="0"/>
      <w:marBottom w:val="0"/>
      <w:divBdr>
        <w:top w:val="none" w:sz="0" w:space="0" w:color="auto"/>
        <w:left w:val="none" w:sz="0" w:space="0" w:color="auto"/>
        <w:bottom w:val="none" w:sz="0" w:space="0" w:color="auto"/>
        <w:right w:val="none" w:sz="0" w:space="0" w:color="auto"/>
      </w:divBdr>
    </w:div>
    <w:div w:id="1056509998">
      <w:bodyDiv w:val="1"/>
      <w:marLeft w:val="0"/>
      <w:marRight w:val="0"/>
      <w:marTop w:val="0"/>
      <w:marBottom w:val="0"/>
      <w:divBdr>
        <w:top w:val="none" w:sz="0" w:space="0" w:color="auto"/>
        <w:left w:val="none" w:sz="0" w:space="0" w:color="auto"/>
        <w:bottom w:val="none" w:sz="0" w:space="0" w:color="auto"/>
        <w:right w:val="none" w:sz="0" w:space="0" w:color="auto"/>
      </w:divBdr>
    </w:div>
    <w:div w:id="1086877875">
      <w:bodyDiv w:val="1"/>
      <w:marLeft w:val="0"/>
      <w:marRight w:val="0"/>
      <w:marTop w:val="0"/>
      <w:marBottom w:val="0"/>
      <w:divBdr>
        <w:top w:val="none" w:sz="0" w:space="0" w:color="auto"/>
        <w:left w:val="none" w:sz="0" w:space="0" w:color="auto"/>
        <w:bottom w:val="none" w:sz="0" w:space="0" w:color="auto"/>
        <w:right w:val="none" w:sz="0" w:space="0" w:color="auto"/>
      </w:divBdr>
    </w:div>
    <w:div w:id="1111627265">
      <w:bodyDiv w:val="1"/>
      <w:marLeft w:val="0"/>
      <w:marRight w:val="0"/>
      <w:marTop w:val="0"/>
      <w:marBottom w:val="0"/>
      <w:divBdr>
        <w:top w:val="none" w:sz="0" w:space="0" w:color="auto"/>
        <w:left w:val="none" w:sz="0" w:space="0" w:color="auto"/>
        <w:bottom w:val="none" w:sz="0" w:space="0" w:color="auto"/>
        <w:right w:val="none" w:sz="0" w:space="0" w:color="auto"/>
      </w:divBdr>
    </w:div>
    <w:div w:id="1178495388">
      <w:bodyDiv w:val="1"/>
      <w:marLeft w:val="0"/>
      <w:marRight w:val="0"/>
      <w:marTop w:val="0"/>
      <w:marBottom w:val="0"/>
      <w:divBdr>
        <w:top w:val="none" w:sz="0" w:space="0" w:color="auto"/>
        <w:left w:val="none" w:sz="0" w:space="0" w:color="auto"/>
        <w:bottom w:val="none" w:sz="0" w:space="0" w:color="auto"/>
        <w:right w:val="none" w:sz="0" w:space="0" w:color="auto"/>
      </w:divBdr>
    </w:div>
    <w:div w:id="1201170123">
      <w:bodyDiv w:val="1"/>
      <w:marLeft w:val="0"/>
      <w:marRight w:val="0"/>
      <w:marTop w:val="0"/>
      <w:marBottom w:val="0"/>
      <w:divBdr>
        <w:top w:val="none" w:sz="0" w:space="0" w:color="auto"/>
        <w:left w:val="none" w:sz="0" w:space="0" w:color="auto"/>
        <w:bottom w:val="none" w:sz="0" w:space="0" w:color="auto"/>
        <w:right w:val="none" w:sz="0" w:space="0" w:color="auto"/>
      </w:divBdr>
    </w:div>
    <w:div w:id="1203862252">
      <w:bodyDiv w:val="1"/>
      <w:marLeft w:val="0"/>
      <w:marRight w:val="0"/>
      <w:marTop w:val="0"/>
      <w:marBottom w:val="0"/>
      <w:divBdr>
        <w:top w:val="none" w:sz="0" w:space="0" w:color="auto"/>
        <w:left w:val="none" w:sz="0" w:space="0" w:color="auto"/>
        <w:bottom w:val="none" w:sz="0" w:space="0" w:color="auto"/>
        <w:right w:val="none" w:sz="0" w:space="0" w:color="auto"/>
      </w:divBdr>
    </w:div>
    <w:div w:id="1253710122">
      <w:bodyDiv w:val="1"/>
      <w:marLeft w:val="0"/>
      <w:marRight w:val="0"/>
      <w:marTop w:val="0"/>
      <w:marBottom w:val="0"/>
      <w:divBdr>
        <w:top w:val="none" w:sz="0" w:space="0" w:color="auto"/>
        <w:left w:val="none" w:sz="0" w:space="0" w:color="auto"/>
        <w:bottom w:val="none" w:sz="0" w:space="0" w:color="auto"/>
        <w:right w:val="none" w:sz="0" w:space="0" w:color="auto"/>
      </w:divBdr>
    </w:div>
    <w:div w:id="1277786087">
      <w:bodyDiv w:val="1"/>
      <w:marLeft w:val="0"/>
      <w:marRight w:val="0"/>
      <w:marTop w:val="0"/>
      <w:marBottom w:val="0"/>
      <w:divBdr>
        <w:top w:val="none" w:sz="0" w:space="0" w:color="auto"/>
        <w:left w:val="none" w:sz="0" w:space="0" w:color="auto"/>
        <w:bottom w:val="none" w:sz="0" w:space="0" w:color="auto"/>
        <w:right w:val="none" w:sz="0" w:space="0" w:color="auto"/>
      </w:divBdr>
    </w:div>
    <w:div w:id="1348557209">
      <w:bodyDiv w:val="1"/>
      <w:marLeft w:val="0"/>
      <w:marRight w:val="0"/>
      <w:marTop w:val="0"/>
      <w:marBottom w:val="0"/>
      <w:divBdr>
        <w:top w:val="none" w:sz="0" w:space="0" w:color="auto"/>
        <w:left w:val="none" w:sz="0" w:space="0" w:color="auto"/>
        <w:bottom w:val="none" w:sz="0" w:space="0" w:color="auto"/>
        <w:right w:val="none" w:sz="0" w:space="0" w:color="auto"/>
      </w:divBdr>
    </w:div>
    <w:div w:id="1383212957">
      <w:bodyDiv w:val="1"/>
      <w:marLeft w:val="0"/>
      <w:marRight w:val="0"/>
      <w:marTop w:val="0"/>
      <w:marBottom w:val="0"/>
      <w:divBdr>
        <w:top w:val="none" w:sz="0" w:space="0" w:color="auto"/>
        <w:left w:val="none" w:sz="0" w:space="0" w:color="auto"/>
        <w:bottom w:val="none" w:sz="0" w:space="0" w:color="auto"/>
        <w:right w:val="none" w:sz="0" w:space="0" w:color="auto"/>
      </w:divBdr>
    </w:div>
    <w:div w:id="1404525006">
      <w:bodyDiv w:val="1"/>
      <w:marLeft w:val="0"/>
      <w:marRight w:val="0"/>
      <w:marTop w:val="0"/>
      <w:marBottom w:val="0"/>
      <w:divBdr>
        <w:top w:val="none" w:sz="0" w:space="0" w:color="auto"/>
        <w:left w:val="none" w:sz="0" w:space="0" w:color="auto"/>
        <w:bottom w:val="none" w:sz="0" w:space="0" w:color="auto"/>
        <w:right w:val="none" w:sz="0" w:space="0" w:color="auto"/>
      </w:divBdr>
    </w:div>
    <w:div w:id="1481733034">
      <w:bodyDiv w:val="1"/>
      <w:marLeft w:val="0"/>
      <w:marRight w:val="0"/>
      <w:marTop w:val="0"/>
      <w:marBottom w:val="0"/>
      <w:divBdr>
        <w:top w:val="none" w:sz="0" w:space="0" w:color="auto"/>
        <w:left w:val="none" w:sz="0" w:space="0" w:color="auto"/>
        <w:bottom w:val="none" w:sz="0" w:space="0" w:color="auto"/>
        <w:right w:val="none" w:sz="0" w:space="0" w:color="auto"/>
      </w:divBdr>
    </w:div>
    <w:div w:id="1487163756">
      <w:bodyDiv w:val="1"/>
      <w:marLeft w:val="0"/>
      <w:marRight w:val="0"/>
      <w:marTop w:val="0"/>
      <w:marBottom w:val="0"/>
      <w:divBdr>
        <w:top w:val="none" w:sz="0" w:space="0" w:color="auto"/>
        <w:left w:val="none" w:sz="0" w:space="0" w:color="auto"/>
        <w:bottom w:val="none" w:sz="0" w:space="0" w:color="auto"/>
        <w:right w:val="none" w:sz="0" w:space="0" w:color="auto"/>
      </w:divBdr>
    </w:div>
    <w:div w:id="1511531068">
      <w:bodyDiv w:val="1"/>
      <w:marLeft w:val="0"/>
      <w:marRight w:val="0"/>
      <w:marTop w:val="0"/>
      <w:marBottom w:val="0"/>
      <w:divBdr>
        <w:top w:val="none" w:sz="0" w:space="0" w:color="auto"/>
        <w:left w:val="none" w:sz="0" w:space="0" w:color="auto"/>
        <w:bottom w:val="none" w:sz="0" w:space="0" w:color="auto"/>
        <w:right w:val="none" w:sz="0" w:space="0" w:color="auto"/>
      </w:divBdr>
    </w:div>
    <w:div w:id="1534656709">
      <w:bodyDiv w:val="1"/>
      <w:marLeft w:val="0"/>
      <w:marRight w:val="0"/>
      <w:marTop w:val="0"/>
      <w:marBottom w:val="0"/>
      <w:divBdr>
        <w:top w:val="none" w:sz="0" w:space="0" w:color="auto"/>
        <w:left w:val="none" w:sz="0" w:space="0" w:color="auto"/>
        <w:bottom w:val="none" w:sz="0" w:space="0" w:color="auto"/>
        <w:right w:val="none" w:sz="0" w:space="0" w:color="auto"/>
      </w:divBdr>
    </w:div>
    <w:div w:id="1573464356">
      <w:bodyDiv w:val="1"/>
      <w:marLeft w:val="0"/>
      <w:marRight w:val="0"/>
      <w:marTop w:val="0"/>
      <w:marBottom w:val="0"/>
      <w:divBdr>
        <w:top w:val="none" w:sz="0" w:space="0" w:color="auto"/>
        <w:left w:val="none" w:sz="0" w:space="0" w:color="auto"/>
        <w:bottom w:val="none" w:sz="0" w:space="0" w:color="auto"/>
        <w:right w:val="none" w:sz="0" w:space="0" w:color="auto"/>
      </w:divBdr>
    </w:div>
    <w:div w:id="1600405810">
      <w:bodyDiv w:val="1"/>
      <w:marLeft w:val="0"/>
      <w:marRight w:val="0"/>
      <w:marTop w:val="0"/>
      <w:marBottom w:val="0"/>
      <w:divBdr>
        <w:top w:val="none" w:sz="0" w:space="0" w:color="auto"/>
        <w:left w:val="none" w:sz="0" w:space="0" w:color="auto"/>
        <w:bottom w:val="none" w:sz="0" w:space="0" w:color="auto"/>
        <w:right w:val="none" w:sz="0" w:space="0" w:color="auto"/>
      </w:divBdr>
    </w:div>
    <w:div w:id="1606889301">
      <w:bodyDiv w:val="1"/>
      <w:marLeft w:val="0"/>
      <w:marRight w:val="0"/>
      <w:marTop w:val="0"/>
      <w:marBottom w:val="0"/>
      <w:divBdr>
        <w:top w:val="none" w:sz="0" w:space="0" w:color="auto"/>
        <w:left w:val="none" w:sz="0" w:space="0" w:color="auto"/>
        <w:bottom w:val="none" w:sz="0" w:space="0" w:color="auto"/>
        <w:right w:val="none" w:sz="0" w:space="0" w:color="auto"/>
      </w:divBdr>
    </w:div>
    <w:div w:id="1609776482">
      <w:bodyDiv w:val="1"/>
      <w:marLeft w:val="0"/>
      <w:marRight w:val="0"/>
      <w:marTop w:val="0"/>
      <w:marBottom w:val="0"/>
      <w:divBdr>
        <w:top w:val="none" w:sz="0" w:space="0" w:color="auto"/>
        <w:left w:val="none" w:sz="0" w:space="0" w:color="auto"/>
        <w:bottom w:val="none" w:sz="0" w:space="0" w:color="auto"/>
        <w:right w:val="none" w:sz="0" w:space="0" w:color="auto"/>
      </w:divBdr>
    </w:div>
    <w:div w:id="1649869140">
      <w:bodyDiv w:val="1"/>
      <w:marLeft w:val="0"/>
      <w:marRight w:val="0"/>
      <w:marTop w:val="0"/>
      <w:marBottom w:val="0"/>
      <w:divBdr>
        <w:top w:val="none" w:sz="0" w:space="0" w:color="auto"/>
        <w:left w:val="none" w:sz="0" w:space="0" w:color="auto"/>
        <w:bottom w:val="none" w:sz="0" w:space="0" w:color="auto"/>
        <w:right w:val="none" w:sz="0" w:space="0" w:color="auto"/>
      </w:divBdr>
    </w:div>
    <w:div w:id="1662197802">
      <w:bodyDiv w:val="1"/>
      <w:marLeft w:val="0"/>
      <w:marRight w:val="0"/>
      <w:marTop w:val="0"/>
      <w:marBottom w:val="0"/>
      <w:divBdr>
        <w:top w:val="none" w:sz="0" w:space="0" w:color="auto"/>
        <w:left w:val="none" w:sz="0" w:space="0" w:color="auto"/>
        <w:bottom w:val="none" w:sz="0" w:space="0" w:color="auto"/>
        <w:right w:val="none" w:sz="0" w:space="0" w:color="auto"/>
      </w:divBdr>
    </w:div>
    <w:div w:id="1674067460">
      <w:bodyDiv w:val="1"/>
      <w:marLeft w:val="0"/>
      <w:marRight w:val="0"/>
      <w:marTop w:val="0"/>
      <w:marBottom w:val="0"/>
      <w:divBdr>
        <w:top w:val="none" w:sz="0" w:space="0" w:color="auto"/>
        <w:left w:val="none" w:sz="0" w:space="0" w:color="auto"/>
        <w:bottom w:val="none" w:sz="0" w:space="0" w:color="auto"/>
        <w:right w:val="none" w:sz="0" w:space="0" w:color="auto"/>
      </w:divBdr>
    </w:div>
    <w:div w:id="1683894372">
      <w:bodyDiv w:val="1"/>
      <w:marLeft w:val="0"/>
      <w:marRight w:val="0"/>
      <w:marTop w:val="0"/>
      <w:marBottom w:val="0"/>
      <w:divBdr>
        <w:top w:val="none" w:sz="0" w:space="0" w:color="auto"/>
        <w:left w:val="none" w:sz="0" w:space="0" w:color="auto"/>
        <w:bottom w:val="none" w:sz="0" w:space="0" w:color="auto"/>
        <w:right w:val="none" w:sz="0" w:space="0" w:color="auto"/>
      </w:divBdr>
    </w:div>
    <w:div w:id="1708677081">
      <w:bodyDiv w:val="1"/>
      <w:marLeft w:val="0"/>
      <w:marRight w:val="0"/>
      <w:marTop w:val="0"/>
      <w:marBottom w:val="0"/>
      <w:divBdr>
        <w:top w:val="none" w:sz="0" w:space="0" w:color="auto"/>
        <w:left w:val="none" w:sz="0" w:space="0" w:color="auto"/>
        <w:bottom w:val="none" w:sz="0" w:space="0" w:color="auto"/>
        <w:right w:val="none" w:sz="0" w:space="0" w:color="auto"/>
      </w:divBdr>
    </w:div>
    <w:div w:id="1724668864">
      <w:bodyDiv w:val="1"/>
      <w:marLeft w:val="0"/>
      <w:marRight w:val="0"/>
      <w:marTop w:val="0"/>
      <w:marBottom w:val="0"/>
      <w:divBdr>
        <w:top w:val="none" w:sz="0" w:space="0" w:color="auto"/>
        <w:left w:val="none" w:sz="0" w:space="0" w:color="auto"/>
        <w:bottom w:val="none" w:sz="0" w:space="0" w:color="auto"/>
        <w:right w:val="none" w:sz="0" w:space="0" w:color="auto"/>
      </w:divBdr>
    </w:div>
    <w:div w:id="1744526222">
      <w:bodyDiv w:val="1"/>
      <w:marLeft w:val="0"/>
      <w:marRight w:val="0"/>
      <w:marTop w:val="0"/>
      <w:marBottom w:val="0"/>
      <w:divBdr>
        <w:top w:val="none" w:sz="0" w:space="0" w:color="auto"/>
        <w:left w:val="none" w:sz="0" w:space="0" w:color="auto"/>
        <w:bottom w:val="none" w:sz="0" w:space="0" w:color="auto"/>
        <w:right w:val="none" w:sz="0" w:space="0" w:color="auto"/>
      </w:divBdr>
    </w:div>
    <w:div w:id="1789855856">
      <w:bodyDiv w:val="1"/>
      <w:marLeft w:val="0"/>
      <w:marRight w:val="0"/>
      <w:marTop w:val="0"/>
      <w:marBottom w:val="0"/>
      <w:divBdr>
        <w:top w:val="none" w:sz="0" w:space="0" w:color="auto"/>
        <w:left w:val="none" w:sz="0" w:space="0" w:color="auto"/>
        <w:bottom w:val="none" w:sz="0" w:space="0" w:color="auto"/>
        <w:right w:val="none" w:sz="0" w:space="0" w:color="auto"/>
      </w:divBdr>
    </w:div>
    <w:div w:id="1829397337">
      <w:bodyDiv w:val="1"/>
      <w:marLeft w:val="0"/>
      <w:marRight w:val="0"/>
      <w:marTop w:val="0"/>
      <w:marBottom w:val="0"/>
      <w:divBdr>
        <w:top w:val="none" w:sz="0" w:space="0" w:color="auto"/>
        <w:left w:val="none" w:sz="0" w:space="0" w:color="auto"/>
        <w:bottom w:val="none" w:sz="0" w:space="0" w:color="auto"/>
        <w:right w:val="none" w:sz="0" w:space="0" w:color="auto"/>
      </w:divBdr>
    </w:div>
    <w:div w:id="1853568366">
      <w:bodyDiv w:val="1"/>
      <w:marLeft w:val="0"/>
      <w:marRight w:val="0"/>
      <w:marTop w:val="0"/>
      <w:marBottom w:val="0"/>
      <w:divBdr>
        <w:top w:val="none" w:sz="0" w:space="0" w:color="auto"/>
        <w:left w:val="none" w:sz="0" w:space="0" w:color="auto"/>
        <w:bottom w:val="none" w:sz="0" w:space="0" w:color="auto"/>
        <w:right w:val="none" w:sz="0" w:space="0" w:color="auto"/>
      </w:divBdr>
    </w:div>
    <w:div w:id="1858276057">
      <w:bodyDiv w:val="1"/>
      <w:marLeft w:val="0"/>
      <w:marRight w:val="0"/>
      <w:marTop w:val="0"/>
      <w:marBottom w:val="0"/>
      <w:divBdr>
        <w:top w:val="none" w:sz="0" w:space="0" w:color="auto"/>
        <w:left w:val="none" w:sz="0" w:space="0" w:color="auto"/>
        <w:bottom w:val="none" w:sz="0" w:space="0" w:color="auto"/>
        <w:right w:val="none" w:sz="0" w:space="0" w:color="auto"/>
      </w:divBdr>
    </w:div>
    <w:div w:id="1909799601">
      <w:bodyDiv w:val="1"/>
      <w:marLeft w:val="0"/>
      <w:marRight w:val="0"/>
      <w:marTop w:val="0"/>
      <w:marBottom w:val="0"/>
      <w:divBdr>
        <w:top w:val="none" w:sz="0" w:space="0" w:color="auto"/>
        <w:left w:val="none" w:sz="0" w:space="0" w:color="auto"/>
        <w:bottom w:val="none" w:sz="0" w:space="0" w:color="auto"/>
        <w:right w:val="none" w:sz="0" w:space="0" w:color="auto"/>
      </w:divBdr>
    </w:div>
    <w:div w:id="1964651407">
      <w:bodyDiv w:val="1"/>
      <w:marLeft w:val="0"/>
      <w:marRight w:val="0"/>
      <w:marTop w:val="0"/>
      <w:marBottom w:val="0"/>
      <w:divBdr>
        <w:top w:val="none" w:sz="0" w:space="0" w:color="auto"/>
        <w:left w:val="none" w:sz="0" w:space="0" w:color="auto"/>
        <w:bottom w:val="none" w:sz="0" w:space="0" w:color="auto"/>
        <w:right w:val="none" w:sz="0" w:space="0" w:color="auto"/>
      </w:divBdr>
    </w:div>
    <w:div w:id="2035495788">
      <w:bodyDiv w:val="1"/>
      <w:marLeft w:val="0"/>
      <w:marRight w:val="0"/>
      <w:marTop w:val="0"/>
      <w:marBottom w:val="0"/>
      <w:divBdr>
        <w:top w:val="none" w:sz="0" w:space="0" w:color="auto"/>
        <w:left w:val="none" w:sz="0" w:space="0" w:color="auto"/>
        <w:bottom w:val="none" w:sz="0" w:space="0" w:color="auto"/>
        <w:right w:val="none" w:sz="0" w:space="0" w:color="auto"/>
      </w:divBdr>
    </w:div>
    <w:div w:id="2099673142">
      <w:bodyDiv w:val="1"/>
      <w:marLeft w:val="0"/>
      <w:marRight w:val="0"/>
      <w:marTop w:val="0"/>
      <w:marBottom w:val="0"/>
      <w:divBdr>
        <w:top w:val="none" w:sz="0" w:space="0" w:color="auto"/>
        <w:left w:val="none" w:sz="0" w:space="0" w:color="auto"/>
        <w:bottom w:val="none" w:sz="0" w:space="0" w:color="auto"/>
        <w:right w:val="none" w:sz="0" w:space="0" w:color="auto"/>
      </w:divBdr>
    </w:div>
    <w:div w:id="2123764680">
      <w:bodyDiv w:val="1"/>
      <w:marLeft w:val="0"/>
      <w:marRight w:val="0"/>
      <w:marTop w:val="0"/>
      <w:marBottom w:val="0"/>
      <w:divBdr>
        <w:top w:val="none" w:sz="0" w:space="0" w:color="auto"/>
        <w:left w:val="none" w:sz="0" w:space="0" w:color="auto"/>
        <w:bottom w:val="none" w:sz="0" w:space="0" w:color="auto"/>
        <w:right w:val="none" w:sz="0" w:space="0" w:color="auto"/>
      </w:divBdr>
    </w:div>
    <w:div w:id="2124837084">
      <w:bodyDiv w:val="1"/>
      <w:marLeft w:val="0"/>
      <w:marRight w:val="0"/>
      <w:marTop w:val="0"/>
      <w:marBottom w:val="0"/>
      <w:divBdr>
        <w:top w:val="none" w:sz="0" w:space="0" w:color="auto"/>
        <w:left w:val="none" w:sz="0" w:space="0" w:color="auto"/>
        <w:bottom w:val="none" w:sz="0" w:space="0" w:color="auto"/>
        <w:right w:val="none" w:sz="0" w:space="0" w:color="auto"/>
      </w:divBdr>
    </w:div>
    <w:div w:id="2127239125">
      <w:bodyDiv w:val="1"/>
      <w:marLeft w:val="0"/>
      <w:marRight w:val="0"/>
      <w:marTop w:val="0"/>
      <w:marBottom w:val="0"/>
      <w:divBdr>
        <w:top w:val="none" w:sz="0" w:space="0" w:color="auto"/>
        <w:left w:val="none" w:sz="0" w:space="0" w:color="auto"/>
        <w:bottom w:val="none" w:sz="0" w:space="0" w:color="auto"/>
        <w:right w:val="none" w:sz="0" w:space="0" w:color="auto"/>
      </w:divBdr>
    </w:div>
    <w:div w:id="2130271395">
      <w:bodyDiv w:val="1"/>
      <w:marLeft w:val="0"/>
      <w:marRight w:val="0"/>
      <w:marTop w:val="0"/>
      <w:marBottom w:val="0"/>
      <w:divBdr>
        <w:top w:val="none" w:sz="0" w:space="0" w:color="auto"/>
        <w:left w:val="none" w:sz="0" w:space="0" w:color="auto"/>
        <w:bottom w:val="none" w:sz="0" w:space="0" w:color="auto"/>
        <w:right w:val="none" w:sz="0" w:space="0" w:color="auto"/>
      </w:divBdr>
    </w:div>
    <w:div w:id="2143111380">
      <w:bodyDiv w:val="1"/>
      <w:marLeft w:val="0"/>
      <w:marRight w:val="0"/>
      <w:marTop w:val="0"/>
      <w:marBottom w:val="0"/>
      <w:divBdr>
        <w:top w:val="none" w:sz="0" w:space="0" w:color="auto"/>
        <w:left w:val="none" w:sz="0" w:space="0" w:color="auto"/>
        <w:bottom w:val="none" w:sz="0" w:space="0" w:color="auto"/>
        <w:right w:val="none" w:sz="0" w:space="0" w:color="auto"/>
      </w:divBdr>
      <w:divsChild>
        <w:div w:id="418450870">
          <w:marLeft w:val="0"/>
          <w:marRight w:val="0"/>
          <w:marTop w:val="0"/>
          <w:marBottom w:val="0"/>
          <w:divBdr>
            <w:top w:val="none" w:sz="0" w:space="0" w:color="auto"/>
            <w:left w:val="none" w:sz="0" w:space="0" w:color="auto"/>
            <w:bottom w:val="none" w:sz="0" w:space="0" w:color="auto"/>
            <w:right w:val="none" w:sz="0" w:space="0" w:color="auto"/>
          </w:divBdr>
          <w:divsChild>
            <w:div w:id="1630699399">
              <w:marLeft w:val="0"/>
              <w:marRight w:val="0"/>
              <w:marTop w:val="0"/>
              <w:marBottom w:val="0"/>
              <w:divBdr>
                <w:top w:val="none" w:sz="0" w:space="0" w:color="auto"/>
                <w:left w:val="none" w:sz="0" w:space="0" w:color="auto"/>
                <w:bottom w:val="none" w:sz="0" w:space="0" w:color="auto"/>
                <w:right w:val="none" w:sz="0" w:space="0" w:color="auto"/>
              </w:divBdr>
            </w:div>
            <w:div w:id="116070398">
              <w:marLeft w:val="0"/>
              <w:marRight w:val="0"/>
              <w:marTop w:val="0"/>
              <w:marBottom w:val="0"/>
              <w:divBdr>
                <w:top w:val="none" w:sz="0" w:space="0" w:color="auto"/>
                <w:left w:val="none" w:sz="0" w:space="0" w:color="auto"/>
                <w:bottom w:val="none" w:sz="0" w:space="0" w:color="auto"/>
                <w:right w:val="none" w:sz="0" w:space="0" w:color="auto"/>
              </w:divBdr>
            </w:div>
            <w:div w:id="2015448850">
              <w:marLeft w:val="0"/>
              <w:marRight w:val="0"/>
              <w:marTop w:val="0"/>
              <w:marBottom w:val="0"/>
              <w:divBdr>
                <w:top w:val="none" w:sz="0" w:space="0" w:color="auto"/>
                <w:left w:val="none" w:sz="0" w:space="0" w:color="auto"/>
                <w:bottom w:val="none" w:sz="0" w:space="0" w:color="auto"/>
                <w:right w:val="none" w:sz="0" w:space="0" w:color="auto"/>
              </w:divBdr>
            </w:div>
            <w:div w:id="83117161">
              <w:marLeft w:val="0"/>
              <w:marRight w:val="0"/>
              <w:marTop w:val="0"/>
              <w:marBottom w:val="0"/>
              <w:divBdr>
                <w:top w:val="none" w:sz="0" w:space="0" w:color="auto"/>
                <w:left w:val="none" w:sz="0" w:space="0" w:color="auto"/>
                <w:bottom w:val="none" w:sz="0" w:space="0" w:color="auto"/>
                <w:right w:val="none" w:sz="0" w:space="0" w:color="auto"/>
              </w:divBdr>
            </w:div>
            <w:div w:id="42481482">
              <w:marLeft w:val="0"/>
              <w:marRight w:val="0"/>
              <w:marTop w:val="0"/>
              <w:marBottom w:val="0"/>
              <w:divBdr>
                <w:top w:val="none" w:sz="0" w:space="0" w:color="auto"/>
                <w:left w:val="none" w:sz="0" w:space="0" w:color="auto"/>
                <w:bottom w:val="none" w:sz="0" w:space="0" w:color="auto"/>
                <w:right w:val="none" w:sz="0" w:space="0" w:color="auto"/>
              </w:divBdr>
            </w:div>
            <w:div w:id="968164350">
              <w:marLeft w:val="0"/>
              <w:marRight w:val="0"/>
              <w:marTop w:val="0"/>
              <w:marBottom w:val="0"/>
              <w:divBdr>
                <w:top w:val="none" w:sz="0" w:space="0" w:color="auto"/>
                <w:left w:val="none" w:sz="0" w:space="0" w:color="auto"/>
                <w:bottom w:val="none" w:sz="0" w:space="0" w:color="auto"/>
                <w:right w:val="none" w:sz="0" w:space="0" w:color="auto"/>
              </w:divBdr>
            </w:div>
            <w:div w:id="494806404">
              <w:marLeft w:val="0"/>
              <w:marRight w:val="0"/>
              <w:marTop w:val="0"/>
              <w:marBottom w:val="0"/>
              <w:divBdr>
                <w:top w:val="none" w:sz="0" w:space="0" w:color="auto"/>
                <w:left w:val="none" w:sz="0" w:space="0" w:color="auto"/>
                <w:bottom w:val="none" w:sz="0" w:space="0" w:color="auto"/>
                <w:right w:val="none" w:sz="0" w:space="0" w:color="auto"/>
              </w:divBdr>
            </w:div>
            <w:div w:id="1230311538">
              <w:marLeft w:val="0"/>
              <w:marRight w:val="0"/>
              <w:marTop w:val="0"/>
              <w:marBottom w:val="0"/>
              <w:divBdr>
                <w:top w:val="none" w:sz="0" w:space="0" w:color="auto"/>
                <w:left w:val="none" w:sz="0" w:space="0" w:color="auto"/>
                <w:bottom w:val="none" w:sz="0" w:space="0" w:color="auto"/>
                <w:right w:val="none" w:sz="0" w:space="0" w:color="auto"/>
              </w:divBdr>
            </w:div>
            <w:div w:id="1890988932">
              <w:marLeft w:val="0"/>
              <w:marRight w:val="0"/>
              <w:marTop w:val="0"/>
              <w:marBottom w:val="0"/>
              <w:divBdr>
                <w:top w:val="none" w:sz="0" w:space="0" w:color="auto"/>
                <w:left w:val="none" w:sz="0" w:space="0" w:color="auto"/>
                <w:bottom w:val="none" w:sz="0" w:space="0" w:color="auto"/>
                <w:right w:val="none" w:sz="0" w:space="0" w:color="auto"/>
              </w:divBdr>
            </w:div>
            <w:div w:id="1541359559">
              <w:marLeft w:val="0"/>
              <w:marRight w:val="0"/>
              <w:marTop w:val="0"/>
              <w:marBottom w:val="0"/>
              <w:divBdr>
                <w:top w:val="none" w:sz="0" w:space="0" w:color="auto"/>
                <w:left w:val="none" w:sz="0" w:space="0" w:color="auto"/>
                <w:bottom w:val="none" w:sz="0" w:space="0" w:color="auto"/>
                <w:right w:val="none" w:sz="0" w:space="0" w:color="auto"/>
              </w:divBdr>
            </w:div>
            <w:div w:id="1094672920">
              <w:marLeft w:val="0"/>
              <w:marRight w:val="0"/>
              <w:marTop w:val="0"/>
              <w:marBottom w:val="0"/>
              <w:divBdr>
                <w:top w:val="none" w:sz="0" w:space="0" w:color="auto"/>
                <w:left w:val="none" w:sz="0" w:space="0" w:color="auto"/>
                <w:bottom w:val="none" w:sz="0" w:space="0" w:color="auto"/>
                <w:right w:val="none" w:sz="0" w:space="0" w:color="auto"/>
              </w:divBdr>
            </w:div>
            <w:div w:id="1625193895">
              <w:marLeft w:val="0"/>
              <w:marRight w:val="0"/>
              <w:marTop w:val="0"/>
              <w:marBottom w:val="0"/>
              <w:divBdr>
                <w:top w:val="none" w:sz="0" w:space="0" w:color="auto"/>
                <w:left w:val="none" w:sz="0" w:space="0" w:color="auto"/>
                <w:bottom w:val="none" w:sz="0" w:space="0" w:color="auto"/>
                <w:right w:val="none" w:sz="0" w:space="0" w:color="auto"/>
              </w:divBdr>
            </w:div>
            <w:div w:id="298533510">
              <w:marLeft w:val="0"/>
              <w:marRight w:val="0"/>
              <w:marTop w:val="0"/>
              <w:marBottom w:val="0"/>
              <w:divBdr>
                <w:top w:val="none" w:sz="0" w:space="0" w:color="auto"/>
                <w:left w:val="none" w:sz="0" w:space="0" w:color="auto"/>
                <w:bottom w:val="none" w:sz="0" w:space="0" w:color="auto"/>
                <w:right w:val="none" w:sz="0" w:space="0" w:color="auto"/>
              </w:divBdr>
            </w:div>
            <w:div w:id="489685646">
              <w:marLeft w:val="0"/>
              <w:marRight w:val="0"/>
              <w:marTop w:val="0"/>
              <w:marBottom w:val="0"/>
              <w:divBdr>
                <w:top w:val="none" w:sz="0" w:space="0" w:color="auto"/>
                <w:left w:val="none" w:sz="0" w:space="0" w:color="auto"/>
                <w:bottom w:val="none" w:sz="0" w:space="0" w:color="auto"/>
                <w:right w:val="none" w:sz="0" w:space="0" w:color="auto"/>
              </w:divBdr>
            </w:div>
            <w:div w:id="1144156349">
              <w:marLeft w:val="0"/>
              <w:marRight w:val="0"/>
              <w:marTop w:val="0"/>
              <w:marBottom w:val="0"/>
              <w:divBdr>
                <w:top w:val="none" w:sz="0" w:space="0" w:color="auto"/>
                <w:left w:val="none" w:sz="0" w:space="0" w:color="auto"/>
                <w:bottom w:val="none" w:sz="0" w:space="0" w:color="auto"/>
                <w:right w:val="none" w:sz="0" w:space="0" w:color="auto"/>
              </w:divBdr>
            </w:div>
            <w:div w:id="577176609">
              <w:marLeft w:val="0"/>
              <w:marRight w:val="0"/>
              <w:marTop w:val="0"/>
              <w:marBottom w:val="0"/>
              <w:divBdr>
                <w:top w:val="none" w:sz="0" w:space="0" w:color="auto"/>
                <w:left w:val="none" w:sz="0" w:space="0" w:color="auto"/>
                <w:bottom w:val="none" w:sz="0" w:space="0" w:color="auto"/>
                <w:right w:val="none" w:sz="0" w:space="0" w:color="auto"/>
              </w:divBdr>
            </w:div>
            <w:div w:id="29231512">
              <w:marLeft w:val="0"/>
              <w:marRight w:val="0"/>
              <w:marTop w:val="0"/>
              <w:marBottom w:val="0"/>
              <w:divBdr>
                <w:top w:val="none" w:sz="0" w:space="0" w:color="auto"/>
                <w:left w:val="none" w:sz="0" w:space="0" w:color="auto"/>
                <w:bottom w:val="none" w:sz="0" w:space="0" w:color="auto"/>
                <w:right w:val="none" w:sz="0" w:space="0" w:color="auto"/>
              </w:divBdr>
            </w:div>
            <w:div w:id="469328570">
              <w:marLeft w:val="0"/>
              <w:marRight w:val="0"/>
              <w:marTop w:val="0"/>
              <w:marBottom w:val="0"/>
              <w:divBdr>
                <w:top w:val="none" w:sz="0" w:space="0" w:color="auto"/>
                <w:left w:val="none" w:sz="0" w:space="0" w:color="auto"/>
                <w:bottom w:val="none" w:sz="0" w:space="0" w:color="auto"/>
                <w:right w:val="none" w:sz="0" w:space="0" w:color="auto"/>
              </w:divBdr>
            </w:div>
            <w:div w:id="408158495">
              <w:marLeft w:val="0"/>
              <w:marRight w:val="0"/>
              <w:marTop w:val="0"/>
              <w:marBottom w:val="0"/>
              <w:divBdr>
                <w:top w:val="none" w:sz="0" w:space="0" w:color="auto"/>
                <w:left w:val="none" w:sz="0" w:space="0" w:color="auto"/>
                <w:bottom w:val="none" w:sz="0" w:space="0" w:color="auto"/>
                <w:right w:val="none" w:sz="0" w:space="0" w:color="auto"/>
              </w:divBdr>
            </w:div>
            <w:div w:id="2009168091">
              <w:marLeft w:val="0"/>
              <w:marRight w:val="0"/>
              <w:marTop w:val="0"/>
              <w:marBottom w:val="0"/>
              <w:divBdr>
                <w:top w:val="none" w:sz="0" w:space="0" w:color="auto"/>
                <w:left w:val="none" w:sz="0" w:space="0" w:color="auto"/>
                <w:bottom w:val="none" w:sz="0" w:space="0" w:color="auto"/>
                <w:right w:val="none" w:sz="0" w:space="0" w:color="auto"/>
              </w:divBdr>
            </w:div>
            <w:div w:id="461654198">
              <w:marLeft w:val="0"/>
              <w:marRight w:val="0"/>
              <w:marTop w:val="0"/>
              <w:marBottom w:val="0"/>
              <w:divBdr>
                <w:top w:val="none" w:sz="0" w:space="0" w:color="auto"/>
                <w:left w:val="none" w:sz="0" w:space="0" w:color="auto"/>
                <w:bottom w:val="none" w:sz="0" w:space="0" w:color="auto"/>
                <w:right w:val="none" w:sz="0" w:space="0" w:color="auto"/>
              </w:divBdr>
            </w:div>
            <w:div w:id="60491106">
              <w:marLeft w:val="0"/>
              <w:marRight w:val="0"/>
              <w:marTop w:val="0"/>
              <w:marBottom w:val="0"/>
              <w:divBdr>
                <w:top w:val="none" w:sz="0" w:space="0" w:color="auto"/>
                <w:left w:val="none" w:sz="0" w:space="0" w:color="auto"/>
                <w:bottom w:val="none" w:sz="0" w:space="0" w:color="auto"/>
                <w:right w:val="none" w:sz="0" w:space="0" w:color="auto"/>
              </w:divBdr>
            </w:div>
          </w:divsChild>
        </w:div>
        <w:div w:id="129446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mputersciences.org" TargetMode="External"/><Relationship Id="rId21" Type="http://schemas.openxmlformats.org/officeDocument/2006/relationships/hyperlink" Target="https://www.nbp.org/ic/nbp/business/brailleprinting.html" TargetMode="External"/><Relationship Id="rId34" Type="http://schemas.openxmlformats.org/officeDocument/2006/relationships/hyperlink" Target="https://support.google.com/youtube/answer/2734705" TargetMode="External"/><Relationship Id="rId42" Type="http://schemas.openxmlformats.org/officeDocument/2006/relationships/hyperlink" Target="https://www.respectability.org/2020/04/training-how-to-ensure-accessible-events/" TargetMode="External"/><Relationship Id="rId47" Type="http://schemas.openxmlformats.org/officeDocument/2006/relationships/hyperlink" Target="https://www.respectability.org/resources/faith-inclusion/" TargetMode="External"/><Relationship Id="rId50" Type="http://schemas.openxmlformats.org/officeDocument/2006/relationships/hyperlink" Target="https://www.1capapp.com/" TargetMode="External"/><Relationship Id="rId55" Type="http://schemas.openxmlformats.org/officeDocument/2006/relationships/hyperlink" Target="http://www.ccscaption.com" TargetMode="External"/><Relationship Id="rId63" Type="http://schemas.openxmlformats.org/officeDocument/2006/relationships/hyperlink" Target="http://www.signlanguageco.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connect-hear.com/knowledge-base/chart-of-videoconferencing-captioning-availability/" TargetMode="External"/><Relationship Id="rId11" Type="http://schemas.openxmlformats.org/officeDocument/2006/relationships/endnotes" Target="endnotes.xml"/><Relationship Id="rId24" Type="http://schemas.openxmlformats.org/officeDocument/2006/relationships/hyperlink" Target="https://support.office.com/en-us/article/make-your-powerpoint-presentations-accessible-to-people-with-disabilities-6f7772b2-2f33-4bd2-8ca7-dae3b2b3ef25" TargetMode="External"/><Relationship Id="rId32" Type="http://schemas.openxmlformats.org/officeDocument/2006/relationships/hyperlink" Target="mailto:JoshuaS@RespectAbility.org" TargetMode="External"/><Relationship Id="rId37" Type="http://schemas.openxmlformats.org/officeDocument/2006/relationships/hyperlink" Target="http://www.RespectAbility.org" TargetMode="External"/><Relationship Id="rId40" Type="http://schemas.openxmlformats.org/officeDocument/2006/relationships/hyperlink" Target="https://www.respectability.org/2020/04/training-how-to-advance-disability-inclusion-in-jewish-education/" TargetMode="External"/><Relationship Id="rId45" Type="http://schemas.openxmlformats.org/officeDocument/2006/relationships/hyperlink" Target="https://www.respectability.org/2020/04/legal-training-jewish/" TargetMode="External"/><Relationship Id="rId53" Type="http://schemas.openxmlformats.org/officeDocument/2006/relationships/hyperlink" Target="http://www.streamtext.net" TargetMode="External"/><Relationship Id="rId58" Type="http://schemas.openxmlformats.org/officeDocument/2006/relationships/hyperlink" Target="http://www.alacarteconnection.com" TargetMode="External"/><Relationship Id="rId5" Type="http://schemas.openxmlformats.org/officeDocument/2006/relationships/customXml" Target="../customXml/item5.xml"/><Relationship Id="rId61" Type="http://schemas.openxmlformats.org/officeDocument/2006/relationships/hyperlink" Target="http://www.interpretthatinc.com" TargetMode="External"/><Relationship Id="rId19" Type="http://schemas.openxmlformats.org/officeDocument/2006/relationships/hyperlink" Target="http://www.respectability.org/2020/07/training-how-to-ensure-a-welcoming-lexicon-accessible-websites-and-social-media-and-inclusive-photos" TargetMode="External"/><Relationship Id="rId14" Type="http://schemas.openxmlformats.org/officeDocument/2006/relationships/image" Target="media/image1.tiff"/><Relationship Id="rId22" Type="http://schemas.openxmlformats.org/officeDocument/2006/relationships/hyperlink" Target="https://www.sefaria.org/" TargetMode="External"/><Relationship Id="rId27" Type="http://schemas.openxmlformats.org/officeDocument/2006/relationships/hyperlink" Target="http://www.superfestfilm.com/audiodescription" TargetMode="External"/><Relationship Id="rId30" Type="http://schemas.openxmlformats.org/officeDocument/2006/relationships/hyperlink" Target="https://support.zoom.us/hc/en-us/articles/115000505583-Pin-or-Spotlight-Video" TargetMode="External"/><Relationship Id="rId35" Type="http://schemas.openxmlformats.org/officeDocument/2006/relationships/hyperlink" Target="https://help.vimeo.com/hc/en-us/articles/224968828-Captions-and-subtitles" TargetMode="External"/><Relationship Id="rId43" Type="http://schemas.openxmlformats.org/officeDocument/2006/relationships/hyperlink" Target="https://www.respectability.org/2020/04/training-how-to-ensure-a-welcoming-lexicon-accessible-websites-and-social-media-and-inclusive-photos/" TargetMode="External"/><Relationship Id="rId48" Type="http://schemas.openxmlformats.org/officeDocument/2006/relationships/image" Target="media/image4.jpg"/><Relationship Id="rId56" Type="http://schemas.openxmlformats.org/officeDocument/2006/relationships/hyperlink" Target="http://www.2020captioning.com"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www.abccaption.com"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support.microsoft.com/en-us/office/accessibility-support-for-word-c014d8b8-4ef3-4a7a-935d-295663f3343c" TargetMode="External"/><Relationship Id="rId33" Type="http://schemas.openxmlformats.org/officeDocument/2006/relationships/hyperlink" Target="https://support.google.com/youtube/topic/9257536?hl=en&amp;ref_topic=9257610" TargetMode="External"/><Relationship Id="rId38" Type="http://schemas.openxmlformats.org/officeDocument/2006/relationships/hyperlink" Target="http://www.respectability.org/jewish-events" TargetMode="External"/><Relationship Id="rId46" Type="http://schemas.openxmlformats.org/officeDocument/2006/relationships/hyperlink" Target="mailto:JoshuaS@RespectAbility.org" TargetMode="External"/><Relationship Id="rId59" Type="http://schemas.openxmlformats.org/officeDocument/2006/relationships/hyperlink" Target="http://www.cartagency.com" TargetMode="External"/><Relationship Id="rId20" Type="http://schemas.openxmlformats.org/officeDocument/2006/relationships/image" Target="media/image3.png"/><Relationship Id="rId41" Type="http://schemas.openxmlformats.org/officeDocument/2006/relationships/hyperlink" Target="https://www.respectability.org/2020/04/training-how-to-recruit-accommodate-and-promote-jewish-leaders-with-disabilities/" TargetMode="External"/><Relationship Id="rId54" Type="http://schemas.openxmlformats.org/officeDocument/2006/relationships/hyperlink" Target="http://www.transcriptionstar.com" TargetMode="External"/><Relationship Id="rId62" Type="http://schemas.openxmlformats.org/officeDocument/2006/relationships/hyperlink" Target="http://www.lifesignsinc.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respectability.org/2014/11/07/want-to-make-your-documents-and-presentations-accessible-to-individuals-with-disabilities-free-webinar-to-learn-easy-ways-to-do-it-for-free/" TargetMode="External"/><Relationship Id="rId28" Type="http://schemas.openxmlformats.org/officeDocument/2006/relationships/hyperlink" Target="https://www.respectability.org/accessible-virtual-events/during-the-event/" TargetMode="External"/><Relationship Id="rId36" Type="http://schemas.openxmlformats.org/officeDocument/2006/relationships/hyperlink" Target="https://www.facebook.com/help/261764017354370" TargetMode="External"/><Relationship Id="rId49" Type="http://schemas.openxmlformats.org/officeDocument/2006/relationships/image" Target="media/image5.jpeg"/><Relationship Id="rId57" Type="http://schemas.openxmlformats.org/officeDocument/2006/relationships/hyperlink" Target="http://www.ascaptions.com" TargetMode="External"/><Relationship Id="rId10" Type="http://schemas.openxmlformats.org/officeDocument/2006/relationships/footnotes" Target="footnotes.xml"/><Relationship Id="rId31" Type="http://schemas.openxmlformats.org/officeDocument/2006/relationships/hyperlink" Target="https://myaccount.rid.org/Public/Search/Member.aspx" TargetMode="External"/><Relationship Id="rId44" Type="http://schemas.openxmlformats.org/officeDocument/2006/relationships/hyperlink" Target="https://www.respectability.org/2020/04/dei-training-jewish/" TargetMode="External"/><Relationship Id="rId52" Type="http://schemas.openxmlformats.org/officeDocument/2006/relationships/hyperlink" Target="http://www.onpointcaptions.com" TargetMode="External"/><Relationship Id="rId60" Type="http://schemas.openxmlformats.org/officeDocument/2006/relationships/hyperlink" Target="http://www.captionsunlimited.co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facebook.com/jewishLIVE/" TargetMode="External"/><Relationship Id="rId39" Type="http://schemas.openxmlformats.org/officeDocument/2006/relationships/hyperlink" Target="https://www.respectability.org/2020/04/inclusion-is-a-jewish-valu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2020-08-10T00:00:00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5CCDB4BD816B499A77F0B0DEF9C252" ma:contentTypeVersion="13" ma:contentTypeDescription="Create a new document." ma:contentTypeScope="" ma:versionID="1a4b883a675c8e9d55e19c16c4d3a61c">
  <xsd:schema xmlns:xsd="http://www.w3.org/2001/XMLSchema" xmlns:xs="http://www.w3.org/2001/XMLSchema" xmlns:p="http://schemas.microsoft.com/office/2006/metadata/properties" xmlns:ns3="d972b61e-2db2-4c97-b4a1-93afafaedaa5" xmlns:ns4="eb24d2b4-c072-4512-b88b-e808d6fdb524" targetNamespace="http://schemas.microsoft.com/office/2006/metadata/properties" ma:root="true" ma:fieldsID="a069da02ed08468f09ec86a19197906c" ns3:_="" ns4:_="">
    <xsd:import namespace="d972b61e-2db2-4c97-b4a1-93afafaedaa5"/>
    <xsd:import namespace="eb24d2b4-c072-4512-b88b-e808d6fdb5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72b61e-2db2-4c97-b4a1-93afafaedaa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24d2b4-c072-4512-b88b-e808d6fdb5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DA7B85-428F-48C0-81D0-403FB93908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2b61e-2db2-4c97-b4a1-93afafaedaa5"/>
    <ds:schemaRef ds:uri="eb24d2b4-c072-4512-b88b-e808d6fdb5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E8BCA9-C8F0-4FC5-878E-C78704F422C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B705873-6218-1545-B2B7-F55E91F921E2}">
  <ds:schemaRefs>
    <ds:schemaRef ds:uri="http://schemas.openxmlformats.org/officeDocument/2006/bibliography"/>
  </ds:schemaRefs>
</ds:datastoreItem>
</file>

<file path=customXml/itemProps5.xml><?xml version="1.0" encoding="utf-8"?>
<ds:datastoreItem xmlns:ds="http://schemas.openxmlformats.org/officeDocument/2006/customXml" ds:itemID="{B5C6491E-5E67-4F48-8347-55BD58D1B1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8332</Words>
  <Characters>47497</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Fusfield</dc:creator>
  <cp:lastModifiedBy>Eric Ascher</cp:lastModifiedBy>
  <cp:revision>5</cp:revision>
  <cp:lastPrinted>2017-10-19T15:46:00Z</cp:lastPrinted>
  <dcterms:created xsi:type="dcterms:W3CDTF">2020-08-10T16:56:00Z</dcterms:created>
  <dcterms:modified xsi:type="dcterms:W3CDTF">2020-08-10T19:40:00Z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0x010100915CCDB4BD816B499A77F0B0DEF9C252</vt:lpwstr>
  </property>
</Properties>
</file>