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10706" w14:textId="4E12D5C9" w:rsidR="00DD45F8" w:rsidRPr="00336226" w:rsidRDefault="00516238" w:rsidP="001704A4">
      <w:pPr>
        <w:pStyle w:val="ListBullet-Last"/>
        <w:numPr>
          <w:ilvl w:val="0"/>
          <w:numId w:val="0"/>
        </w:numPr>
        <w:spacing w:before="0" w:after="0"/>
        <w:ind w:left="-720"/>
        <w:sectPr w:rsidR="00DD45F8" w:rsidRPr="00336226" w:rsidSect="001704A4">
          <w:headerReference w:type="default" r:id="rId8"/>
          <w:footerReference w:type="default" r:id="rId9"/>
          <w:headerReference w:type="first" r:id="rId10"/>
          <w:footerReference w:type="first" r:id="rId11"/>
          <w:pgSz w:w="12240" w:h="15840"/>
          <w:pgMar w:top="513" w:right="1440" w:bottom="1440" w:left="1440" w:header="576" w:footer="720" w:gutter="0"/>
          <w:pgNumType w:start="0"/>
          <w:cols w:space="720"/>
          <w:titlePg/>
          <w:docGrid w:linePitch="360"/>
        </w:sectPr>
      </w:pPr>
      <w:r w:rsidRPr="00336226">
        <w:rPr>
          <w:noProof/>
        </w:rPr>
        <mc:AlternateContent>
          <mc:Choice Requires="wps">
            <w:drawing>
              <wp:anchor distT="0" distB="0" distL="114300" distR="114300" simplePos="0" relativeHeight="251661312" behindDoc="0" locked="0" layoutInCell="1" allowOverlap="1" wp14:anchorId="6AC3C871" wp14:editId="268603AA">
                <wp:simplePos x="0" y="0"/>
                <wp:positionH relativeFrom="column">
                  <wp:posOffset>3304081</wp:posOffset>
                </wp:positionH>
                <wp:positionV relativeFrom="paragraph">
                  <wp:posOffset>617004</wp:posOffset>
                </wp:positionV>
                <wp:extent cx="2612572" cy="4478694"/>
                <wp:effectExtent l="0" t="0" r="0" b="0"/>
                <wp:wrapNone/>
                <wp:docPr id="5" name="Text Box 5"/>
                <wp:cNvGraphicFramePr/>
                <a:graphic xmlns:a="http://schemas.openxmlformats.org/drawingml/2006/main">
                  <a:graphicData uri="http://schemas.microsoft.com/office/word/2010/wordprocessingShape">
                    <wps:wsp>
                      <wps:cNvSpPr txBox="1"/>
                      <wps:spPr>
                        <a:xfrm>
                          <a:off x="0" y="0"/>
                          <a:ext cx="2612572" cy="4478694"/>
                        </a:xfrm>
                        <a:prstGeom prst="rect">
                          <a:avLst/>
                        </a:prstGeom>
                        <a:noFill/>
                        <a:ln w="6350">
                          <a:noFill/>
                        </a:ln>
                      </wps:spPr>
                      <wps:txbx>
                        <w:txbxContent>
                          <w:p w14:paraId="474ECDD6" w14:textId="1EAF4222" w:rsidR="00B11697" w:rsidRDefault="00B11697" w:rsidP="00127ABA">
                            <w:pPr>
                              <w:pStyle w:val="Heading1"/>
                              <w:numPr>
                                <w:ilvl w:val="0"/>
                                <w:numId w:val="0"/>
                              </w:numPr>
                              <w:ind w:left="331" w:hanging="331"/>
                              <w:jc w:val="center"/>
                              <w:rPr>
                                <w:rFonts w:ascii="Abadi MT Condensed Light" w:hAnsi="Abadi MT Condensed Light"/>
                                <w:color w:val="EACB60"/>
                                <w:sz w:val="72"/>
                                <w:szCs w:val="72"/>
                              </w:rPr>
                            </w:pPr>
                            <w:bookmarkStart w:id="0" w:name="_Toc517708137"/>
                            <w:bookmarkStart w:id="1" w:name="_Toc517978952"/>
                            <w:r w:rsidRPr="00DF4CAA">
                              <w:rPr>
                                <w:rFonts w:ascii="Abadi MT Condensed Light" w:hAnsi="Abadi MT Condensed Light"/>
                                <w:color w:val="EACB60"/>
                                <w:sz w:val="72"/>
                                <w:szCs w:val="72"/>
                              </w:rPr>
                              <w:t xml:space="preserve">Empowering Jobseekers with Disabilities in </w:t>
                            </w:r>
                            <w:r>
                              <w:rPr>
                                <w:rFonts w:ascii="Abadi MT Condensed Light" w:hAnsi="Abadi MT Condensed Light"/>
                                <w:color w:val="EACB60"/>
                                <w:sz w:val="72"/>
                                <w:szCs w:val="72"/>
                              </w:rPr>
                              <w:t>New Y</w:t>
                            </w:r>
                            <w:r w:rsidRPr="00DF4CAA">
                              <w:rPr>
                                <w:rFonts w:ascii="Abadi MT Condensed Light" w:hAnsi="Abadi MT Condensed Light"/>
                                <w:color w:val="EACB60"/>
                                <w:sz w:val="72"/>
                                <w:szCs w:val="72"/>
                              </w:rPr>
                              <w:t>ork City</w:t>
                            </w:r>
                            <w:bookmarkEnd w:id="0"/>
                            <w:bookmarkEnd w:id="1"/>
                          </w:p>
                          <w:p w14:paraId="353B63AF" w14:textId="77777777" w:rsidR="00B11697" w:rsidRDefault="00B11697">
                            <w:r>
                              <w:t>`</w:t>
                            </w:r>
                          </w:p>
                          <w:p w14:paraId="426BFB5A" w14:textId="77777777" w:rsidR="00B11697" w:rsidRDefault="00B11697"/>
                          <w:p w14:paraId="58C8FFF0" w14:textId="77777777" w:rsidR="00B11697" w:rsidRDefault="00B11697" w:rsidP="001704A4">
                            <w:pPr>
                              <w:pStyle w:val="Heading1"/>
                              <w:numPr>
                                <w:ilvl w:val="0"/>
                                <w:numId w:val="0"/>
                              </w:numPr>
                              <w:ind w:left="331" w:hanging="331"/>
                            </w:pPr>
                            <w:bookmarkStart w:id="2" w:name="_Toc517708138"/>
                            <w:bookmarkStart w:id="3" w:name="_Toc517978953"/>
                            <w:r>
                              <w:t>`</w:t>
                            </w:r>
                            <w:bookmarkEnd w:id="2"/>
                            <w:bookmarkEnd w:id="3"/>
                          </w:p>
                          <w:p w14:paraId="320F8C5C" w14:textId="77777777" w:rsidR="00B11697" w:rsidRDefault="00B11697"/>
                          <w:p w14:paraId="1988803D" w14:textId="77777777" w:rsidR="00B11697" w:rsidRDefault="00B11697" w:rsidP="00127ABA">
                            <w:pPr>
                              <w:pStyle w:val="Heading1"/>
                              <w:numPr>
                                <w:ilvl w:val="0"/>
                                <w:numId w:val="0"/>
                              </w:numPr>
                              <w:ind w:left="331" w:hanging="331"/>
                              <w:jc w:val="center"/>
                              <w:rPr>
                                <w:rFonts w:ascii="Abadi MT Condensed Light" w:hAnsi="Abadi MT Condensed Light"/>
                                <w:color w:val="EACB60"/>
                                <w:sz w:val="72"/>
                                <w:szCs w:val="72"/>
                              </w:rPr>
                            </w:pPr>
                            <w:bookmarkStart w:id="4" w:name="_Toc517708139"/>
                            <w:bookmarkStart w:id="5" w:name="_Toc517978954"/>
                            <w:r w:rsidRPr="00DF4CAA">
                              <w:rPr>
                                <w:rFonts w:ascii="Abadi MT Condensed Light" w:hAnsi="Abadi MT Condensed Light"/>
                                <w:color w:val="EACB60"/>
                                <w:sz w:val="72"/>
                                <w:szCs w:val="72"/>
                              </w:rPr>
                              <w:t xml:space="preserve">Empowering Jobseekers with Disabilities in </w:t>
                            </w:r>
                            <w:r>
                              <w:rPr>
                                <w:rFonts w:ascii="Abadi MT Condensed Light" w:hAnsi="Abadi MT Condensed Light"/>
                                <w:color w:val="EACB60"/>
                                <w:sz w:val="72"/>
                                <w:szCs w:val="72"/>
                              </w:rPr>
                              <w:t>New Y</w:t>
                            </w:r>
                            <w:r w:rsidRPr="00DF4CAA">
                              <w:rPr>
                                <w:rFonts w:ascii="Abadi MT Condensed Light" w:hAnsi="Abadi MT Condensed Light"/>
                                <w:color w:val="EACB60"/>
                                <w:sz w:val="72"/>
                                <w:szCs w:val="72"/>
                              </w:rPr>
                              <w:t>ork City</w:t>
                            </w:r>
                            <w:bookmarkEnd w:id="4"/>
                            <w:bookmarkEnd w:id="5"/>
                          </w:p>
                          <w:p w14:paraId="24AC5D55" w14:textId="77777777" w:rsidR="00B11697" w:rsidRDefault="00B11697">
                            <w:r>
                              <w:t>`</w:t>
                            </w:r>
                          </w:p>
                          <w:p w14:paraId="03855010" w14:textId="77777777" w:rsidR="00B11697" w:rsidRDefault="00B11697"/>
                          <w:p w14:paraId="39D6962B" w14:textId="2C5D228C" w:rsidR="00B11697" w:rsidRDefault="00B11697" w:rsidP="00127ABA">
                            <w:pPr>
                              <w:pStyle w:val="Heading1"/>
                              <w:numPr>
                                <w:ilvl w:val="0"/>
                                <w:numId w:val="0"/>
                              </w:numPr>
                              <w:ind w:left="331" w:hanging="331"/>
                              <w:jc w:val="center"/>
                              <w:rPr>
                                <w:rFonts w:ascii="Abadi MT Condensed Light" w:hAnsi="Abadi MT Condensed Light"/>
                                <w:color w:val="EACB60"/>
                                <w:sz w:val="72"/>
                                <w:szCs w:val="72"/>
                              </w:rPr>
                            </w:pPr>
                            <w:bookmarkStart w:id="6" w:name="_Toc517708140"/>
                            <w:bookmarkStart w:id="7" w:name="_Toc517978955"/>
                            <w:r w:rsidRPr="00DF4CAA">
                              <w:rPr>
                                <w:rFonts w:ascii="Abadi MT Condensed Light" w:hAnsi="Abadi MT Condensed Light"/>
                                <w:color w:val="EACB60"/>
                                <w:sz w:val="72"/>
                                <w:szCs w:val="72"/>
                              </w:rPr>
                              <w:t xml:space="preserve">Empowering Jobseekers with Disabilities in </w:t>
                            </w:r>
                            <w:r>
                              <w:rPr>
                                <w:rFonts w:ascii="Abadi MT Condensed Light" w:hAnsi="Abadi MT Condensed Light"/>
                                <w:color w:val="EACB60"/>
                                <w:sz w:val="72"/>
                                <w:szCs w:val="72"/>
                              </w:rPr>
                              <w:t>New Y</w:t>
                            </w:r>
                            <w:r w:rsidRPr="00DF4CAA">
                              <w:rPr>
                                <w:rFonts w:ascii="Abadi MT Condensed Light" w:hAnsi="Abadi MT Condensed Light"/>
                                <w:color w:val="EACB60"/>
                                <w:sz w:val="72"/>
                                <w:szCs w:val="72"/>
                              </w:rPr>
                              <w:t>ork City</w:t>
                            </w:r>
                            <w:bookmarkEnd w:id="6"/>
                            <w:bookmarkEnd w:id="7"/>
                          </w:p>
                          <w:p w14:paraId="784BBE4B" w14:textId="77777777" w:rsidR="00B11697" w:rsidRDefault="00B11697">
                            <w:r>
                              <w:t>`</w:t>
                            </w:r>
                          </w:p>
                          <w:p w14:paraId="0CD038D0" w14:textId="77777777" w:rsidR="00B11697" w:rsidRDefault="00B11697"/>
                          <w:p w14:paraId="7F3184B8" w14:textId="77777777" w:rsidR="00B11697" w:rsidRDefault="00B11697" w:rsidP="001704A4">
                            <w:pPr>
                              <w:pStyle w:val="Heading1"/>
                              <w:numPr>
                                <w:ilvl w:val="0"/>
                                <w:numId w:val="0"/>
                              </w:numPr>
                              <w:ind w:left="331" w:hanging="331"/>
                            </w:pPr>
                            <w:bookmarkStart w:id="8" w:name="_Toc517708141"/>
                            <w:bookmarkStart w:id="9" w:name="_Toc517978956"/>
                            <w:r>
                              <w:t>`</w:t>
                            </w:r>
                            <w:bookmarkEnd w:id="8"/>
                            <w:bookmarkEnd w:id="9"/>
                          </w:p>
                          <w:p w14:paraId="29BD79EF" w14:textId="77777777" w:rsidR="00B11697" w:rsidRDefault="00B11697"/>
                          <w:p w14:paraId="6DB58C2E" w14:textId="64FB9FA9" w:rsidR="00B11697" w:rsidRDefault="00B11697" w:rsidP="00127ABA">
                            <w:pPr>
                              <w:pStyle w:val="Heading1"/>
                              <w:numPr>
                                <w:ilvl w:val="0"/>
                                <w:numId w:val="0"/>
                              </w:numPr>
                              <w:ind w:left="331" w:hanging="331"/>
                              <w:jc w:val="center"/>
                              <w:rPr>
                                <w:rFonts w:ascii="Abadi MT Condensed Light" w:hAnsi="Abadi MT Condensed Light"/>
                                <w:color w:val="EACB60"/>
                                <w:sz w:val="72"/>
                                <w:szCs w:val="72"/>
                              </w:rPr>
                            </w:pPr>
                            <w:bookmarkStart w:id="10" w:name="_Toc517708142"/>
                            <w:bookmarkStart w:id="11" w:name="_Toc517978957"/>
                            <w:r w:rsidRPr="00DF4CAA">
                              <w:rPr>
                                <w:rFonts w:ascii="Abadi MT Condensed Light" w:hAnsi="Abadi MT Condensed Light"/>
                                <w:color w:val="EACB60"/>
                                <w:sz w:val="72"/>
                                <w:szCs w:val="72"/>
                              </w:rPr>
                              <w:t xml:space="preserve">Empowering Jobseekers with Disabilities in </w:t>
                            </w:r>
                            <w:r>
                              <w:rPr>
                                <w:rFonts w:ascii="Abadi MT Condensed Light" w:hAnsi="Abadi MT Condensed Light"/>
                                <w:color w:val="EACB60"/>
                                <w:sz w:val="72"/>
                                <w:szCs w:val="72"/>
                              </w:rPr>
                              <w:t>New Y</w:t>
                            </w:r>
                            <w:r w:rsidRPr="00DF4CAA">
                              <w:rPr>
                                <w:rFonts w:ascii="Abadi MT Condensed Light" w:hAnsi="Abadi MT Condensed Light"/>
                                <w:color w:val="EACB60"/>
                                <w:sz w:val="72"/>
                                <w:szCs w:val="72"/>
                              </w:rPr>
                              <w:t>ork City</w:t>
                            </w:r>
                            <w:bookmarkEnd w:id="10"/>
                            <w:bookmarkEnd w:id="11"/>
                          </w:p>
                          <w:p w14:paraId="5EBC83EE" w14:textId="4E9D0E18" w:rsidR="00B11697" w:rsidRDefault="00B11697">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C3C871" id="_x0000_t202" coordsize="21600,21600" o:spt="202" path="m,l,21600r21600,l21600,xe">
                <v:stroke joinstyle="miter"/>
                <v:path gradientshapeok="t" o:connecttype="rect"/>
              </v:shapetype>
              <v:shape id="Text Box 5" o:spid="_x0000_s1026" type="#_x0000_t202" style="position:absolute;left:0;text-align:left;margin-left:260.15pt;margin-top:48.6pt;width:205.7pt;height:35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" filled="f" stroked="f" strokeweight=".5pt">
                <v:textbox>
                  <w:txbxContent>
                    <w:p w14:paraId="474ECDD6" w14:textId="1EAF4222" w:rsidR="00B11697" w:rsidRDefault="00B11697" w:rsidP="00127ABA">
                      <w:pPr>
                        <w:pStyle w:val="Heading1"/>
                        <w:numPr>
                          <w:ilvl w:val="0"/>
                          <w:numId w:val="0"/>
                        </w:numPr>
                        <w:ind w:left="331" w:hanging="331"/>
                        <w:jc w:val="center"/>
                        <w:rPr>
                          <w:rFonts w:ascii="Abadi MT Condensed Light" w:hAnsi="Abadi MT Condensed Light"/>
                          <w:color w:val="EACB60"/>
                          <w:sz w:val="72"/>
                          <w:szCs w:val="72"/>
                        </w:rPr>
                      </w:pPr>
                      <w:bookmarkStart w:id="12" w:name="_Toc517708137"/>
                      <w:bookmarkStart w:id="13" w:name="_Toc517978952"/>
                      <w:r w:rsidRPr="00DF4CAA">
                        <w:rPr>
                          <w:rFonts w:ascii="Abadi MT Condensed Light" w:hAnsi="Abadi MT Condensed Light"/>
                          <w:color w:val="EACB60"/>
                          <w:sz w:val="72"/>
                          <w:szCs w:val="72"/>
                        </w:rPr>
                        <w:t xml:space="preserve">Empowering Jobseekers with Disabilities in </w:t>
                      </w:r>
                      <w:r>
                        <w:rPr>
                          <w:rFonts w:ascii="Abadi MT Condensed Light" w:hAnsi="Abadi MT Condensed Light"/>
                          <w:color w:val="EACB60"/>
                          <w:sz w:val="72"/>
                          <w:szCs w:val="72"/>
                        </w:rPr>
                        <w:t>New Y</w:t>
                      </w:r>
                      <w:r w:rsidRPr="00DF4CAA">
                        <w:rPr>
                          <w:rFonts w:ascii="Abadi MT Condensed Light" w:hAnsi="Abadi MT Condensed Light"/>
                          <w:color w:val="EACB60"/>
                          <w:sz w:val="72"/>
                          <w:szCs w:val="72"/>
                        </w:rPr>
                        <w:t>ork City</w:t>
                      </w:r>
                      <w:bookmarkEnd w:id="12"/>
                      <w:bookmarkEnd w:id="13"/>
                    </w:p>
                    <w:p w14:paraId="353B63AF" w14:textId="77777777" w:rsidR="00B11697" w:rsidRDefault="00B11697">
                      <w:r>
                        <w:t>`</w:t>
                      </w:r>
                    </w:p>
                    <w:p w14:paraId="426BFB5A" w14:textId="77777777" w:rsidR="00B11697" w:rsidRDefault="00B11697"/>
                    <w:p w14:paraId="58C8FFF0" w14:textId="77777777" w:rsidR="00B11697" w:rsidRDefault="00B11697" w:rsidP="001704A4">
                      <w:pPr>
                        <w:pStyle w:val="Heading1"/>
                        <w:numPr>
                          <w:ilvl w:val="0"/>
                          <w:numId w:val="0"/>
                        </w:numPr>
                        <w:ind w:left="331" w:hanging="331"/>
                      </w:pPr>
                      <w:bookmarkStart w:id="14" w:name="_Toc517708138"/>
                      <w:bookmarkStart w:id="15" w:name="_Toc517978953"/>
                      <w:r>
                        <w:t>`</w:t>
                      </w:r>
                      <w:bookmarkEnd w:id="14"/>
                      <w:bookmarkEnd w:id="15"/>
                    </w:p>
                    <w:p w14:paraId="320F8C5C" w14:textId="77777777" w:rsidR="00B11697" w:rsidRDefault="00B11697"/>
                    <w:p w14:paraId="1988803D" w14:textId="77777777" w:rsidR="00B11697" w:rsidRDefault="00B11697" w:rsidP="00127ABA">
                      <w:pPr>
                        <w:pStyle w:val="Heading1"/>
                        <w:numPr>
                          <w:ilvl w:val="0"/>
                          <w:numId w:val="0"/>
                        </w:numPr>
                        <w:ind w:left="331" w:hanging="331"/>
                        <w:jc w:val="center"/>
                        <w:rPr>
                          <w:rFonts w:ascii="Abadi MT Condensed Light" w:hAnsi="Abadi MT Condensed Light"/>
                          <w:color w:val="EACB60"/>
                          <w:sz w:val="72"/>
                          <w:szCs w:val="72"/>
                        </w:rPr>
                      </w:pPr>
                      <w:bookmarkStart w:id="16" w:name="_Toc517708139"/>
                      <w:bookmarkStart w:id="17" w:name="_Toc517978954"/>
                      <w:r w:rsidRPr="00DF4CAA">
                        <w:rPr>
                          <w:rFonts w:ascii="Abadi MT Condensed Light" w:hAnsi="Abadi MT Condensed Light"/>
                          <w:color w:val="EACB60"/>
                          <w:sz w:val="72"/>
                          <w:szCs w:val="72"/>
                        </w:rPr>
                        <w:t xml:space="preserve">Empowering Jobseekers with Disabilities in </w:t>
                      </w:r>
                      <w:r>
                        <w:rPr>
                          <w:rFonts w:ascii="Abadi MT Condensed Light" w:hAnsi="Abadi MT Condensed Light"/>
                          <w:color w:val="EACB60"/>
                          <w:sz w:val="72"/>
                          <w:szCs w:val="72"/>
                        </w:rPr>
                        <w:t>New Y</w:t>
                      </w:r>
                      <w:r w:rsidRPr="00DF4CAA">
                        <w:rPr>
                          <w:rFonts w:ascii="Abadi MT Condensed Light" w:hAnsi="Abadi MT Condensed Light"/>
                          <w:color w:val="EACB60"/>
                          <w:sz w:val="72"/>
                          <w:szCs w:val="72"/>
                        </w:rPr>
                        <w:t>ork City</w:t>
                      </w:r>
                      <w:bookmarkEnd w:id="16"/>
                      <w:bookmarkEnd w:id="17"/>
                    </w:p>
                    <w:p w14:paraId="24AC5D55" w14:textId="77777777" w:rsidR="00B11697" w:rsidRDefault="00B11697">
                      <w:r>
                        <w:t>`</w:t>
                      </w:r>
                    </w:p>
                    <w:p w14:paraId="03855010" w14:textId="77777777" w:rsidR="00B11697" w:rsidRDefault="00B11697"/>
                    <w:p w14:paraId="39D6962B" w14:textId="2C5D228C" w:rsidR="00B11697" w:rsidRDefault="00B11697" w:rsidP="00127ABA">
                      <w:pPr>
                        <w:pStyle w:val="Heading1"/>
                        <w:numPr>
                          <w:ilvl w:val="0"/>
                          <w:numId w:val="0"/>
                        </w:numPr>
                        <w:ind w:left="331" w:hanging="331"/>
                        <w:jc w:val="center"/>
                        <w:rPr>
                          <w:rFonts w:ascii="Abadi MT Condensed Light" w:hAnsi="Abadi MT Condensed Light"/>
                          <w:color w:val="EACB60"/>
                          <w:sz w:val="72"/>
                          <w:szCs w:val="72"/>
                        </w:rPr>
                      </w:pPr>
                      <w:bookmarkStart w:id="18" w:name="_Toc517708140"/>
                      <w:bookmarkStart w:id="19" w:name="_Toc517978955"/>
                      <w:r w:rsidRPr="00DF4CAA">
                        <w:rPr>
                          <w:rFonts w:ascii="Abadi MT Condensed Light" w:hAnsi="Abadi MT Condensed Light"/>
                          <w:color w:val="EACB60"/>
                          <w:sz w:val="72"/>
                          <w:szCs w:val="72"/>
                        </w:rPr>
                        <w:t xml:space="preserve">Empowering Jobseekers with Disabilities in </w:t>
                      </w:r>
                      <w:r>
                        <w:rPr>
                          <w:rFonts w:ascii="Abadi MT Condensed Light" w:hAnsi="Abadi MT Condensed Light"/>
                          <w:color w:val="EACB60"/>
                          <w:sz w:val="72"/>
                          <w:szCs w:val="72"/>
                        </w:rPr>
                        <w:t>New Y</w:t>
                      </w:r>
                      <w:r w:rsidRPr="00DF4CAA">
                        <w:rPr>
                          <w:rFonts w:ascii="Abadi MT Condensed Light" w:hAnsi="Abadi MT Condensed Light"/>
                          <w:color w:val="EACB60"/>
                          <w:sz w:val="72"/>
                          <w:szCs w:val="72"/>
                        </w:rPr>
                        <w:t>ork City</w:t>
                      </w:r>
                      <w:bookmarkEnd w:id="18"/>
                      <w:bookmarkEnd w:id="19"/>
                    </w:p>
                    <w:p w14:paraId="784BBE4B" w14:textId="77777777" w:rsidR="00B11697" w:rsidRDefault="00B11697">
                      <w:r>
                        <w:t>`</w:t>
                      </w:r>
                    </w:p>
                    <w:p w14:paraId="0CD038D0" w14:textId="77777777" w:rsidR="00B11697" w:rsidRDefault="00B11697"/>
                    <w:p w14:paraId="7F3184B8" w14:textId="77777777" w:rsidR="00B11697" w:rsidRDefault="00B11697" w:rsidP="001704A4">
                      <w:pPr>
                        <w:pStyle w:val="Heading1"/>
                        <w:numPr>
                          <w:ilvl w:val="0"/>
                          <w:numId w:val="0"/>
                        </w:numPr>
                        <w:ind w:left="331" w:hanging="331"/>
                      </w:pPr>
                      <w:bookmarkStart w:id="20" w:name="_Toc517708141"/>
                      <w:bookmarkStart w:id="21" w:name="_Toc517978956"/>
                      <w:r>
                        <w:t>`</w:t>
                      </w:r>
                      <w:bookmarkEnd w:id="20"/>
                      <w:bookmarkEnd w:id="21"/>
                    </w:p>
                    <w:p w14:paraId="29BD79EF" w14:textId="77777777" w:rsidR="00B11697" w:rsidRDefault="00B11697"/>
                    <w:p w14:paraId="6DB58C2E" w14:textId="64FB9FA9" w:rsidR="00B11697" w:rsidRDefault="00B11697" w:rsidP="00127ABA">
                      <w:pPr>
                        <w:pStyle w:val="Heading1"/>
                        <w:numPr>
                          <w:ilvl w:val="0"/>
                          <w:numId w:val="0"/>
                        </w:numPr>
                        <w:ind w:left="331" w:hanging="331"/>
                        <w:jc w:val="center"/>
                        <w:rPr>
                          <w:rFonts w:ascii="Abadi MT Condensed Light" w:hAnsi="Abadi MT Condensed Light"/>
                          <w:color w:val="EACB60"/>
                          <w:sz w:val="72"/>
                          <w:szCs w:val="72"/>
                        </w:rPr>
                      </w:pPr>
                      <w:bookmarkStart w:id="22" w:name="_Toc517708142"/>
                      <w:bookmarkStart w:id="23" w:name="_Toc517978957"/>
                      <w:r w:rsidRPr="00DF4CAA">
                        <w:rPr>
                          <w:rFonts w:ascii="Abadi MT Condensed Light" w:hAnsi="Abadi MT Condensed Light"/>
                          <w:color w:val="EACB60"/>
                          <w:sz w:val="72"/>
                          <w:szCs w:val="72"/>
                        </w:rPr>
                        <w:t xml:space="preserve">Empowering Jobseekers with Disabilities in </w:t>
                      </w:r>
                      <w:r>
                        <w:rPr>
                          <w:rFonts w:ascii="Abadi MT Condensed Light" w:hAnsi="Abadi MT Condensed Light"/>
                          <w:color w:val="EACB60"/>
                          <w:sz w:val="72"/>
                          <w:szCs w:val="72"/>
                        </w:rPr>
                        <w:t>New Y</w:t>
                      </w:r>
                      <w:r w:rsidRPr="00DF4CAA">
                        <w:rPr>
                          <w:rFonts w:ascii="Abadi MT Condensed Light" w:hAnsi="Abadi MT Condensed Light"/>
                          <w:color w:val="EACB60"/>
                          <w:sz w:val="72"/>
                          <w:szCs w:val="72"/>
                        </w:rPr>
                        <w:t>ork City</w:t>
                      </w:r>
                      <w:bookmarkEnd w:id="22"/>
                      <w:bookmarkEnd w:id="23"/>
                    </w:p>
                    <w:p w14:paraId="5EBC83EE" w14:textId="4E9D0E18" w:rsidR="00B11697" w:rsidRDefault="00B11697">
                      <w:r>
                        <w:t>`</w:t>
                      </w:r>
                    </w:p>
                  </w:txbxContent>
                </v:textbox>
              </v:shape>
            </w:pict>
          </mc:Fallback>
        </mc:AlternateContent>
      </w:r>
      <w:r w:rsidRPr="00336226">
        <w:rPr>
          <w:noProof/>
        </w:rPr>
        <mc:AlternateContent>
          <mc:Choice Requires="wps">
            <w:drawing>
              <wp:anchor distT="0" distB="0" distL="114300" distR="114300" simplePos="0" relativeHeight="251659264" behindDoc="0" locked="0" layoutInCell="1" allowOverlap="1" wp14:anchorId="7F77459C" wp14:editId="37598010">
                <wp:simplePos x="0" y="0"/>
                <wp:positionH relativeFrom="column">
                  <wp:posOffset>3015574</wp:posOffset>
                </wp:positionH>
                <wp:positionV relativeFrom="paragraph">
                  <wp:posOffset>-5973</wp:posOffset>
                </wp:positionV>
                <wp:extent cx="3207385" cy="5700409"/>
                <wp:effectExtent l="0" t="0" r="18415" b="14605"/>
                <wp:wrapNone/>
                <wp:docPr id="2" name="Rectangle 2"/>
                <wp:cNvGraphicFramePr/>
                <a:graphic xmlns:a="http://schemas.openxmlformats.org/drawingml/2006/main">
                  <a:graphicData uri="http://schemas.microsoft.com/office/word/2010/wordprocessingShape">
                    <wps:wsp>
                      <wps:cNvSpPr/>
                      <wps:spPr>
                        <a:xfrm>
                          <a:off x="0" y="0"/>
                          <a:ext cx="3207385" cy="5700409"/>
                        </a:xfrm>
                        <a:prstGeom prst="rect">
                          <a:avLst/>
                        </a:prstGeom>
                        <a:solidFill>
                          <a:srgbClr val="091F4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3668E" id="Rectangle 2" o:spid="_x0000_s1026" style="position:absolute;margin-left:237.45pt;margin-top:-.45pt;width:252.55pt;height:44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" fillcolor="#091f41" strokecolor="#1f3763 [1604]" strokeweight="1pt"/>
            </w:pict>
          </mc:Fallback>
        </mc:AlternateContent>
      </w:r>
      <w:r w:rsidRPr="00336226">
        <w:rPr>
          <w:noProof/>
        </w:rPr>
        <mc:AlternateContent>
          <mc:Choice Requires="wps">
            <w:drawing>
              <wp:anchor distT="0" distB="0" distL="114300" distR="114300" simplePos="0" relativeHeight="251660288" behindDoc="0" locked="0" layoutInCell="1" allowOverlap="1" wp14:anchorId="23B4DC92" wp14:editId="1A1630DF">
                <wp:simplePos x="0" y="0"/>
                <wp:positionH relativeFrom="column">
                  <wp:posOffset>3035030</wp:posOffset>
                </wp:positionH>
                <wp:positionV relativeFrom="paragraph">
                  <wp:posOffset>5752803</wp:posOffset>
                </wp:positionV>
                <wp:extent cx="3192145" cy="3005374"/>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192145" cy="3005374"/>
                        </a:xfrm>
                        <a:prstGeom prst="rect">
                          <a:avLst/>
                        </a:prstGeom>
                        <a:solidFill>
                          <a:schemeClr val="lt1"/>
                        </a:solidFill>
                        <a:ln w="6350">
                          <a:noFill/>
                        </a:ln>
                      </wps:spPr>
                      <wps:txbx>
                        <w:txbxContent>
                          <w:p w14:paraId="01853F8D" w14:textId="77777777" w:rsidR="00B11697" w:rsidRPr="00A9705A" w:rsidRDefault="00B11697" w:rsidP="00A9705A">
                            <w:pPr>
                              <w:pStyle w:val="Heading1"/>
                              <w:numPr>
                                <w:ilvl w:val="0"/>
                                <w:numId w:val="0"/>
                              </w:numPr>
                              <w:ind w:left="331" w:hanging="331"/>
                              <w:jc w:val="center"/>
                              <w:rPr>
                                <w:rFonts w:ascii="Abadi MT Condensed Light" w:hAnsi="Abadi MT Condensed Light"/>
                                <w:b w:val="0"/>
                                <w:color w:val="2D2712"/>
                                <w:sz w:val="44"/>
                                <w:szCs w:val="44"/>
                              </w:rPr>
                            </w:pPr>
                            <w:bookmarkStart w:id="24" w:name="_Toc517708150"/>
                            <w:bookmarkStart w:id="25" w:name="_Toc517978965"/>
                            <w:r w:rsidRPr="00A9705A">
                              <w:rPr>
                                <w:rFonts w:ascii="Abadi MT Condensed Light" w:hAnsi="Abadi MT Condensed Light"/>
                                <w:noProof/>
                                <w:sz w:val="48"/>
                                <w:szCs w:val="48"/>
                              </w:rPr>
                              <w:drawing>
                                <wp:inline distT="0" distB="0" distL="0" distR="0" wp14:anchorId="3E779C81" wp14:editId="0284FBDB">
                                  <wp:extent cx="3095625" cy="2228850"/>
                                  <wp:effectExtent l="0" t="0" r="9525" b="0"/>
                                  <wp:docPr id="14" name="Shape 209">
                                    <a:extLst xmlns:a="http://schemas.openxmlformats.org/drawingml/2006/main">
                                      <a:ext uri="{FF2B5EF4-FFF2-40B4-BE49-F238E27FC236}">
                                        <a16:creationId xmlns:a16="http://schemas.microsoft.com/office/drawing/2014/main" id="{DF5FFE73-2FD3-4148-A842-96A963FF1393}"/>
                                      </a:ext>
                                    </a:extLst>
                                  </wp:docPr>
                                  <wp:cNvGraphicFramePr/>
                                  <a:graphic xmlns:a="http://schemas.openxmlformats.org/drawingml/2006/main">
                                    <a:graphicData uri="http://schemas.openxmlformats.org/drawingml/2006/picture">
                                      <pic:pic xmlns:pic="http://schemas.openxmlformats.org/drawingml/2006/picture">
                                        <pic:nvPicPr>
                                          <pic:cNvPr id="6" name="Shape 209">
                                            <a:extLst>
                                              <a:ext uri="{FF2B5EF4-FFF2-40B4-BE49-F238E27FC236}">
                                                <a16:creationId xmlns:a16="http://schemas.microsoft.com/office/drawing/2014/main" id="{DF5FFE73-2FD3-4148-A842-96A963FF1393}"/>
                                              </a:ext>
                                            </a:extLst>
                                          </pic:cNvPr>
                                          <pic:cNvPicPr preferRelativeResize="0"/>
                                        </pic:nvPicPr>
                                        <pic:blipFill rotWithShape="1">
                                          <a:blip r:embed="rId12">
                                            <a:alphaModFix/>
                                          </a:blip>
                                          <a:srcRect/>
                                          <a:stretch/>
                                        </pic:blipFill>
                                        <pic:spPr>
                                          <a:xfrm>
                                            <a:off x="0" y="0"/>
                                            <a:ext cx="3298808" cy="2375142"/>
                                          </a:xfrm>
                                          <a:prstGeom prst="rect">
                                            <a:avLst/>
                                          </a:prstGeom>
                                          <a:noFill/>
                                          <a:ln>
                                            <a:noFill/>
                                          </a:ln>
                                        </pic:spPr>
                                      </pic:pic>
                                    </a:graphicData>
                                  </a:graphic>
                                </wp:inline>
                              </w:drawing>
                            </w:r>
                            <w:bookmarkEnd w:id="24"/>
                            <w:bookmarkEnd w:id="25"/>
                          </w:p>
                          <w:p w14:paraId="111B3762" w14:textId="596FDA25" w:rsidR="00B11697" w:rsidRPr="002142D8" w:rsidRDefault="002142D8" w:rsidP="00A9705A">
                            <w:pPr>
                              <w:jc w:val="center"/>
                              <w:rPr>
                                <w:rFonts w:ascii="Abadi MT Condensed Light" w:hAnsi="Abadi MT Condensed Light"/>
                                <w:b/>
                                <w:sz w:val="48"/>
                                <w:szCs w:val="48"/>
                              </w:rPr>
                            </w:pPr>
                            <w:r w:rsidRPr="002142D8">
                              <w:rPr>
                                <w:rFonts w:ascii="Abadi MT Condensed Light" w:hAnsi="Abadi MT Condensed Light"/>
                                <w:b/>
                                <w:sz w:val="48"/>
                                <w:szCs w:val="48"/>
                              </w:rPr>
                              <w:t>June 2018</w:t>
                            </w:r>
                          </w:p>
                          <w:p w14:paraId="662584A1" w14:textId="77777777" w:rsidR="00B11697" w:rsidRDefault="00B11697" w:rsidP="00A970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DC92" id="Text Box 3" o:spid="_x0000_s1027" type="#_x0000_t202" style="position:absolute;left:0;text-align:left;margin-left:239pt;margin-top:453pt;width:251.35pt;height:23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" fillcolor="white [3201]" stroked="f" strokeweight=".5pt">
                <v:textbox>
                  <w:txbxContent>
                    <w:p w14:paraId="01853F8D" w14:textId="77777777" w:rsidR="00B11697" w:rsidRPr="00A9705A" w:rsidRDefault="00B11697" w:rsidP="00A9705A">
                      <w:pPr>
                        <w:pStyle w:val="Heading1"/>
                        <w:numPr>
                          <w:ilvl w:val="0"/>
                          <w:numId w:val="0"/>
                        </w:numPr>
                        <w:ind w:left="331" w:hanging="331"/>
                        <w:jc w:val="center"/>
                        <w:rPr>
                          <w:rFonts w:ascii="Abadi MT Condensed Light" w:hAnsi="Abadi MT Condensed Light"/>
                          <w:b w:val="0"/>
                          <w:color w:val="2D2712"/>
                          <w:sz w:val="44"/>
                          <w:szCs w:val="44"/>
                        </w:rPr>
                      </w:pPr>
                      <w:bookmarkStart w:id="26" w:name="_Toc517708150"/>
                      <w:bookmarkStart w:id="27" w:name="_Toc517978965"/>
                      <w:r w:rsidRPr="00A9705A">
                        <w:rPr>
                          <w:rFonts w:ascii="Abadi MT Condensed Light" w:hAnsi="Abadi MT Condensed Light"/>
                          <w:noProof/>
                          <w:sz w:val="48"/>
                          <w:szCs w:val="48"/>
                        </w:rPr>
                        <w:drawing>
                          <wp:inline distT="0" distB="0" distL="0" distR="0" wp14:anchorId="3E779C81" wp14:editId="0284FBDB">
                            <wp:extent cx="3095625" cy="2228850"/>
                            <wp:effectExtent l="0" t="0" r="9525" b="0"/>
                            <wp:docPr id="14" name="Shape 209">
                              <a:extLst xmlns:a="http://schemas.openxmlformats.org/drawingml/2006/main">
                                <a:ext uri="{FF2B5EF4-FFF2-40B4-BE49-F238E27FC236}">
                                  <a16:creationId xmlns:a16="http://schemas.microsoft.com/office/drawing/2014/main" id="{DF5FFE73-2FD3-4148-A842-96A963FF1393}"/>
                                </a:ext>
                              </a:extLst>
                            </wp:docPr>
                            <wp:cNvGraphicFramePr/>
                            <a:graphic xmlns:a="http://schemas.openxmlformats.org/drawingml/2006/main">
                              <a:graphicData uri="http://schemas.openxmlformats.org/drawingml/2006/picture">
                                <pic:pic xmlns:pic="http://schemas.openxmlformats.org/drawingml/2006/picture">
                                  <pic:nvPicPr>
                                    <pic:cNvPr id="6" name="Shape 209">
                                      <a:extLst>
                                        <a:ext uri="{FF2B5EF4-FFF2-40B4-BE49-F238E27FC236}">
                                          <a16:creationId xmlns:a16="http://schemas.microsoft.com/office/drawing/2014/main" id="{DF5FFE73-2FD3-4148-A842-96A963FF1393}"/>
                                        </a:ext>
                                      </a:extLst>
                                    </pic:cNvPr>
                                    <pic:cNvPicPr preferRelativeResize="0"/>
                                  </pic:nvPicPr>
                                  <pic:blipFill rotWithShape="1">
                                    <a:blip r:embed="rId12">
                                      <a:alphaModFix/>
                                    </a:blip>
                                    <a:srcRect/>
                                    <a:stretch/>
                                  </pic:blipFill>
                                  <pic:spPr>
                                    <a:xfrm>
                                      <a:off x="0" y="0"/>
                                      <a:ext cx="3298808" cy="2375142"/>
                                    </a:xfrm>
                                    <a:prstGeom prst="rect">
                                      <a:avLst/>
                                    </a:prstGeom>
                                    <a:noFill/>
                                    <a:ln>
                                      <a:noFill/>
                                    </a:ln>
                                  </pic:spPr>
                                </pic:pic>
                              </a:graphicData>
                            </a:graphic>
                          </wp:inline>
                        </w:drawing>
                      </w:r>
                      <w:bookmarkEnd w:id="26"/>
                      <w:bookmarkEnd w:id="27"/>
                    </w:p>
                    <w:p w14:paraId="111B3762" w14:textId="596FDA25" w:rsidR="00B11697" w:rsidRPr="002142D8" w:rsidRDefault="002142D8" w:rsidP="00A9705A">
                      <w:pPr>
                        <w:jc w:val="center"/>
                        <w:rPr>
                          <w:rFonts w:ascii="Abadi MT Condensed Light" w:hAnsi="Abadi MT Condensed Light"/>
                          <w:b/>
                          <w:sz w:val="48"/>
                          <w:szCs w:val="48"/>
                        </w:rPr>
                      </w:pPr>
                      <w:r w:rsidRPr="002142D8">
                        <w:rPr>
                          <w:rFonts w:ascii="Abadi MT Condensed Light" w:hAnsi="Abadi MT Condensed Light"/>
                          <w:b/>
                          <w:sz w:val="48"/>
                          <w:szCs w:val="48"/>
                        </w:rPr>
                        <w:t>June 2018</w:t>
                      </w:r>
                    </w:p>
                    <w:p w14:paraId="662584A1" w14:textId="77777777" w:rsidR="00B11697" w:rsidRDefault="00B11697" w:rsidP="00A9705A">
                      <w:pPr>
                        <w:jc w:val="center"/>
                      </w:pPr>
                    </w:p>
                  </w:txbxContent>
                </v:textbox>
              </v:shape>
            </w:pict>
          </mc:Fallback>
        </mc:AlternateContent>
      </w:r>
      <w:r w:rsidR="001704A4">
        <w:t>x</w:t>
      </w:r>
      <w:r w:rsidR="009B34DF" w:rsidRPr="00336226">
        <w:rPr>
          <w:noProof/>
        </w:rPr>
        <w:drawing>
          <wp:inline distT="0" distB="0" distL="0" distR="0" wp14:anchorId="09475301" wp14:editId="309928B4">
            <wp:extent cx="3437890" cy="8812533"/>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2834" cy="8850841"/>
                    </a:xfrm>
                    <a:prstGeom prst="rect">
                      <a:avLst/>
                    </a:prstGeom>
                  </pic:spPr>
                </pic:pic>
              </a:graphicData>
            </a:graphic>
          </wp:inline>
        </w:drawing>
      </w:r>
    </w:p>
    <w:p w14:paraId="4C6F3B59" w14:textId="77777777" w:rsidR="00614F66" w:rsidRDefault="00614F66" w:rsidP="00DD45F8">
      <w:pPr>
        <w:spacing w:after="200" w:line="276" w:lineRule="auto"/>
      </w:pPr>
    </w:p>
    <w:bookmarkStart w:id="28" w:name="_Toc517708152" w:displacedByCustomXml="next"/>
    <w:bookmarkStart w:id="29" w:name="_Toc517978966" w:displacedByCustomXml="next"/>
    <w:sdt>
      <w:sdtPr>
        <w:rPr>
          <w:rFonts w:ascii="Times New Roman" w:hAnsi="Times New Roman"/>
          <w:b w:val="0"/>
          <w:bCs w:val="0"/>
          <w:color w:val="auto"/>
          <w:sz w:val="24"/>
          <w:szCs w:val="24"/>
        </w:rPr>
        <w:id w:val="139773871"/>
        <w:docPartObj>
          <w:docPartGallery w:val="Table of Contents"/>
          <w:docPartUnique/>
        </w:docPartObj>
      </w:sdtPr>
      <w:sdtEndPr>
        <w:rPr>
          <w:noProof/>
        </w:rPr>
      </w:sdtEndPr>
      <w:sdtContent>
        <w:p w14:paraId="56068820" w14:textId="5538EEB4" w:rsidR="00614F66" w:rsidRDefault="00614F66">
          <w:pPr>
            <w:pStyle w:val="TOCHeading"/>
          </w:pPr>
          <w:r>
            <w:t>Table of Contents</w:t>
          </w:r>
          <w:bookmarkEnd w:id="29"/>
          <w:bookmarkEnd w:id="28"/>
        </w:p>
        <w:p w14:paraId="40FA8E87" w14:textId="0B87D86D" w:rsidR="008B0FD9" w:rsidRDefault="00614F66">
          <w:pPr>
            <w:pStyle w:val="TOC1"/>
            <w:rPr>
              <w:rFonts w:asciiTheme="minorHAnsi" w:eastAsiaTheme="minorEastAsia" w:hAnsiTheme="minorHAnsi"/>
              <w:b w:val="0"/>
              <w:smallCaps w:val="0"/>
              <w:sz w:val="22"/>
              <w:szCs w:val="22"/>
            </w:rPr>
          </w:pPr>
          <w:r>
            <w:rPr>
              <w:bCs/>
            </w:rPr>
            <w:fldChar w:fldCharType="begin"/>
          </w:r>
          <w:r>
            <w:rPr>
              <w:bCs/>
            </w:rPr>
            <w:instrText xml:space="preserve"> TOC \o "1-3" \h \z \u </w:instrText>
          </w:r>
          <w:r>
            <w:rPr>
              <w:bCs/>
            </w:rPr>
            <w:fldChar w:fldCharType="separate"/>
          </w:r>
          <w:hyperlink w:anchor="_Toc517978968" w:history="1">
            <w:r w:rsidR="008B0FD9" w:rsidRPr="00E434E3">
              <w:rPr>
                <w:rStyle w:val="Hyperlink"/>
              </w:rPr>
              <w:t>1.</w:t>
            </w:r>
            <w:r w:rsidR="008B0FD9">
              <w:rPr>
                <w:rFonts w:asciiTheme="minorHAnsi" w:eastAsiaTheme="minorEastAsia" w:hAnsiTheme="minorHAnsi"/>
                <w:b w:val="0"/>
                <w:smallCaps w:val="0"/>
                <w:sz w:val="22"/>
                <w:szCs w:val="22"/>
              </w:rPr>
              <w:tab/>
            </w:r>
            <w:r w:rsidR="008B0FD9" w:rsidRPr="00E434E3">
              <w:rPr>
                <w:rStyle w:val="Hyperlink"/>
              </w:rPr>
              <w:t>Introducti</w:t>
            </w:r>
            <w:r w:rsidR="008B0FD9" w:rsidRPr="00E434E3">
              <w:rPr>
                <w:rStyle w:val="Hyperlink"/>
              </w:rPr>
              <w:t>o</w:t>
            </w:r>
            <w:r w:rsidR="008B0FD9" w:rsidRPr="00E434E3">
              <w:rPr>
                <w:rStyle w:val="Hyperlink"/>
              </w:rPr>
              <w:t>n</w:t>
            </w:r>
            <w:r w:rsidR="008B0FD9">
              <w:rPr>
                <w:webHidden/>
              </w:rPr>
              <w:tab/>
            </w:r>
            <w:r w:rsidR="008B0FD9">
              <w:rPr>
                <w:webHidden/>
              </w:rPr>
              <w:fldChar w:fldCharType="begin"/>
            </w:r>
            <w:r w:rsidR="008B0FD9">
              <w:rPr>
                <w:webHidden/>
              </w:rPr>
              <w:instrText xml:space="preserve"> PAGEREF _Toc517978968 \h </w:instrText>
            </w:r>
            <w:r w:rsidR="008B0FD9">
              <w:rPr>
                <w:webHidden/>
              </w:rPr>
            </w:r>
            <w:r w:rsidR="008B0FD9">
              <w:rPr>
                <w:webHidden/>
              </w:rPr>
              <w:fldChar w:fldCharType="separate"/>
            </w:r>
            <w:r w:rsidR="008B0FD9">
              <w:rPr>
                <w:webHidden/>
              </w:rPr>
              <w:t>1</w:t>
            </w:r>
            <w:r w:rsidR="008B0FD9">
              <w:rPr>
                <w:webHidden/>
              </w:rPr>
              <w:fldChar w:fldCharType="end"/>
            </w:r>
          </w:hyperlink>
        </w:p>
        <w:p w14:paraId="673AA8A2" w14:textId="30EBF806" w:rsidR="008B0FD9" w:rsidRDefault="00B11697">
          <w:pPr>
            <w:pStyle w:val="TOC1"/>
            <w:rPr>
              <w:rFonts w:asciiTheme="minorHAnsi" w:eastAsiaTheme="minorEastAsia" w:hAnsiTheme="minorHAnsi"/>
              <w:b w:val="0"/>
              <w:smallCaps w:val="0"/>
              <w:sz w:val="22"/>
              <w:szCs w:val="22"/>
            </w:rPr>
          </w:pPr>
          <w:hyperlink w:anchor="_Toc517978969" w:history="1">
            <w:r w:rsidR="008B0FD9" w:rsidRPr="00E434E3">
              <w:rPr>
                <w:rStyle w:val="Hyperlink"/>
              </w:rPr>
              <w:t>2.</w:t>
            </w:r>
            <w:r w:rsidR="008B0FD9">
              <w:rPr>
                <w:rFonts w:asciiTheme="minorHAnsi" w:eastAsiaTheme="minorEastAsia" w:hAnsiTheme="minorHAnsi"/>
                <w:b w:val="0"/>
                <w:smallCaps w:val="0"/>
                <w:sz w:val="22"/>
                <w:szCs w:val="22"/>
              </w:rPr>
              <w:tab/>
            </w:r>
            <w:r w:rsidR="008B0FD9" w:rsidRPr="00E434E3">
              <w:rPr>
                <w:rStyle w:val="Hyperlink"/>
              </w:rPr>
              <w:t>Background</w:t>
            </w:r>
            <w:r w:rsidR="008B0FD9">
              <w:rPr>
                <w:webHidden/>
              </w:rPr>
              <w:tab/>
            </w:r>
            <w:r w:rsidR="008B0FD9">
              <w:rPr>
                <w:webHidden/>
              </w:rPr>
              <w:fldChar w:fldCharType="begin"/>
            </w:r>
            <w:r w:rsidR="008B0FD9">
              <w:rPr>
                <w:webHidden/>
              </w:rPr>
              <w:instrText xml:space="preserve"> PAGEREF _Toc517978969 \h </w:instrText>
            </w:r>
            <w:r w:rsidR="008B0FD9">
              <w:rPr>
                <w:webHidden/>
              </w:rPr>
            </w:r>
            <w:r w:rsidR="008B0FD9">
              <w:rPr>
                <w:webHidden/>
              </w:rPr>
              <w:fldChar w:fldCharType="separate"/>
            </w:r>
            <w:r w:rsidR="008B0FD9">
              <w:rPr>
                <w:webHidden/>
              </w:rPr>
              <w:t>2</w:t>
            </w:r>
            <w:r w:rsidR="008B0FD9">
              <w:rPr>
                <w:webHidden/>
              </w:rPr>
              <w:fldChar w:fldCharType="end"/>
            </w:r>
          </w:hyperlink>
        </w:p>
        <w:p w14:paraId="506435A7" w14:textId="56449DD3" w:rsidR="008B0FD9" w:rsidRDefault="00B11697">
          <w:pPr>
            <w:pStyle w:val="TOC1"/>
            <w:rPr>
              <w:rFonts w:asciiTheme="minorHAnsi" w:eastAsiaTheme="minorEastAsia" w:hAnsiTheme="minorHAnsi"/>
              <w:b w:val="0"/>
              <w:smallCaps w:val="0"/>
              <w:sz w:val="22"/>
              <w:szCs w:val="22"/>
            </w:rPr>
          </w:pPr>
          <w:hyperlink w:anchor="_Toc517978970" w:history="1">
            <w:r w:rsidR="008B0FD9" w:rsidRPr="00E434E3">
              <w:rPr>
                <w:rStyle w:val="Hyperlink"/>
              </w:rPr>
              <w:t>3.</w:t>
            </w:r>
            <w:r w:rsidR="008B0FD9">
              <w:rPr>
                <w:rFonts w:asciiTheme="minorHAnsi" w:eastAsiaTheme="minorEastAsia" w:hAnsiTheme="minorHAnsi"/>
                <w:b w:val="0"/>
                <w:smallCaps w:val="0"/>
                <w:sz w:val="22"/>
                <w:szCs w:val="22"/>
              </w:rPr>
              <w:tab/>
            </w:r>
            <w:r w:rsidR="008B0FD9" w:rsidRPr="00E434E3">
              <w:rPr>
                <w:rStyle w:val="Hyperlink"/>
              </w:rPr>
              <w:t>Barriers</w:t>
            </w:r>
            <w:r w:rsidR="008B0FD9">
              <w:rPr>
                <w:webHidden/>
              </w:rPr>
              <w:tab/>
            </w:r>
            <w:r w:rsidR="008B0FD9">
              <w:rPr>
                <w:webHidden/>
              </w:rPr>
              <w:fldChar w:fldCharType="begin"/>
            </w:r>
            <w:r w:rsidR="008B0FD9">
              <w:rPr>
                <w:webHidden/>
              </w:rPr>
              <w:instrText xml:space="preserve"> PAGEREF _Toc517978970 \h </w:instrText>
            </w:r>
            <w:r w:rsidR="008B0FD9">
              <w:rPr>
                <w:webHidden/>
              </w:rPr>
            </w:r>
            <w:r w:rsidR="008B0FD9">
              <w:rPr>
                <w:webHidden/>
              </w:rPr>
              <w:fldChar w:fldCharType="separate"/>
            </w:r>
            <w:r w:rsidR="008B0FD9">
              <w:rPr>
                <w:webHidden/>
              </w:rPr>
              <w:t>3</w:t>
            </w:r>
            <w:r w:rsidR="008B0FD9">
              <w:rPr>
                <w:webHidden/>
              </w:rPr>
              <w:fldChar w:fldCharType="end"/>
            </w:r>
          </w:hyperlink>
        </w:p>
        <w:p w14:paraId="2F6B299A" w14:textId="3AEF01B1" w:rsidR="008B0FD9" w:rsidRDefault="00B11697">
          <w:pPr>
            <w:pStyle w:val="TOC1"/>
            <w:rPr>
              <w:rFonts w:asciiTheme="minorHAnsi" w:eastAsiaTheme="minorEastAsia" w:hAnsiTheme="minorHAnsi"/>
              <w:b w:val="0"/>
              <w:smallCaps w:val="0"/>
              <w:sz w:val="22"/>
              <w:szCs w:val="22"/>
            </w:rPr>
          </w:pPr>
          <w:hyperlink w:anchor="_Toc517978971" w:history="1">
            <w:r w:rsidR="008B0FD9" w:rsidRPr="00E434E3">
              <w:rPr>
                <w:rStyle w:val="Hyperlink"/>
              </w:rPr>
              <w:t>4.</w:t>
            </w:r>
            <w:r w:rsidR="008B0FD9">
              <w:rPr>
                <w:rFonts w:asciiTheme="minorHAnsi" w:eastAsiaTheme="minorEastAsia" w:hAnsiTheme="minorHAnsi"/>
                <w:b w:val="0"/>
                <w:smallCaps w:val="0"/>
                <w:sz w:val="22"/>
                <w:szCs w:val="22"/>
              </w:rPr>
              <w:tab/>
            </w:r>
            <w:r w:rsidR="00920B7E">
              <w:rPr>
                <w:rStyle w:val="Hyperlink"/>
              </w:rPr>
              <w:t>Opportunities for Change</w:t>
            </w:r>
            <w:r w:rsidR="008B0FD9">
              <w:rPr>
                <w:webHidden/>
              </w:rPr>
              <w:tab/>
            </w:r>
            <w:r w:rsidR="008B0FD9">
              <w:rPr>
                <w:webHidden/>
              </w:rPr>
              <w:fldChar w:fldCharType="begin"/>
            </w:r>
            <w:r w:rsidR="008B0FD9">
              <w:rPr>
                <w:webHidden/>
              </w:rPr>
              <w:instrText xml:space="preserve"> PAGEREF _Toc517978971 \h </w:instrText>
            </w:r>
            <w:r w:rsidR="008B0FD9">
              <w:rPr>
                <w:webHidden/>
              </w:rPr>
            </w:r>
            <w:r w:rsidR="008B0FD9">
              <w:rPr>
                <w:webHidden/>
              </w:rPr>
              <w:fldChar w:fldCharType="separate"/>
            </w:r>
            <w:r w:rsidR="008B0FD9">
              <w:rPr>
                <w:webHidden/>
              </w:rPr>
              <w:t>4</w:t>
            </w:r>
            <w:r w:rsidR="008B0FD9">
              <w:rPr>
                <w:webHidden/>
              </w:rPr>
              <w:fldChar w:fldCharType="end"/>
            </w:r>
          </w:hyperlink>
        </w:p>
        <w:p w14:paraId="3D27BBEF" w14:textId="6842C0BC" w:rsidR="008B0FD9" w:rsidRDefault="00B11697">
          <w:pPr>
            <w:pStyle w:val="TOC1"/>
            <w:rPr>
              <w:rFonts w:asciiTheme="minorHAnsi" w:eastAsiaTheme="minorEastAsia" w:hAnsiTheme="minorHAnsi"/>
              <w:b w:val="0"/>
              <w:smallCaps w:val="0"/>
              <w:sz w:val="22"/>
              <w:szCs w:val="22"/>
            </w:rPr>
          </w:pPr>
          <w:hyperlink w:anchor="_Toc517978972" w:history="1">
            <w:r w:rsidR="008B0FD9" w:rsidRPr="00E434E3">
              <w:rPr>
                <w:rStyle w:val="Hyperlink"/>
              </w:rPr>
              <w:t>5.</w:t>
            </w:r>
            <w:r w:rsidR="008B0FD9">
              <w:rPr>
                <w:rFonts w:asciiTheme="minorHAnsi" w:eastAsiaTheme="minorEastAsia" w:hAnsiTheme="minorHAnsi"/>
                <w:b w:val="0"/>
                <w:smallCaps w:val="0"/>
                <w:sz w:val="22"/>
                <w:szCs w:val="22"/>
              </w:rPr>
              <w:tab/>
            </w:r>
            <w:r w:rsidR="008B0FD9" w:rsidRPr="00E434E3">
              <w:rPr>
                <w:rStyle w:val="Hyperlink"/>
              </w:rPr>
              <w:t>Re</w:t>
            </w:r>
            <w:r w:rsidR="008B0FD9" w:rsidRPr="00E434E3">
              <w:rPr>
                <w:rStyle w:val="Hyperlink"/>
              </w:rPr>
              <w:t>s</w:t>
            </w:r>
            <w:r w:rsidR="008B0FD9" w:rsidRPr="00E434E3">
              <w:rPr>
                <w:rStyle w:val="Hyperlink"/>
              </w:rPr>
              <w:t>ources, and Best Practices</w:t>
            </w:r>
            <w:r w:rsidR="008B0FD9">
              <w:rPr>
                <w:webHidden/>
              </w:rPr>
              <w:tab/>
            </w:r>
            <w:r w:rsidR="008B0FD9">
              <w:rPr>
                <w:webHidden/>
              </w:rPr>
              <w:fldChar w:fldCharType="begin"/>
            </w:r>
            <w:r w:rsidR="008B0FD9">
              <w:rPr>
                <w:webHidden/>
              </w:rPr>
              <w:instrText xml:space="preserve"> PAGEREF _Toc517978972 \h </w:instrText>
            </w:r>
            <w:r w:rsidR="008B0FD9">
              <w:rPr>
                <w:webHidden/>
              </w:rPr>
            </w:r>
            <w:r w:rsidR="008B0FD9">
              <w:rPr>
                <w:webHidden/>
              </w:rPr>
              <w:fldChar w:fldCharType="separate"/>
            </w:r>
            <w:r w:rsidR="008B0FD9">
              <w:rPr>
                <w:webHidden/>
              </w:rPr>
              <w:t>10</w:t>
            </w:r>
            <w:r w:rsidR="008B0FD9">
              <w:rPr>
                <w:webHidden/>
              </w:rPr>
              <w:fldChar w:fldCharType="end"/>
            </w:r>
          </w:hyperlink>
        </w:p>
        <w:p w14:paraId="38618223" w14:textId="2E750B34" w:rsidR="008B0FD9" w:rsidRDefault="00B11697">
          <w:pPr>
            <w:pStyle w:val="TOC1"/>
            <w:rPr>
              <w:rFonts w:asciiTheme="minorHAnsi" w:eastAsiaTheme="minorEastAsia" w:hAnsiTheme="minorHAnsi"/>
              <w:b w:val="0"/>
              <w:smallCaps w:val="0"/>
              <w:sz w:val="22"/>
              <w:szCs w:val="22"/>
            </w:rPr>
          </w:pPr>
          <w:hyperlink w:anchor="_Toc517978973" w:history="1">
            <w:r w:rsidR="008B0FD9" w:rsidRPr="00E434E3">
              <w:rPr>
                <w:rStyle w:val="Hyperlink"/>
              </w:rPr>
              <w:t>6.</w:t>
            </w:r>
            <w:r w:rsidR="008B0FD9">
              <w:rPr>
                <w:rFonts w:asciiTheme="minorHAnsi" w:eastAsiaTheme="minorEastAsia" w:hAnsiTheme="minorHAnsi"/>
                <w:b w:val="0"/>
                <w:smallCaps w:val="0"/>
                <w:sz w:val="22"/>
                <w:szCs w:val="22"/>
              </w:rPr>
              <w:tab/>
            </w:r>
            <w:r w:rsidR="008B0FD9" w:rsidRPr="00E434E3">
              <w:rPr>
                <w:rStyle w:val="Hyperlink"/>
              </w:rPr>
              <w:t>Future Efforts – Promoting Inclusion Across NYC’s Non-Profits</w:t>
            </w:r>
            <w:r w:rsidR="008B0FD9">
              <w:rPr>
                <w:webHidden/>
              </w:rPr>
              <w:tab/>
            </w:r>
            <w:r w:rsidR="008B0FD9">
              <w:rPr>
                <w:webHidden/>
              </w:rPr>
              <w:fldChar w:fldCharType="begin"/>
            </w:r>
            <w:r w:rsidR="008B0FD9">
              <w:rPr>
                <w:webHidden/>
              </w:rPr>
              <w:instrText xml:space="preserve"> PAGEREF _Toc517978973 \h </w:instrText>
            </w:r>
            <w:r w:rsidR="008B0FD9">
              <w:rPr>
                <w:webHidden/>
              </w:rPr>
            </w:r>
            <w:r w:rsidR="008B0FD9">
              <w:rPr>
                <w:webHidden/>
              </w:rPr>
              <w:fldChar w:fldCharType="separate"/>
            </w:r>
            <w:r w:rsidR="008B0FD9">
              <w:rPr>
                <w:webHidden/>
              </w:rPr>
              <w:t>12</w:t>
            </w:r>
            <w:r w:rsidR="008B0FD9">
              <w:rPr>
                <w:webHidden/>
              </w:rPr>
              <w:fldChar w:fldCharType="end"/>
            </w:r>
          </w:hyperlink>
        </w:p>
        <w:p w14:paraId="0FCA490B" w14:textId="28ABEA57" w:rsidR="008B0FD9" w:rsidRDefault="00B11697">
          <w:pPr>
            <w:pStyle w:val="TOC1"/>
            <w:rPr>
              <w:rFonts w:asciiTheme="minorHAnsi" w:eastAsiaTheme="minorEastAsia" w:hAnsiTheme="minorHAnsi"/>
              <w:b w:val="0"/>
              <w:smallCaps w:val="0"/>
              <w:sz w:val="22"/>
              <w:szCs w:val="22"/>
            </w:rPr>
          </w:pPr>
          <w:hyperlink w:anchor="_Toc517978974" w:history="1">
            <w:r w:rsidR="008B0FD9" w:rsidRPr="00E434E3">
              <w:rPr>
                <w:rStyle w:val="Hyperlink"/>
              </w:rPr>
              <w:t>7.</w:t>
            </w:r>
            <w:r w:rsidR="008B0FD9">
              <w:rPr>
                <w:rFonts w:asciiTheme="minorHAnsi" w:eastAsiaTheme="minorEastAsia" w:hAnsiTheme="minorHAnsi"/>
                <w:b w:val="0"/>
                <w:smallCaps w:val="0"/>
                <w:sz w:val="22"/>
                <w:szCs w:val="22"/>
              </w:rPr>
              <w:tab/>
            </w:r>
            <w:r w:rsidR="008B0FD9" w:rsidRPr="00E434E3">
              <w:rPr>
                <w:rStyle w:val="Hyperlink"/>
              </w:rPr>
              <w:t>Appendix – NYC Borough Data Tables</w:t>
            </w:r>
            <w:r w:rsidR="008B0FD9">
              <w:rPr>
                <w:webHidden/>
              </w:rPr>
              <w:tab/>
            </w:r>
            <w:r w:rsidR="008B0FD9">
              <w:rPr>
                <w:webHidden/>
              </w:rPr>
              <w:fldChar w:fldCharType="begin"/>
            </w:r>
            <w:r w:rsidR="008B0FD9">
              <w:rPr>
                <w:webHidden/>
              </w:rPr>
              <w:instrText xml:space="preserve"> PAGEREF _Toc517978974 \h </w:instrText>
            </w:r>
            <w:r w:rsidR="008B0FD9">
              <w:rPr>
                <w:webHidden/>
              </w:rPr>
            </w:r>
            <w:r w:rsidR="008B0FD9">
              <w:rPr>
                <w:webHidden/>
              </w:rPr>
              <w:fldChar w:fldCharType="separate"/>
            </w:r>
            <w:r w:rsidR="008B0FD9">
              <w:rPr>
                <w:webHidden/>
              </w:rPr>
              <w:t>13</w:t>
            </w:r>
            <w:r w:rsidR="008B0FD9">
              <w:rPr>
                <w:webHidden/>
              </w:rPr>
              <w:fldChar w:fldCharType="end"/>
            </w:r>
          </w:hyperlink>
        </w:p>
        <w:p w14:paraId="5E60D3AE" w14:textId="0D3C0CDB" w:rsidR="008B0FD9" w:rsidRDefault="00B11697">
          <w:pPr>
            <w:pStyle w:val="TOC1"/>
            <w:rPr>
              <w:rFonts w:asciiTheme="minorHAnsi" w:eastAsiaTheme="minorEastAsia" w:hAnsiTheme="minorHAnsi"/>
              <w:b w:val="0"/>
              <w:smallCaps w:val="0"/>
              <w:sz w:val="22"/>
              <w:szCs w:val="22"/>
            </w:rPr>
          </w:pPr>
          <w:hyperlink w:anchor="_Toc517978975" w:history="1">
            <w:r w:rsidR="008B0FD9" w:rsidRPr="00E434E3">
              <w:rPr>
                <w:rStyle w:val="Hyperlink"/>
              </w:rPr>
              <w:t>8.</w:t>
            </w:r>
            <w:r w:rsidR="008B0FD9">
              <w:rPr>
                <w:rFonts w:asciiTheme="minorHAnsi" w:eastAsiaTheme="minorEastAsia" w:hAnsiTheme="minorHAnsi"/>
                <w:b w:val="0"/>
                <w:smallCaps w:val="0"/>
                <w:sz w:val="22"/>
                <w:szCs w:val="22"/>
              </w:rPr>
              <w:tab/>
            </w:r>
            <w:r w:rsidR="008B0FD9" w:rsidRPr="00E434E3">
              <w:rPr>
                <w:rStyle w:val="Hyperlink"/>
              </w:rPr>
              <w:t>Common Acronyms</w:t>
            </w:r>
            <w:r w:rsidR="008B0FD9">
              <w:rPr>
                <w:webHidden/>
              </w:rPr>
              <w:tab/>
            </w:r>
            <w:r w:rsidR="008B0FD9">
              <w:rPr>
                <w:webHidden/>
              </w:rPr>
              <w:fldChar w:fldCharType="begin"/>
            </w:r>
            <w:r w:rsidR="008B0FD9">
              <w:rPr>
                <w:webHidden/>
              </w:rPr>
              <w:instrText xml:space="preserve"> PAGEREF _Toc517978975 \h </w:instrText>
            </w:r>
            <w:r w:rsidR="008B0FD9">
              <w:rPr>
                <w:webHidden/>
              </w:rPr>
            </w:r>
            <w:r w:rsidR="008B0FD9">
              <w:rPr>
                <w:webHidden/>
              </w:rPr>
              <w:fldChar w:fldCharType="separate"/>
            </w:r>
            <w:r w:rsidR="008B0FD9">
              <w:rPr>
                <w:webHidden/>
              </w:rPr>
              <w:t>16</w:t>
            </w:r>
            <w:r w:rsidR="008B0FD9">
              <w:rPr>
                <w:webHidden/>
              </w:rPr>
              <w:fldChar w:fldCharType="end"/>
            </w:r>
          </w:hyperlink>
        </w:p>
        <w:p w14:paraId="43A5AC40" w14:textId="6CCAF892" w:rsidR="008B0FD9" w:rsidRDefault="00B11697">
          <w:pPr>
            <w:pStyle w:val="TOC1"/>
            <w:rPr>
              <w:rFonts w:asciiTheme="minorHAnsi" w:eastAsiaTheme="minorEastAsia" w:hAnsiTheme="minorHAnsi"/>
              <w:b w:val="0"/>
              <w:smallCaps w:val="0"/>
              <w:sz w:val="22"/>
              <w:szCs w:val="22"/>
            </w:rPr>
          </w:pPr>
          <w:hyperlink w:anchor="_Toc517978976" w:history="1">
            <w:r w:rsidR="008B0FD9" w:rsidRPr="00E434E3">
              <w:rPr>
                <w:rStyle w:val="Hyperlink"/>
              </w:rPr>
              <w:t>9.</w:t>
            </w:r>
            <w:r w:rsidR="008B0FD9">
              <w:rPr>
                <w:rFonts w:asciiTheme="minorHAnsi" w:eastAsiaTheme="minorEastAsia" w:hAnsiTheme="minorHAnsi"/>
                <w:b w:val="0"/>
                <w:smallCaps w:val="0"/>
                <w:sz w:val="22"/>
                <w:szCs w:val="22"/>
              </w:rPr>
              <w:tab/>
            </w:r>
            <w:r w:rsidR="008B0FD9" w:rsidRPr="00E434E3">
              <w:rPr>
                <w:rStyle w:val="Hyperlink"/>
              </w:rPr>
              <w:t>NYC Advocacy and Disability Organizations</w:t>
            </w:r>
            <w:r w:rsidR="008B0FD9">
              <w:rPr>
                <w:webHidden/>
              </w:rPr>
              <w:tab/>
            </w:r>
            <w:r w:rsidR="008B0FD9">
              <w:rPr>
                <w:webHidden/>
              </w:rPr>
              <w:fldChar w:fldCharType="begin"/>
            </w:r>
            <w:r w:rsidR="008B0FD9">
              <w:rPr>
                <w:webHidden/>
              </w:rPr>
              <w:instrText xml:space="preserve"> PAGEREF _Toc517978976 \h </w:instrText>
            </w:r>
            <w:r w:rsidR="008B0FD9">
              <w:rPr>
                <w:webHidden/>
              </w:rPr>
            </w:r>
            <w:r w:rsidR="008B0FD9">
              <w:rPr>
                <w:webHidden/>
              </w:rPr>
              <w:fldChar w:fldCharType="separate"/>
            </w:r>
            <w:r w:rsidR="008B0FD9">
              <w:rPr>
                <w:webHidden/>
              </w:rPr>
              <w:t>18</w:t>
            </w:r>
            <w:r w:rsidR="008B0FD9">
              <w:rPr>
                <w:webHidden/>
              </w:rPr>
              <w:fldChar w:fldCharType="end"/>
            </w:r>
          </w:hyperlink>
        </w:p>
        <w:p w14:paraId="11D44B3E" w14:textId="216297C2" w:rsidR="00614F66" w:rsidRPr="00336226" w:rsidRDefault="00614F66" w:rsidP="001704A4">
          <w:pPr>
            <w:sectPr w:rsidR="00614F66" w:rsidRPr="00336226" w:rsidSect="00E00401">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r>
            <w:rPr>
              <w:b/>
              <w:bCs/>
              <w:noProof/>
            </w:rPr>
            <w:fldChar w:fldCharType="end"/>
          </w:r>
        </w:p>
      </w:sdtContent>
    </w:sdt>
    <w:p w14:paraId="18573DAD" w14:textId="2EA07DDC" w:rsidR="00DD45F8" w:rsidRPr="00336226" w:rsidRDefault="00DD45F8" w:rsidP="00DD45F8">
      <w:pPr>
        <w:pStyle w:val="TOAHeading"/>
        <w:rPr>
          <w:rFonts w:ascii="Times New Roman" w:hAnsi="Times New Roman"/>
        </w:rPr>
      </w:pPr>
      <w:bookmarkStart w:id="30" w:name="_Toc509260003"/>
      <w:bookmarkStart w:id="31" w:name="_Toc517978967"/>
      <w:r w:rsidRPr="00336226">
        <w:rPr>
          <w:rFonts w:ascii="Times New Roman" w:hAnsi="Times New Roman"/>
        </w:rPr>
        <w:lastRenderedPageBreak/>
        <w:t>Acknowledgments</w:t>
      </w:r>
      <w:bookmarkEnd w:id="30"/>
      <w:bookmarkEnd w:id="31"/>
    </w:p>
    <w:p w14:paraId="65E5D982" w14:textId="11308993" w:rsidR="00DD45F8" w:rsidRDefault="00DD45F8" w:rsidP="00E60F1C">
      <w:r w:rsidRPr="00336226">
        <w:t>We want to extend our deepest thanks to our partners who assisted with the creation of this. You are doing critical work serving people with disabilities in the complex,</w:t>
      </w:r>
      <w:r w:rsidR="00AA2E8B">
        <w:t xml:space="preserve"> dynamic economy of New York City</w:t>
      </w:r>
      <w:r w:rsidRPr="00336226">
        <w:t xml:space="preserve">. We hope this toolkit empowers more people to ensure their diversity efforts include the one-in-five Americans with a disability, our nation’s largest minority group. </w:t>
      </w:r>
    </w:p>
    <w:p w14:paraId="0E1A82A8" w14:textId="77777777" w:rsidR="00E60F1C" w:rsidRPr="00336226" w:rsidRDefault="00E60F1C" w:rsidP="00E60F1C"/>
    <w:p w14:paraId="4A7C7A6A" w14:textId="77777777" w:rsidR="007A40B9" w:rsidRDefault="007A40B9" w:rsidP="007A40B9">
      <w:r>
        <w:t xml:space="preserve">Special thanks go to the </w:t>
      </w:r>
      <w:r w:rsidRPr="00336226">
        <w:t>New York Community Trust</w:t>
      </w:r>
      <w:r>
        <w:t xml:space="preserve"> for the critical support for this project. It has been a pleasure to work with Rachel Pardoe and Irfan Hasan. Likewise, we are excited at the new opportunity to work closely with the New York Womens Foundation and their grantee to raise the visibility of disability issues across their grantmaking portfolio. </w:t>
      </w:r>
    </w:p>
    <w:p w14:paraId="6D165058" w14:textId="77777777" w:rsidR="007A40B9" w:rsidRDefault="007A40B9" w:rsidP="00E60F1C"/>
    <w:p w14:paraId="5C383E6C" w14:textId="6BFD3CE7" w:rsidR="00DD45F8" w:rsidRDefault="00DD45F8" w:rsidP="00E60F1C">
      <w:r w:rsidRPr="00336226">
        <w:t xml:space="preserve">Likewise, we want to credit the staff and Fellows from RespectAbility for their time and effort on this guide. In terms of staff, </w:t>
      </w:r>
      <w:r w:rsidR="00B6445B">
        <w:t xml:space="preserve">Philip Kahn-Pauli is the primary author of this document, with editorial support provided by </w:t>
      </w:r>
      <w:r w:rsidRPr="00336226">
        <w:t>Lauren Appelbaum and Jennifer Laszlo Mizrahi. Credit also goes to Debbie Fin</w:t>
      </w:r>
      <w:r w:rsidR="00B6445B">
        <w:t>k and</w:t>
      </w:r>
      <w:r w:rsidRPr="00336226">
        <w:t xml:space="preserve"> Elizabeth Jones </w:t>
      </w:r>
      <w:r w:rsidR="00B6445B">
        <w:t>f</w:t>
      </w:r>
      <w:r w:rsidRPr="00336226">
        <w:t xml:space="preserve">or subject matter and editing expertise, to Ben Spangenberg for coordination of the Fellows and to Frank Anderson and </w:t>
      </w:r>
      <w:r w:rsidR="00B6445B">
        <w:t>Franklin Anderson</w:t>
      </w:r>
      <w:r w:rsidRPr="00336226">
        <w:t xml:space="preserve"> for securing the grant to launch this project. Credit also goes to the </w:t>
      </w:r>
      <w:r w:rsidR="00AA2E8B">
        <w:t xml:space="preserve">following </w:t>
      </w:r>
      <w:r w:rsidRPr="00336226">
        <w:t>RespectAbility National Leadership Fellows for their time and effort on this toolkit. This document exists thanks to: Adrienne Baez, Stephanie Farfan,</w:t>
      </w:r>
      <w:r w:rsidR="003476BD" w:rsidRPr="00336226">
        <w:t xml:space="preserve"> Molly Donald, Daniela Nieves, Mannela Ipparaguire and </w:t>
      </w:r>
      <w:r w:rsidR="00DD1C6C" w:rsidRPr="00336226">
        <w:t>Christina</w:t>
      </w:r>
      <w:r w:rsidR="003476BD" w:rsidRPr="00336226">
        <w:t xml:space="preserve"> Revilla</w:t>
      </w:r>
      <w:r w:rsidRPr="00336226">
        <w:t>.</w:t>
      </w:r>
    </w:p>
    <w:p w14:paraId="461D769A" w14:textId="77777777" w:rsidR="00E60F1C" w:rsidRPr="00336226" w:rsidRDefault="00E60F1C" w:rsidP="00E60F1C"/>
    <w:p w14:paraId="74BFAE04" w14:textId="15215CD2" w:rsidR="00DD45F8" w:rsidRDefault="00DD45F8" w:rsidP="00E60F1C">
      <w:r w:rsidRPr="00336226">
        <w:t xml:space="preserve">RespectAbility Board of Directors </w:t>
      </w:r>
      <w:r w:rsidR="007A40B9">
        <w:t>/</w:t>
      </w:r>
      <w:r w:rsidRPr="00336226">
        <w:t xml:space="preserve"> Advisors </w:t>
      </w:r>
      <w:r w:rsidR="00672E0B" w:rsidRPr="00336226">
        <w:t>include</w:t>
      </w:r>
      <w:r w:rsidR="00672E0B">
        <w:t xml:space="preserve"> our chairman Calvin Harris as well as </w:t>
      </w:r>
      <w:r w:rsidRPr="00336226">
        <w:t xml:space="preserve">Steve Bartlett, Vivian Bass, Linda Burger, Ollie Cantos, Eleanor Clift, Shelley Cohen, Judith Creed, Heidi Daroff, Randall Duchesneau, Andrew Egan, Gabrielle Einstein-Sim, Ronald Glancz, Rick Guidotti, Neil Jacobson, Janie Jeffers, Evelyn Kelley, Janet LaBreck, Dana Marlowe, Donna Meltzer, Jennifer Laszlo Mizrahi, Jonathan Murray, Aaron Orlofsky, Gerard Robinson, Robert Schwartz, Dee Soder, Thomas Sweitzer, Steven James Tingus, Donna Walton and Delbert Whetter. </w:t>
      </w:r>
    </w:p>
    <w:p w14:paraId="25D750B2" w14:textId="77777777" w:rsidR="007A40B9" w:rsidRDefault="007A40B9" w:rsidP="007A40B9"/>
    <w:p w14:paraId="1D787E7A" w14:textId="1AB7B4DD" w:rsidR="007A40B9" w:rsidRDefault="007A40B9" w:rsidP="007A40B9">
      <w:r>
        <w:t xml:space="preserve">We also wish to acknowledge the vital contributions made some the agencies, organizations and providers we spoke with during this project. These groups include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A40B9" w:rsidRPr="007A40B9" w14:paraId="068EC35E" w14:textId="77777777" w:rsidTr="00C64072">
        <w:tc>
          <w:tcPr>
            <w:tcW w:w="3116" w:type="dxa"/>
          </w:tcPr>
          <w:p w14:paraId="3298E2C4" w14:textId="77777777" w:rsidR="007A40B9" w:rsidRPr="007A40B9" w:rsidRDefault="007A40B9" w:rsidP="00C64072">
            <w:pPr>
              <w:pStyle w:val="ListParagraph"/>
              <w:numPr>
                <w:ilvl w:val="0"/>
                <w:numId w:val="31"/>
              </w:numPr>
              <w:spacing w:after="0"/>
              <w:jc w:val="left"/>
              <w:rPr>
                <w:sz w:val="22"/>
              </w:rPr>
            </w:pPr>
            <w:r w:rsidRPr="007A40B9">
              <w:rPr>
                <w:sz w:val="22"/>
              </w:rPr>
              <w:t>CIDNY</w:t>
            </w:r>
          </w:p>
          <w:p w14:paraId="2E4047E1" w14:textId="77777777" w:rsidR="007A40B9" w:rsidRPr="007A40B9" w:rsidRDefault="007A40B9" w:rsidP="00C64072">
            <w:pPr>
              <w:pStyle w:val="ListParagraph"/>
              <w:numPr>
                <w:ilvl w:val="0"/>
                <w:numId w:val="31"/>
              </w:numPr>
              <w:spacing w:after="0"/>
              <w:jc w:val="left"/>
              <w:rPr>
                <w:sz w:val="22"/>
              </w:rPr>
            </w:pPr>
            <w:r w:rsidRPr="007A40B9">
              <w:rPr>
                <w:sz w:val="22"/>
              </w:rPr>
              <w:t>Best Buddies</w:t>
            </w:r>
          </w:p>
          <w:p w14:paraId="731251EF" w14:textId="77777777" w:rsidR="007A40B9" w:rsidRPr="007A40B9" w:rsidRDefault="007A40B9" w:rsidP="00C64072">
            <w:pPr>
              <w:pStyle w:val="ListParagraph"/>
              <w:numPr>
                <w:ilvl w:val="0"/>
                <w:numId w:val="31"/>
              </w:numPr>
              <w:spacing w:after="0"/>
              <w:jc w:val="left"/>
              <w:rPr>
                <w:sz w:val="22"/>
              </w:rPr>
            </w:pPr>
            <w:r w:rsidRPr="007A40B9">
              <w:rPr>
                <w:sz w:val="22"/>
              </w:rPr>
              <w:t>AHRC</w:t>
            </w:r>
          </w:p>
          <w:p w14:paraId="20DE3DCE" w14:textId="77777777" w:rsidR="007A40B9" w:rsidRPr="007A40B9" w:rsidRDefault="007A40B9" w:rsidP="00C64072">
            <w:pPr>
              <w:pStyle w:val="ListParagraph"/>
              <w:numPr>
                <w:ilvl w:val="0"/>
                <w:numId w:val="31"/>
              </w:numPr>
              <w:spacing w:after="0"/>
              <w:jc w:val="left"/>
              <w:rPr>
                <w:sz w:val="22"/>
              </w:rPr>
            </w:pPr>
            <w:r w:rsidRPr="007A40B9">
              <w:rPr>
                <w:sz w:val="22"/>
              </w:rPr>
              <w:t>Rebuilding Together NYC</w:t>
            </w:r>
          </w:p>
          <w:p w14:paraId="08F5C49B" w14:textId="46AF9B4C" w:rsidR="007A40B9" w:rsidRPr="007A40B9" w:rsidRDefault="007A40B9" w:rsidP="00C64072">
            <w:pPr>
              <w:pStyle w:val="ListParagraph"/>
              <w:numPr>
                <w:ilvl w:val="0"/>
                <w:numId w:val="31"/>
              </w:numPr>
              <w:spacing w:after="0"/>
              <w:jc w:val="left"/>
              <w:rPr>
                <w:sz w:val="22"/>
              </w:rPr>
            </w:pPr>
            <w:r w:rsidRPr="007A40B9">
              <w:rPr>
                <w:sz w:val="22"/>
              </w:rPr>
              <w:t>The HOPE Program</w:t>
            </w:r>
          </w:p>
          <w:p w14:paraId="57842DB2" w14:textId="77777777" w:rsidR="007A40B9" w:rsidRPr="007A40B9" w:rsidRDefault="007A40B9" w:rsidP="00C64072">
            <w:pPr>
              <w:pStyle w:val="ListParagraph"/>
              <w:numPr>
                <w:ilvl w:val="0"/>
                <w:numId w:val="31"/>
              </w:numPr>
              <w:spacing w:after="0"/>
              <w:jc w:val="left"/>
              <w:rPr>
                <w:sz w:val="22"/>
              </w:rPr>
            </w:pPr>
            <w:r w:rsidRPr="007A40B9">
              <w:rPr>
                <w:sz w:val="22"/>
              </w:rPr>
              <w:t>Per Scholas</w:t>
            </w:r>
          </w:p>
          <w:p w14:paraId="04D9F922" w14:textId="77777777" w:rsidR="007A40B9" w:rsidRPr="007A40B9" w:rsidRDefault="007A40B9" w:rsidP="00C64072">
            <w:pPr>
              <w:pStyle w:val="ListParagraph"/>
              <w:numPr>
                <w:ilvl w:val="0"/>
                <w:numId w:val="31"/>
              </w:numPr>
              <w:spacing w:after="0"/>
              <w:jc w:val="left"/>
              <w:rPr>
                <w:sz w:val="22"/>
              </w:rPr>
            </w:pPr>
            <w:r w:rsidRPr="007A40B9">
              <w:rPr>
                <w:sz w:val="22"/>
              </w:rPr>
              <w:t>Upper Manhattan Empowerment Zone</w:t>
            </w:r>
          </w:p>
          <w:p w14:paraId="39373D4E" w14:textId="77777777" w:rsidR="007A40B9" w:rsidRPr="007A40B9" w:rsidRDefault="007A40B9" w:rsidP="00C64072">
            <w:pPr>
              <w:pStyle w:val="ListParagraph"/>
              <w:numPr>
                <w:ilvl w:val="0"/>
                <w:numId w:val="31"/>
              </w:numPr>
              <w:spacing w:after="0"/>
              <w:jc w:val="left"/>
              <w:rPr>
                <w:sz w:val="22"/>
              </w:rPr>
            </w:pPr>
            <w:r w:rsidRPr="007A40B9">
              <w:rPr>
                <w:sz w:val="22"/>
              </w:rPr>
              <w:t>The Alpha Workshops</w:t>
            </w:r>
          </w:p>
          <w:p w14:paraId="1737BCC5" w14:textId="03BBE963" w:rsidR="007A40B9" w:rsidRPr="007A40B9" w:rsidRDefault="007A40B9" w:rsidP="00C64072">
            <w:pPr>
              <w:pStyle w:val="ListParagraph"/>
              <w:numPr>
                <w:ilvl w:val="0"/>
                <w:numId w:val="31"/>
              </w:numPr>
              <w:spacing w:after="0"/>
              <w:jc w:val="left"/>
              <w:rPr>
                <w:sz w:val="22"/>
              </w:rPr>
            </w:pPr>
            <w:r w:rsidRPr="007A40B9">
              <w:rPr>
                <w:sz w:val="22"/>
              </w:rPr>
              <w:t>Brooklyn Chamber</w:t>
            </w:r>
          </w:p>
          <w:p w14:paraId="50518677" w14:textId="77777777" w:rsidR="007A40B9" w:rsidRPr="007A40B9" w:rsidRDefault="007A40B9" w:rsidP="00C64072">
            <w:pPr>
              <w:pStyle w:val="ListParagraph"/>
              <w:numPr>
                <w:ilvl w:val="0"/>
                <w:numId w:val="31"/>
              </w:numPr>
              <w:spacing w:after="0"/>
              <w:jc w:val="left"/>
              <w:rPr>
                <w:sz w:val="22"/>
              </w:rPr>
            </w:pPr>
            <w:r w:rsidRPr="007A40B9">
              <w:rPr>
                <w:sz w:val="22"/>
              </w:rPr>
              <w:t>Center for Urban Community Services</w:t>
            </w:r>
          </w:p>
          <w:p w14:paraId="62A06635" w14:textId="77777777" w:rsidR="007A40B9" w:rsidRPr="007A40B9" w:rsidRDefault="007A40B9" w:rsidP="00C64072">
            <w:pPr>
              <w:pStyle w:val="ListParagraph"/>
              <w:numPr>
                <w:ilvl w:val="0"/>
                <w:numId w:val="31"/>
              </w:numPr>
              <w:spacing w:after="0"/>
              <w:jc w:val="left"/>
              <w:rPr>
                <w:sz w:val="22"/>
              </w:rPr>
            </w:pPr>
            <w:r w:rsidRPr="007A40B9">
              <w:rPr>
                <w:sz w:val="22"/>
              </w:rPr>
              <w:t xml:space="preserve">Catholic Charities </w:t>
            </w:r>
          </w:p>
          <w:p w14:paraId="3E7DFD6F" w14:textId="77777777" w:rsidR="007A40B9" w:rsidRPr="007A40B9" w:rsidRDefault="007A40B9" w:rsidP="00C64072">
            <w:pPr>
              <w:pStyle w:val="ListParagraph"/>
              <w:numPr>
                <w:ilvl w:val="0"/>
                <w:numId w:val="31"/>
              </w:numPr>
              <w:spacing w:after="0"/>
              <w:jc w:val="left"/>
              <w:rPr>
                <w:sz w:val="22"/>
              </w:rPr>
            </w:pPr>
            <w:r w:rsidRPr="007A40B9">
              <w:rPr>
                <w:sz w:val="22"/>
              </w:rPr>
              <w:t>Mayor’s Office for People with Disaiblities (MOPD)</w:t>
            </w:r>
          </w:p>
        </w:tc>
        <w:tc>
          <w:tcPr>
            <w:tcW w:w="3117" w:type="dxa"/>
          </w:tcPr>
          <w:p w14:paraId="027060AC" w14:textId="77777777" w:rsidR="007A40B9" w:rsidRPr="007A40B9" w:rsidRDefault="007A40B9" w:rsidP="00C64072">
            <w:pPr>
              <w:pStyle w:val="ListParagraph"/>
              <w:numPr>
                <w:ilvl w:val="0"/>
                <w:numId w:val="31"/>
              </w:numPr>
              <w:spacing w:after="0"/>
              <w:jc w:val="left"/>
              <w:rPr>
                <w:sz w:val="22"/>
              </w:rPr>
            </w:pPr>
            <w:r w:rsidRPr="007A40B9">
              <w:rPr>
                <w:sz w:val="22"/>
              </w:rPr>
              <w:t>CMP</w:t>
            </w:r>
          </w:p>
          <w:p w14:paraId="2C3955B1" w14:textId="77777777" w:rsidR="007A40B9" w:rsidRPr="007A40B9" w:rsidRDefault="007A40B9" w:rsidP="00C64072">
            <w:pPr>
              <w:pStyle w:val="ListParagraph"/>
              <w:numPr>
                <w:ilvl w:val="0"/>
                <w:numId w:val="31"/>
              </w:numPr>
              <w:spacing w:after="0"/>
              <w:jc w:val="left"/>
              <w:rPr>
                <w:sz w:val="22"/>
              </w:rPr>
            </w:pPr>
            <w:r>
              <w:rPr>
                <w:sz w:val="22"/>
              </w:rPr>
              <w:t>CEO</w:t>
            </w:r>
          </w:p>
          <w:p w14:paraId="2E992B6A" w14:textId="77777777" w:rsidR="007A40B9" w:rsidRPr="007A40B9" w:rsidRDefault="007A40B9" w:rsidP="00C64072">
            <w:pPr>
              <w:pStyle w:val="ListParagraph"/>
              <w:numPr>
                <w:ilvl w:val="0"/>
                <w:numId w:val="31"/>
              </w:numPr>
              <w:spacing w:after="0"/>
              <w:jc w:val="left"/>
              <w:rPr>
                <w:sz w:val="22"/>
              </w:rPr>
            </w:pPr>
            <w:r w:rsidRPr="007A40B9">
              <w:rPr>
                <w:sz w:val="22"/>
              </w:rPr>
              <w:t>Youth Action Programs and Homes Inc.</w:t>
            </w:r>
          </w:p>
          <w:p w14:paraId="45235042" w14:textId="77777777" w:rsidR="007A40B9" w:rsidRPr="007A40B9" w:rsidRDefault="007A40B9" w:rsidP="00C64072">
            <w:pPr>
              <w:pStyle w:val="ListParagraph"/>
              <w:numPr>
                <w:ilvl w:val="0"/>
                <w:numId w:val="31"/>
              </w:numPr>
              <w:spacing w:after="0"/>
              <w:jc w:val="left"/>
              <w:rPr>
                <w:sz w:val="22"/>
              </w:rPr>
            </w:pPr>
            <w:r w:rsidRPr="007A40B9">
              <w:rPr>
                <w:sz w:val="22"/>
              </w:rPr>
              <w:t>Mosholu Montefiore Community Center</w:t>
            </w:r>
          </w:p>
          <w:p w14:paraId="76CACA24" w14:textId="77777777" w:rsidR="007A40B9" w:rsidRPr="007A40B9" w:rsidRDefault="007A40B9" w:rsidP="00C64072">
            <w:pPr>
              <w:pStyle w:val="ListParagraph"/>
              <w:numPr>
                <w:ilvl w:val="0"/>
                <w:numId w:val="31"/>
              </w:numPr>
              <w:spacing w:after="0"/>
              <w:jc w:val="left"/>
              <w:rPr>
                <w:sz w:val="22"/>
              </w:rPr>
            </w:pPr>
            <w:r w:rsidRPr="007A40B9">
              <w:rPr>
                <w:sz w:val="22"/>
              </w:rPr>
              <w:t>St. Nick’s Alliance</w:t>
            </w:r>
          </w:p>
          <w:p w14:paraId="5CB9C2EF" w14:textId="77777777" w:rsidR="007A40B9" w:rsidRPr="007A40B9" w:rsidRDefault="007A40B9" w:rsidP="00C64072">
            <w:pPr>
              <w:pStyle w:val="ListParagraph"/>
              <w:numPr>
                <w:ilvl w:val="0"/>
                <w:numId w:val="31"/>
              </w:numPr>
              <w:spacing w:after="0"/>
              <w:jc w:val="left"/>
              <w:rPr>
                <w:sz w:val="22"/>
              </w:rPr>
            </w:pPr>
            <w:r w:rsidRPr="007A40B9">
              <w:rPr>
                <w:sz w:val="22"/>
              </w:rPr>
              <w:t>YWLN - Young Women's Leadership Network</w:t>
            </w:r>
          </w:p>
          <w:p w14:paraId="5D782E67" w14:textId="77777777" w:rsidR="007A40B9" w:rsidRPr="007A40B9" w:rsidRDefault="007A40B9" w:rsidP="00C64072">
            <w:pPr>
              <w:pStyle w:val="ListParagraph"/>
              <w:numPr>
                <w:ilvl w:val="0"/>
                <w:numId w:val="31"/>
              </w:numPr>
              <w:spacing w:after="0"/>
              <w:jc w:val="left"/>
              <w:rPr>
                <w:sz w:val="22"/>
              </w:rPr>
            </w:pPr>
            <w:r w:rsidRPr="007A40B9">
              <w:rPr>
                <w:sz w:val="22"/>
              </w:rPr>
              <w:t xml:space="preserve">District 75 </w:t>
            </w:r>
            <w:r>
              <w:rPr>
                <w:sz w:val="22"/>
              </w:rPr>
              <w:t>–</w:t>
            </w:r>
            <w:r w:rsidRPr="007A40B9">
              <w:rPr>
                <w:sz w:val="22"/>
              </w:rPr>
              <w:t xml:space="preserve"> </w:t>
            </w:r>
            <w:r>
              <w:rPr>
                <w:sz w:val="22"/>
              </w:rPr>
              <w:t>NYC Dept.</w:t>
            </w:r>
            <w:r w:rsidRPr="007A40B9">
              <w:rPr>
                <w:sz w:val="22"/>
              </w:rPr>
              <w:t xml:space="preserve"> of Education</w:t>
            </w:r>
          </w:p>
          <w:p w14:paraId="66990E9E" w14:textId="77777777" w:rsidR="007A40B9" w:rsidRPr="007A40B9" w:rsidRDefault="007A40B9" w:rsidP="00C64072">
            <w:pPr>
              <w:pStyle w:val="ListParagraph"/>
              <w:numPr>
                <w:ilvl w:val="0"/>
                <w:numId w:val="31"/>
              </w:numPr>
              <w:spacing w:after="0"/>
              <w:jc w:val="left"/>
              <w:rPr>
                <w:sz w:val="22"/>
              </w:rPr>
            </w:pPr>
            <w:r w:rsidRPr="007A40B9">
              <w:rPr>
                <w:sz w:val="22"/>
              </w:rPr>
              <w:t>Borough of Manhattan Community College</w:t>
            </w:r>
          </w:p>
          <w:p w14:paraId="18D29E24" w14:textId="371F94D3" w:rsidR="007A40B9" w:rsidRPr="007A40B9" w:rsidRDefault="007A40B9" w:rsidP="00C64072">
            <w:pPr>
              <w:pStyle w:val="ListParagraph"/>
              <w:numPr>
                <w:ilvl w:val="0"/>
                <w:numId w:val="31"/>
              </w:numPr>
              <w:spacing w:after="0"/>
              <w:jc w:val="left"/>
              <w:rPr>
                <w:sz w:val="22"/>
              </w:rPr>
            </w:pPr>
            <w:r w:rsidRPr="007A40B9">
              <w:rPr>
                <w:sz w:val="22"/>
              </w:rPr>
              <w:t xml:space="preserve">Mayor’s Office for Workforce Development </w:t>
            </w:r>
          </w:p>
        </w:tc>
        <w:tc>
          <w:tcPr>
            <w:tcW w:w="3117" w:type="dxa"/>
          </w:tcPr>
          <w:p w14:paraId="63097D47" w14:textId="77777777" w:rsidR="007A40B9" w:rsidRPr="007A40B9" w:rsidRDefault="007A40B9" w:rsidP="00C64072">
            <w:pPr>
              <w:pStyle w:val="ListParagraph"/>
              <w:numPr>
                <w:ilvl w:val="0"/>
                <w:numId w:val="31"/>
              </w:numPr>
              <w:spacing w:after="0"/>
              <w:jc w:val="left"/>
              <w:rPr>
                <w:sz w:val="22"/>
              </w:rPr>
            </w:pPr>
            <w:r w:rsidRPr="007A40B9">
              <w:rPr>
                <w:sz w:val="22"/>
              </w:rPr>
              <w:t>Easter Seals</w:t>
            </w:r>
          </w:p>
          <w:p w14:paraId="7E180174" w14:textId="77777777" w:rsidR="007A40B9" w:rsidRPr="007A40B9" w:rsidRDefault="007A40B9" w:rsidP="00C64072">
            <w:pPr>
              <w:pStyle w:val="ListParagraph"/>
              <w:numPr>
                <w:ilvl w:val="0"/>
                <w:numId w:val="31"/>
              </w:numPr>
              <w:spacing w:after="0"/>
              <w:jc w:val="left"/>
              <w:rPr>
                <w:sz w:val="22"/>
              </w:rPr>
            </w:pPr>
            <w:r w:rsidRPr="007A40B9">
              <w:rPr>
                <w:sz w:val="22"/>
              </w:rPr>
              <w:t>ECDO, Inc.</w:t>
            </w:r>
          </w:p>
          <w:p w14:paraId="79FCB839" w14:textId="77777777" w:rsidR="007A40B9" w:rsidRPr="007A40B9" w:rsidRDefault="007A40B9" w:rsidP="00C64072">
            <w:pPr>
              <w:pStyle w:val="ListParagraph"/>
              <w:numPr>
                <w:ilvl w:val="0"/>
                <w:numId w:val="31"/>
              </w:numPr>
              <w:spacing w:after="0"/>
              <w:jc w:val="left"/>
              <w:rPr>
                <w:sz w:val="22"/>
              </w:rPr>
            </w:pPr>
            <w:r w:rsidRPr="007A40B9">
              <w:rPr>
                <w:sz w:val="22"/>
              </w:rPr>
              <w:t xml:space="preserve">Fedcap </w:t>
            </w:r>
          </w:p>
          <w:p w14:paraId="6F3450ED" w14:textId="77777777" w:rsidR="007A40B9" w:rsidRPr="007A40B9" w:rsidRDefault="007A40B9" w:rsidP="00C64072">
            <w:pPr>
              <w:pStyle w:val="ListParagraph"/>
              <w:numPr>
                <w:ilvl w:val="0"/>
                <w:numId w:val="31"/>
              </w:numPr>
              <w:spacing w:after="0"/>
              <w:jc w:val="left"/>
              <w:rPr>
                <w:sz w:val="22"/>
              </w:rPr>
            </w:pPr>
            <w:r w:rsidRPr="007A40B9">
              <w:rPr>
                <w:sz w:val="22"/>
              </w:rPr>
              <w:t>Grace Institute</w:t>
            </w:r>
          </w:p>
          <w:p w14:paraId="4511756E" w14:textId="77777777" w:rsidR="007A40B9" w:rsidRPr="007A40B9" w:rsidRDefault="007A40B9" w:rsidP="00C64072">
            <w:pPr>
              <w:pStyle w:val="ListParagraph"/>
              <w:numPr>
                <w:ilvl w:val="0"/>
                <w:numId w:val="31"/>
              </w:numPr>
              <w:spacing w:after="0"/>
              <w:jc w:val="left"/>
              <w:rPr>
                <w:sz w:val="22"/>
              </w:rPr>
            </w:pPr>
            <w:r w:rsidRPr="007A40B9">
              <w:rPr>
                <w:sz w:val="22"/>
              </w:rPr>
              <w:t xml:space="preserve">Manhattan Educational Opportunity Center </w:t>
            </w:r>
          </w:p>
          <w:p w14:paraId="49D2D500" w14:textId="77777777" w:rsidR="007A40B9" w:rsidRPr="007A40B9" w:rsidRDefault="007A40B9" w:rsidP="00C64072">
            <w:pPr>
              <w:pStyle w:val="ListParagraph"/>
              <w:numPr>
                <w:ilvl w:val="0"/>
                <w:numId w:val="31"/>
              </w:numPr>
              <w:spacing w:after="0"/>
              <w:jc w:val="left"/>
              <w:rPr>
                <w:sz w:val="22"/>
              </w:rPr>
            </w:pPr>
            <w:r w:rsidRPr="007A40B9">
              <w:rPr>
                <w:sz w:val="22"/>
              </w:rPr>
              <w:t xml:space="preserve">Mildred Elley College </w:t>
            </w:r>
          </w:p>
          <w:p w14:paraId="38424B40" w14:textId="77777777" w:rsidR="007A40B9" w:rsidRPr="007A40B9" w:rsidRDefault="007A40B9" w:rsidP="00C64072">
            <w:pPr>
              <w:pStyle w:val="ListParagraph"/>
              <w:numPr>
                <w:ilvl w:val="0"/>
                <w:numId w:val="31"/>
              </w:numPr>
              <w:spacing w:after="0"/>
              <w:jc w:val="left"/>
              <w:rPr>
                <w:sz w:val="22"/>
              </w:rPr>
            </w:pPr>
            <w:r w:rsidRPr="007A40B9">
              <w:rPr>
                <w:sz w:val="22"/>
              </w:rPr>
              <w:t>NADAP Inc.</w:t>
            </w:r>
          </w:p>
          <w:p w14:paraId="624D9F74" w14:textId="77777777" w:rsidR="007A40B9" w:rsidRPr="007A40B9" w:rsidRDefault="007A40B9" w:rsidP="00C64072">
            <w:pPr>
              <w:pStyle w:val="ListParagraph"/>
              <w:numPr>
                <w:ilvl w:val="0"/>
                <w:numId w:val="31"/>
              </w:numPr>
              <w:spacing w:after="0"/>
              <w:jc w:val="left"/>
              <w:rPr>
                <w:sz w:val="22"/>
              </w:rPr>
            </w:pPr>
            <w:r w:rsidRPr="007A40B9">
              <w:rPr>
                <w:sz w:val="22"/>
              </w:rPr>
              <w:t>ParentJobNet, Inc.</w:t>
            </w:r>
          </w:p>
          <w:p w14:paraId="56EB10BD" w14:textId="77777777" w:rsidR="007A40B9" w:rsidRPr="007A40B9" w:rsidRDefault="007A40B9" w:rsidP="00C64072">
            <w:pPr>
              <w:pStyle w:val="ListParagraph"/>
              <w:numPr>
                <w:ilvl w:val="0"/>
                <w:numId w:val="31"/>
              </w:numPr>
              <w:spacing w:after="0"/>
              <w:jc w:val="left"/>
              <w:rPr>
                <w:sz w:val="22"/>
              </w:rPr>
            </w:pPr>
            <w:r w:rsidRPr="007A40B9">
              <w:rPr>
                <w:sz w:val="22"/>
              </w:rPr>
              <w:t>STRIVE International</w:t>
            </w:r>
          </w:p>
          <w:p w14:paraId="12EDF635" w14:textId="77777777" w:rsidR="007A40B9" w:rsidRPr="007A40B9" w:rsidRDefault="007A40B9" w:rsidP="00C64072">
            <w:pPr>
              <w:pStyle w:val="ListParagraph"/>
              <w:numPr>
                <w:ilvl w:val="0"/>
                <w:numId w:val="31"/>
              </w:numPr>
              <w:spacing w:after="0"/>
              <w:jc w:val="left"/>
              <w:rPr>
                <w:sz w:val="22"/>
              </w:rPr>
            </w:pPr>
            <w:r w:rsidRPr="007A40B9">
              <w:rPr>
                <w:sz w:val="22"/>
              </w:rPr>
              <w:t xml:space="preserve">The HOPE Program </w:t>
            </w:r>
          </w:p>
          <w:p w14:paraId="4E0B1709" w14:textId="77777777" w:rsidR="007A40B9" w:rsidRPr="007A40B9" w:rsidRDefault="007A40B9" w:rsidP="00C64072">
            <w:pPr>
              <w:pStyle w:val="ListParagraph"/>
              <w:numPr>
                <w:ilvl w:val="0"/>
                <w:numId w:val="31"/>
              </w:numPr>
              <w:spacing w:after="0"/>
              <w:jc w:val="left"/>
              <w:rPr>
                <w:sz w:val="22"/>
              </w:rPr>
            </w:pPr>
            <w:r w:rsidRPr="007A40B9">
              <w:rPr>
                <w:sz w:val="22"/>
              </w:rPr>
              <w:t>The Osborne Association</w:t>
            </w:r>
          </w:p>
          <w:p w14:paraId="1A7F8E90" w14:textId="77777777" w:rsidR="007A40B9" w:rsidRPr="007A40B9" w:rsidRDefault="007A40B9" w:rsidP="00C64072">
            <w:pPr>
              <w:pStyle w:val="ListParagraph"/>
              <w:numPr>
                <w:ilvl w:val="0"/>
                <w:numId w:val="31"/>
              </w:numPr>
              <w:spacing w:after="0"/>
              <w:jc w:val="left"/>
              <w:rPr>
                <w:sz w:val="22"/>
              </w:rPr>
            </w:pPr>
            <w:r w:rsidRPr="007A40B9">
              <w:rPr>
                <w:sz w:val="22"/>
              </w:rPr>
              <w:t>The Fortune Society</w:t>
            </w:r>
          </w:p>
          <w:p w14:paraId="2A8CD912" w14:textId="77777777" w:rsidR="007A40B9" w:rsidRPr="007A40B9" w:rsidRDefault="007A40B9" w:rsidP="00C64072">
            <w:pPr>
              <w:pStyle w:val="ListParagraph"/>
              <w:numPr>
                <w:ilvl w:val="0"/>
                <w:numId w:val="31"/>
              </w:numPr>
              <w:spacing w:after="0"/>
              <w:jc w:val="left"/>
              <w:rPr>
                <w:sz w:val="22"/>
              </w:rPr>
            </w:pPr>
            <w:r w:rsidRPr="007A40B9">
              <w:rPr>
                <w:sz w:val="22"/>
              </w:rPr>
              <w:t>NYC Welcome Back Center</w:t>
            </w:r>
          </w:p>
          <w:p w14:paraId="78704833" w14:textId="79EDD686" w:rsidR="007A40B9" w:rsidRPr="007A40B9" w:rsidRDefault="007A40B9" w:rsidP="00C64072">
            <w:pPr>
              <w:pStyle w:val="ListParagraph"/>
              <w:numPr>
                <w:ilvl w:val="0"/>
                <w:numId w:val="31"/>
              </w:numPr>
              <w:spacing w:after="0"/>
              <w:jc w:val="left"/>
              <w:rPr>
                <w:sz w:val="22"/>
              </w:rPr>
            </w:pPr>
            <w:r w:rsidRPr="007A40B9">
              <w:rPr>
                <w:sz w:val="22"/>
              </w:rPr>
              <w:t>Small Business Services</w:t>
            </w:r>
            <w:r w:rsidR="00920B7E">
              <w:rPr>
                <w:sz w:val="22"/>
              </w:rPr>
              <w:t xml:space="preserve"> </w:t>
            </w:r>
          </w:p>
        </w:tc>
      </w:tr>
    </w:tbl>
    <w:p w14:paraId="687B22A8" w14:textId="3244812D" w:rsidR="007A40B9" w:rsidRPr="00336226" w:rsidRDefault="007A40B9" w:rsidP="00DD45F8">
      <w:pPr>
        <w:sectPr w:rsidR="007A40B9" w:rsidRPr="00336226" w:rsidSect="00E00401">
          <w:headerReference w:type="even" r:id="rId18"/>
          <w:headerReference w:type="default" r:id="rId19"/>
          <w:headerReference w:type="first" r:id="rId20"/>
          <w:pgSz w:w="12240" w:h="15840"/>
          <w:pgMar w:top="1440" w:right="1440" w:bottom="1440" w:left="1440" w:header="720" w:footer="720" w:gutter="0"/>
          <w:pgNumType w:fmt="lowerRoman"/>
          <w:cols w:space="720"/>
          <w:docGrid w:linePitch="360"/>
        </w:sectPr>
      </w:pPr>
    </w:p>
    <w:p w14:paraId="56ED7F71" w14:textId="2EFCE860" w:rsidR="00DD45F8" w:rsidRPr="00336226" w:rsidRDefault="00DD45F8" w:rsidP="001704A4">
      <w:pPr>
        <w:pStyle w:val="Heading1"/>
        <w:spacing w:after="0"/>
        <w:rPr>
          <w:rFonts w:ascii="Times New Roman" w:hAnsi="Times New Roman"/>
        </w:rPr>
      </w:pPr>
      <w:bookmarkStart w:id="32" w:name="_Toc509260004"/>
      <w:bookmarkStart w:id="33" w:name="_Toc517978968"/>
      <w:bookmarkStart w:id="34" w:name="_Toc426111817"/>
      <w:r w:rsidRPr="00336226">
        <w:rPr>
          <w:rFonts w:ascii="Times New Roman" w:hAnsi="Times New Roman"/>
        </w:rPr>
        <w:lastRenderedPageBreak/>
        <w:t>Introduction</w:t>
      </w:r>
      <w:bookmarkEnd w:id="32"/>
      <w:bookmarkEnd w:id="33"/>
    </w:p>
    <w:p w14:paraId="0C9F7EEA" w14:textId="77777777" w:rsidR="00B4660B" w:rsidRDefault="00B4660B" w:rsidP="00B4660B"/>
    <w:p w14:paraId="1341009B" w14:textId="59066C76" w:rsidR="00DB2A71" w:rsidRDefault="00667DA3">
      <w:r w:rsidRPr="00336226">
        <w:t>New York City</w:t>
      </w:r>
      <w:r w:rsidR="00920B7E">
        <w:t xml:space="preserve"> </w:t>
      </w:r>
      <w:r w:rsidRPr="00336226">
        <w:t xml:space="preserve">represents one of the biggest, most complex economies in the world. It is a hub for global enterprises, an engine of national economic growth and a metropolis </w:t>
      </w:r>
      <w:r w:rsidR="00AD76C7" w:rsidRPr="00336226">
        <w:t xml:space="preserve">that is home for </w:t>
      </w:r>
      <w:r w:rsidRPr="00336226">
        <w:t xml:space="preserve">millions of </w:t>
      </w:r>
      <w:r w:rsidR="00AD76C7" w:rsidRPr="00336226">
        <w:t>residents</w:t>
      </w:r>
      <w:r w:rsidRPr="00336226">
        <w:t xml:space="preserve">. </w:t>
      </w:r>
      <w:r w:rsidR="00AD76C7" w:rsidRPr="00336226">
        <w:t xml:space="preserve">Nearly a million people living with some form of disability call New York and it’s five boroughs home. According to the US Census Bureau, </w:t>
      </w:r>
      <w:r w:rsidR="007C7883" w:rsidRPr="00336226">
        <w:t>there are 948,000 New Yorkers with disabilities</w:t>
      </w:r>
      <w:r w:rsidR="00AD76C7" w:rsidRPr="00336226">
        <w:t xml:space="preserve"> of all ages and 455,000 working-age New Yorkers with disabilities</w:t>
      </w:r>
      <w:r w:rsidR="00DB2A71" w:rsidRPr="00336226">
        <w:t>. L</w:t>
      </w:r>
      <w:r w:rsidR="00AD76C7" w:rsidRPr="00336226">
        <w:t xml:space="preserve">iving amidst an engine of global growth, with complex and constant demands for workers, </w:t>
      </w:r>
      <w:r w:rsidR="00DB2A71" w:rsidRPr="00336226">
        <w:t xml:space="preserve">these </w:t>
      </w:r>
      <w:r w:rsidR="00AD76C7" w:rsidRPr="00336226">
        <w:t xml:space="preserve">New Yorkers face great challenges entering the workforce, earning an income and becoming independent. </w:t>
      </w:r>
    </w:p>
    <w:p w14:paraId="73A2995B" w14:textId="77777777" w:rsidR="00336226" w:rsidRPr="00336226" w:rsidRDefault="00336226"/>
    <w:p w14:paraId="6A33782B" w14:textId="0046893B" w:rsidR="007A40B9" w:rsidRDefault="007A40B9">
      <w:r w:rsidRPr="00336226">
        <w:t xml:space="preserve">According to new data, over 15,000 New Yorkers with disabilities entered the workforce last year. </w:t>
      </w:r>
      <w:r>
        <w:t xml:space="preserve">To put that in a comparative perspective, Washington State and Virginia residents with disabilities experience job gains in numbers comparable to New York city residents with disabilities. Overall, </w:t>
      </w:r>
      <w:r w:rsidRPr="007A40B9">
        <w:t>Floridians with disabilities experience the biggest jobs gains of any state, with more than 35,000 people with disabilities entering the workforce.</w:t>
      </w:r>
      <w:r>
        <w:t xml:space="preserve"> Looking at the broader national context, New York City ranks below Florida and above New Mexico in terms of </w:t>
      </w:r>
      <w:r w:rsidR="00EB3F41">
        <w:t>its</w:t>
      </w:r>
      <w:r>
        <w:t xml:space="preserve"> disability employment rate. </w:t>
      </w:r>
      <w:r w:rsidR="00EB3F41">
        <w:t xml:space="preserve">At the </w:t>
      </w:r>
      <w:r>
        <w:t xml:space="preserve">same time, </w:t>
      </w:r>
      <w:r w:rsidR="00EB3F41">
        <w:t xml:space="preserve">more than half of the people with disabilities living in place like North Dakota, South Dakota and Minnesota have jobs. </w:t>
      </w:r>
    </w:p>
    <w:p w14:paraId="2D0B4978" w14:textId="3231FF56" w:rsidR="00EB3F41" w:rsidRDefault="00EB3F41"/>
    <w:p w14:paraId="2B723A6B" w14:textId="2F2E6CD0" w:rsidR="00DB2A71" w:rsidRDefault="00EB3F41">
      <w:r>
        <w:t>These disparities also mean that focused effort, especially by the workforce system, can close the gap and empower more New Yorkers with disabilities into the labor market. T</w:t>
      </w:r>
      <w:r w:rsidR="005E0F95" w:rsidRPr="00336226">
        <w:t xml:space="preserve">hat system can achieve even greater things for people with disabilities if </w:t>
      </w:r>
      <w:r w:rsidR="00DD1C6C" w:rsidRPr="00336226">
        <w:t>we</w:t>
      </w:r>
      <w:r w:rsidR="005E0F95" w:rsidRPr="00336226">
        <w:t xml:space="preserve"> meet the barriers, challenges and opportunities identified in this report. </w:t>
      </w:r>
    </w:p>
    <w:p w14:paraId="4FC87687" w14:textId="77777777" w:rsidR="00EB3F41" w:rsidRPr="00336226" w:rsidRDefault="00EB3F41"/>
    <w:p w14:paraId="65675399" w14:textId="2CA77F27" w:rsidR="005E0F95" w:rsidRPr="00336226" w:rsidRDefault="005E0F95">
      <w:r w:rsidRPr="00336226">
        <w:t>Funded by a grant from the New York Community</w:t>
      </w:r>
      <w:r w:rsidR="009E02FC">
        <w:t xml:space="preserve"> Trust</w:t>
      </w:r>
      <w:r w:rsidRPr="00336226">
        <w:t xml:space="preserve">, </w:t>
      </w:r>
      <w:r w:rsidR="00205152" w:rsidRPr="00336226">
        <w:t>RespectAbility</w:t>
      </w:r>
      <w:r w:rsidRPr="00336226">
        <w:t xml:space="preserve"> has spent the last six months meeting working professionals in the City, researching patterns in disability data and assessing where great alignment can achieve greater results. </w:t>
      </w:r>
      <w:r w:rsidR="00205152" w:rsidRPr="00336226">
        <w:t>RespectAbility</w:t>
      </w:r>
      <w:r w:rsidRPr="00336226">
        <w:t xml:space="preserve">, a nonpartisan nonprofit dedicated to advancing opportunities for people with disabilities, has been intimately involved with state level implementation of the Workforce Innovation and Opportunity Act (WIOA). Since that time, we have leveraged our organizational experience to do a deep dive into the element necessary for communities large and small to achieve great things for people with disabilities. This report reflects what New York does well and what can change for the better. </w:t>
      </w:r>
    </w:p>
    <w:p w14:paraId="64550E2E" w14:textId="77777777" w:rsidR="00336226" w:rsidRDefault="00336226"/>
    <w:p w14:paraId="5DA75527" w14:textId="57400E8C" w:rsidR="005E0F95" w:rsidRPr="00336226" w:rsidRDefault="005E0F95">
      <w:pPr>
        <w:rPr>
          <w:color w:val="212121"/>
          <w:szCs w:val="23"/>
          <w:shd w:val="clear" w:color="auto" w:fill="FFFFFF"/>
        </w:rPr>
      </w:pPr>
      <w:r w:rsidRPr="00336226">
        <w:t>We hope this report</w:t>
      </w:r>
      <w:r w:rsidR="00600F92" w:rsidRPr="00336226">
        <w:t>.</w:t>
      </w:r>
      <w:r w:rsidRPr="00336226">
        <w:t xml:space="preserve"> and the resources </w:t>
      </w:r>
      <w:r w:rsidR="00600F92" w:rsidRPr="00336226">
        <w:t>it outlines,</w:t>
      </w:r>
      <w:r w:rsidRPr="00336226">
        <w:t xml:space="preserve"> serves our partner in the workforce system to advance the incredible work they are doing every</w:t>
      </w:r>
      <w:r w:rsidR="00D00DB1">
        <w:t xml:space="preserve"> </w:t>
      </w:r>
      <w:r w:rsidRPr="00336226">
        <w:t xml:space="preserve">day to help </w:t>
      </w:r>
      <w:r w:rsidRPr="00336226">
        <w:rPr>
          <w:color w:val="212121"/>
          <w:szCs w:val="23"/>
          <w:shd w:val="clear" w:color="auto" w:fill="FFFFFF"/>
        </w:rPr>
        <w:t xml:space="preserve">marginalized individuals achieve a better future. This report is divided between several categories of information. First, we reflect on the critical barriers identified in our research and in conversation with local leaders in New York. Second, we reflect on </w:t>
      </w:r>
      <w:r w:rsidR="003F4103" w:rsidRPr="00336226">
        <w:rPr>
          <w:color w:val="212121"/>
          <w:szCs w:val="23"/>
          <w:shd w:val="clear" w:color="auto" w:fill="FFFFFF"/>
        </w:rPr>
        <w:t>challenges that can be answer</w:t>
      </w:r>
      <w:r w:rsidR="00600F92" w:rsidRPr="00336226">
        <w:rPr>
          <w:color w:val="212121"/>
          <w:szCs w:val="23"/>
          <w:shd w:val="clear" w:color="auto" w:fill="FFFFFF"/>
        </w:rPr>
        <w:t>ed</w:t>
      </w:r>
      <w:r w:rsidR="003F4103" w:rsidRPr="00336226">
        <w:rPr>
          <w:color w:val="212121"/>
          <w:szCs w:val="23"/>
          <w:shd w:val="clear" w:color="auto" w:fill="FFFFFF"/>
        </w:rPr>
        <w:t xml:space="preserve"> by coordination and resource</w:t>
      </w:r>
      <w:r w:rsidR="00600F92" w:rsidRPr="00336226">
        <w:rPr>
          <w:color w:val="212121"/>
          <w:szCs w:val="23"/>
          <w:shd w:val="clear" w:color="auto" w:fill="FFFFFF"/>
        </w:rPr>
        <w:t>s</w:t>
      </w:r>
      <w:r w:rsidR="003F4103" w:rsidRPr="00336226">
        <w:rPr>
          <w:color w:val="212121"/>
          <w:szCs w:val="23"/>
          <w:shd w:val="clear" w:color="auto" w:fill="FFFFFF"/>
        </w:rPr>
        <w:t xml:space="preserve"> around best practices. Lastly, we document where there are greater opportunities to </w:t>
      </w:r>
      <w:r w:rsidR="00180603" w:rsidRPr="00336226">
        <w:rPr>
          <w:color w:val="212121"/>
          <w:szCs w:val="23"/>
          <w:shd w:val="clear" w:color="auto" w:fill="FFFFFF"/>
        </w:rPr>
        <w:t>achieve a better future for New Yorkers with disabilities.</w:t>
      </w:r>
    </w:p>
    <w:p w14:paraId="0F0AAB45" w14:textId="5F985679" w:rsidR="00180603" w:rsidRPr="00336226" w:rsidRDefault="00180603"/>
    <w:p w14:paraId="723A3DFD" w14:textId="77777777" w:rsidR="00180603" w:rsidRPr="00336226" w:rsidRDefault="00180603"/>
    <w:p w14:paraId="7EFF1FD1" w14:textId="77777777" w:rsidR="009D4CE5" w:rsidRPr="00336226" w:rsidRDefault="009D4CE5"/>
    <w:bookmarkEnd w:id="34"/>
    <w:p w14:paraId="2296F07C" w14:textId="77777777" w:rsidR="00336226" w:rsidRDefault="00336226" w:rsidP="001704A4">
      <w:pPr>
        <w:spacing w:line="259" w:lineRule="auto"/>
        <w:rPr>
          <w:b/>
          <w:bCs/>
          <w:color w:val="000075"/>
          <w:sz w:val="32"/>
          <w:szCs w:val="28"/>
        </w:rPr>
      </w:pPr>
      <w:r>
        <w:br w:type="page"/>
      </w:r>
    </w:p>
    <w:p w14:paraId="1BB52D94" w14:textId="669CA5F1" w:rsidR="00600F92" w:rsidRPr="00336226" w:rsidRDefault="00E90AF0" w:rsidP="001704A4">
      <w:pPr>
        <w:pStyle w:val="Heading1"/>
        <w:spacing w:after="0" w:line="259" w:lineRule="auto"/>
        <w:rPr>
          <w:rFonts w:ascii="Times New Roman" w:hAnsi="Times New Roman"/>
        </w:rPr>
      </w:pPr>
      <w:bookmarkStart w:id="35" w:name="_Toc517978969"/>
      <w:r w:rsidRPr="00336226">
        <w:rPr>
          <w:rFonts w:ascii="Times New Roman" w:hAnsi="Times New Roman"/>
        </w:rPr>
        <w:lastRenderedPageBreak/>
        <w:t>B</w:t>
      </w:r>
      <w:r w:rsidR="007F74A7" w:rsidRPr="00336226">
        <w:rPr>
          <w:rFonts w:ascii="Times New Roman" w:hAnsi="Times New Roman"/>
        </w:rPr>
        <w:t>ackground</w:t>
      </w:r>
      <w:bookmarkEnd w:id="35"/>
      <w:r w:rsidR="007F74A7" w:rsidRPr="00336226">
        <w:rPr>
          <w:rFonts w:ascii="Times New Roman" w:hAnsi="Times New Roman"/>
        </w:rPr>
        <w:t xml:space="preserve"> </w:t>
      </w:r>
    </w:p>
    <w:p w14:paraId="21191627" w14:textId="77777777" w:rsidR="00B4660B" w:rsidRDefault="00B4660B" w:rsidP="00B4660B"/>
    <w:p w14:paraId="1819290F" w14:textId="19D525D5" w:rsidR="007F74A7" w:rsidRPr="00336226" w:rsidRDefault="007F74A7">
      <w:r w:rsidRPr="00336226">
        <w:t>To understand RespectAbility’s interest and commitment to workforce development issues in New York City, it is important to take a few steps back in time to 2014. In 2014, a bi-partisan, bicameral consensus emerged around the Workforce Innovation and Opportunity Act (WIOA). This new law was nothing less than a paradigm shift in the how the workforce system does business. Among the most important changes are those that now require the entire workforce system be accessible to people with disabilities. From providing pre-employment training services or pushing for more competitive integrated employment, WIOA represented and continues to represent the intersection of hope and history for Americans who have a disability.</w:t>
      </w:r>
    </w:p>
    <w:p w14:paraId="14505EB2" w14:textId="77777777" w:rsidR="00336226" w:rsidRDefault="00336226"/>
    <w:p w14:paraId="225C091B" w14:textId="42C953DA" w:rsidR="007F74A7" w:rsidRDefault="00CE2469">
      <w:r w:rsidRPr="00336226">
        <w:t xml:space="preserve">Over the past four years, the changes created by WIOA have begun to trickle down from the federal level to the state level and now down to the local and regional level. RespectAbility, as a national, nonpartisan organization, has been involved </w:t>
      </w:r>
      <w:r w:rsidR="00A441D0" w:rsidRPr="00336226">
        <w:t>closely involved at every stage of that process</w:t>
      </w:r>
      <w:r w:rsidRPr="00336226">
        <w:t xml:space="preserve">. At the state level, we were the only national organization to review and comment on all 50 state plans required under this new law. Each review we conducted was dedicated to identifying </w:t>
      </w:r>
      <w:r w:rsidR="00385E74" w:rsidRPr="00336226">
        <w:t>gaps in the data being reviewed by states agencies and recommending best practices to empower more people with disabilities into the workforce.</w:t>
      </w:r>
    </w:p>
    <w:p w14:paraId="40A2A704" w14:textId="77777777" w:rsidR="00336226" w:rsidRPr="00336226" w:rsidRDefault="00336226"/>
    <w:p w14:paraId="524294B6" w14:textId="601420D7" w:rsidR="00936BA2" w:rsidRDefault="00385E74">
      <w:r w:rsidRPr="00336226">
        <w:t xml:space="preserve">Now, we have since focused </w:t>
      </w:r>
      <w:r w:rsidR="00F369B0" w:rsidRPr="00336226">
        <w:t>our</w:t>
      </w:r>
      <w:r w:rsidRPr="00336226">
        <w:t xml:space="preserve"> energy and expertise into examining how local communities can break down siloes, empower people with disabilities and meet the needs of employers</w:t>
      </w:r>
      <w:r w:rsidR="004C2CFB" w:rsidRPr="00336226">
        <w:t>.</w:t>
      </w:r>
      <w:r w:rsidR="00F369B0" w:rsidRPr="00336226">
        <w:t xml:space="preserve"> You can read about our work in California both in terms of outreach in Hollywood and empowering local leaders in Long Beach, California</w:t>
      </w:r>
      <w:r w:rsidR="00BD0BAC" w:rsidRPr="00336226">
        <w:t>. O</w:t>
      </w:r>
      <w:r w:rsidR="00F369B0" w:rsidRPr="00336226">
        <w:t>ur organization has</w:t>
      </w:r>
      <w:r w:rsidR="00936BA2" w:rsidRPr="00336226">
        <w:t xml:space="preserve"> long had</w:t>
      </w:r>
      <w:r w:rsidR="00F369B0" w:rsidRPr="00336226">
        <w:t xml:space="preserve"> an abiding interest in New York City and its disability community. From having multiple board members living and working in the City to our past efforts around religious inclusion</w:t>
      </w:r>
      <w:r w:rsidR="00805FFD" w:rsidRPr="00336226">
        <w:t xml:space="preserve">. </w:t>
      </w:r>
    </w:p>
    <w:p w14:paraId="7F3CD24F" w14:textId="77777777" w:rsidR="00336226" w:rsidRPr="00336226" w:rsidRDefault="00336226"/>
    <w:p w14:paraId="45F617B0" w14:textId="19CF4920" w:rsidR="00C8261C" w:rsidRPr="00336226" w:rsidRDefault="00936BA2">
      <w:r w:rsidRPr="00336226">
        <w:t>In 2017, a</w:t>
      </w:r>
      <w:r w:rsidR="00BD0BAC" w:rsidRPr="00336226">
        <w:t xml:space="preserve">s we were looking for communities to impact, we gravitated to New York. </w:t>
      </w:r>
      <w:r w:rsidRPr="00336226">
        <w:t>As one of the largest economies and largest</w:t>
      </w:r>
      <w:r w:rsidR="00EE1042" w:rsidRPr="00336226">
        <w:t xml:space="preserve"> urban populations of any community in the Union, the rest of our nation looks to the City for leadership. </w:t>
      </w:r>
      <w:r w:rsidR="00185C5B">
        <w:t>T</w:t>
      </w:r>
      <w:r w:rsidR="0066261B" w:rsidRPr="00336226">
        <w:t>he New York City Workforce Board represents “largest Local Workforce Investment Area (LWIA) in the country.” W</w:t>
      </w:r>
      <w:r w:rsidR="00EE1042" w:rsidRPr="00336226">
        <w:t xml:space="preserve">hat you find is that </w:t>
      </w:r>
      <w:r w:rsidR="0066261B" w:rsidRPr="00336226">
        <w:t xml:space="preserve">New Yorks’ </w:t>
      </w:r>
      <w:r w:rsidR="00EE1042" w:rsidRPr="00336226">
        <w:t xml:space="preserve">disability community </w:t>
      </w:r>
      <w:r w:rsidR="0066261B" w:rsidRPr="00336226">
        <w:t xml:space="preserve">reflects </w:t>
      </w:r>
      <w:r w:rsidR="00EE1042" w:rsidRPr="00336226">
        <w:t>th</w:t>
      </w:r>
      <w:r w:rsidR="00415E32" w:rsidRPr="00336226">
        <w:t>e same</w:t>
      </w:r>
      <w:r w:rsidR="00EE1042" w:rsidRPr="00336226">
        <w:t xml:space="preserve"> challenges and opportunities facing the disability community </w:t>
      </w:r>
      <w:r w:rsidR="00974F46" w:rsidRPr="00336226">
        <w:t>writ large</w:t>
      </w:r>
      <w:r w:rsidR="00EE1042" w:rsidRPr="00336226">
        <w:t xml:space="preserve">. Looking at </w:t>
      </w:r>
      <w:r w:rsidR="0072229D" w:rsidRPr="00336226">
        <w:t xml:space="preserve">the </w:t>
      </w:r>
      <w:r w:rsidR="00EE1042" w:rsidRPr="00336226">
        <w:t xml:space="preserve">data, we find that only 32 percent of New York City residents with disabilities have jobs. When you look further at the data, there is a </w:t>
      </w:r>
      <w:r w:rsidR="003A6FBD" w:rsidRPr="00336226">
        <w:t>41-point</w:t>
      </w:r>
      <w:r w:rsidR="00EE1042" w:rsidRPr="00336226">
        <w:t xml:space="preserve"> gap in the labor force participation rates between people with and without disabilities.  Out of the 455,000 working-age New Yorkers with disabilities, 145,747 have jobs in the community</w:t>
      </w:r>
      <w:r w:rsidR="00C8261C" w:rsidRPr="00336226">
        <w:t xml:space="preserve">. </w:t>
      </w:r>
    </w:p>
    <w:p w14:paraId="163A7711" w14:textId="77777777" w:rsidR="00336226" w:rsidRDefault="00336226"/>
    <w:p w14:paraId="1D630316" w14:textId="53CDB8E1" w:rsidR="00385E74" w:rsidRDefault="00C8261C">
      <w:r w:rsidRPr="00336226">
        <w:t>Yet this disparity in economic opportunities comes amidst tremendous optimism. As recently reported by the</w:t>
      </w:r>
      <w:r w:rsidRPr="00336226">
        <w:rPr>
          <w:i/>
        </w:rPr>
        <w:t xml:space="preserve"> </w:t>
      </w:r>
      <w:hyperlink r:id="rId21" w:history="1">
        <w:r w:rsidRPr="00336226">
          <w:rPr>
            <w:rStyle w:val="Hyperlink"/>
            <w:i/>
          </w:rPr>
          <w:t>New York Times</w:t>
        </w:r>
      </w:hyperlink>
      <w:r w:rsidRPr="00336226">
        <w:rPr>
          <w:i/>
        </w:rPr>
        <w:t xml:space="preserve">, </w:t>
      </w:r>
      <w:r w:rsidRPr="00336226">
        <w:t xml:space="preserve">“unemployment in New York City is at historic lows — falling to 4.1 percent in April, the lowest since the figure began being tracked.” As captured by that same news story, the lack of job opportunities “it is far higher in the city’s poorest neighborhoods.” </w:t>
      </w:r>
      <w:r w:rsidR="009A7B32" w:rsidRPr="00336226">
        <w:t xml:space="preserve">Overwhelmingly, New Yorkers with disabilities </w:t>
      </w:r>
      <w:r w:rsidR="00205E7A" w:rsidRPr="00336226">
        <w:t xml:space="preserve">are among the poorest of the poor. </w:t>
      </w:r>
      <w:r w:rsidR="003A6FBD" w:rsidRPr="00336226">
        <w:t xml:space="preserve">Fully one in three </w:t>
      </w:r>
      <w:r w:rsidR="00205E7A" w:rsidRPr="00336226">
        <w:t xml:space="preserve">New Yorkers with disabilities live in poverty with outcomes even worse for Hispanics and African Americans with disabilities. </w:t>
      </w:r>
    </w:p>
    <w:p w14:paraId="24A6E440" w14:textId="77777777" w:rsidR="00336226" w:rsidRPr="00336226" w:rsidRDefault="00336226"/>
    <w:p w14:paraId="39EBBE31" w14:textId="1FCB76E0" w:rsidR="003A6FBD" w:rsidRPr="00336226" w:rsidRDefault="007E0505">
      <w:r w:rsidRPr="00336226">
        <w:t xml:space="preserve">How do we reconcile these disparities? How do we close these tremendous gaps between New Yorkers with and without disabilities? Our answer is the City’s workforce system. </w:t>
      </w:r>
    </w:p>
    <w:p w14:paraId="2186A746" w14:textId="7570FDD9" w:rsidR="00284BC5" w:rsidRPr="00336226" w:rsidRDefault="00284BC5">
      <w:pPr>
        <w:pStyle w:val="Heading1"/>
        <w:spacing w:after="0"/>
        <w:rPr>
          <w:rFonts w:ascii="Times New Roman" w:hAnsi="Times New Roman"/>
        </w:rPr>
      </w:pPr>
      <w:bookmarkStart w:id="36" w:name="_Toc517978970"/>
      <w:r w:rsidRPr="00336226">
        <w:rPr>
          <w:rFonts w:ascii="Times New Roman" w:hAnsi="Times New Roman"/>
        </w:rPr>
        <w:lastRenderedPageBreak/>
        <w:t>Barriers</w:t>
      </w:r>
      <w:bookmarkEnd w:id="36"/>
    </w:p>
    <w:p w14:paraId="467B8CF4" w14:textId="77777777" w:rsidR="00336226" w:rsidRDefault="00336226"/>
    <w:p w14:paraId="0E9E8C48" w14:textId="35D56952" w:rsidR="00505AEA" w:rsidRDefault="004418DD" w:rsidP="00B4660B">
      <w:r w:rsidRPr="00336226">
        <w:t>Thanks to the financial support of the New York Community Trust, RespectAbility has</w:t>
      </w:r>
      <w:r w:rsidR="00600F92" w:rsidRPr="00336226">
        <w:t xml:space="preserve"> systemically and directly reached out to dozens of workforce agencies, community programs and</w:t>
      </w:r>
      <w:r w:rsidR="00B50F3E" w:rsidRPr="00336226">
        <w:t xml:space="preserve"> local leader</w:t>
      </w:r>
      <w:r w:rsidRPr="00336226">
        <w:t>s. In each circumstance, we have</w:t>
      </w:r>
      <w:r w:rsidR="00B50F3E" w:rsidRPr="00336226">
        <w:t xml:space="preserve"> ask</w:t>
      </w:r>
      <w:r w:rsidRPr="00336226">
        <w:t>ed</w:t>
      </w:r>
      <w:r w:rsidR="00B50F3E" w:rsidRPr="00336226">
        <w:t xml:space="preserve"> them for their insights, their ideas and their perspectives. Beginning with list</w:t>
      </w:r>
      <w:r w:rsidR="001F0875" w:rsidRPr="00336226">
        <w:t>s</w:t>
      </w:r>
      <w:r w:rsidR="00B50F3E" w:rsidRPr="00336226">
        <w:t xml:space="preserve"> </w:t>
      </w:r>
      <w:r w:rsidR="001F0875" w:rsidRPr="00336226">
        <w:t xml:space="preserve">from </w:t>
      </w:r>
      <w:r w:rsidR="00B50F3E" w:rsidRPr="00336226">
        <w:t>the New York Employment and Training Coalition,</w:t>
      </w:r>
      <w:r w:rsidR="001F0875" w:rsidRPr="00336226">
        <w:t xml:space="preserve"> the</w:t>
      </w:r>
      <w:r w:rsidR="00B50F3E" w:rsidRPr="00336226">
        <w:t xml:space="preserve"> UJA-Federation of New York</w:t>
      </w:r>
      <w:r w:rsidR="001F0875" w:rsidRPr="00336226">
        <w:t>, the Mayor’s Office for People with Disabilities</w:t>
      </w:r>
      <w:r w:rsidR="00B50F3E" w:rsidRPr="00336226">
        <w:t xml:space="preserve"> </w:t>
      </w:r>
      <w:r w:rsidR="00E05AE0" w:rsidRPr="00336226">
        <w:t xml:space="preserve">and IncludeNYC, our team visited programs, </w:t>
      </w:r>
      <w:r w:rsidR="00417270" w:rsidRPr="00336226">
        <w:t xml:space="preserve">toured schools, </w:t>
      </w:r>
      <w:r w:rsidR="00E05AE0" w:rsidRPr="00336226">
        <w:t xml:space="preserve">called offices and interviewed professionals </w:t>
      </w:r>
      <w:r w:rsidR="007F74A7" w:rsidRPr="00336226">
        <w:t>working on the ground in the City. Across th</w:t>
      </w:r>
      <w:r w:rsidR="00D901FF" w:rsidRPr="00336226">
        <w:t>e</w:t>
      </w:r>
      <w:r w:rsidR="007F74A7" w:rsidRPr="00336226">
        <w:t xml:space="preserve">se conversation, several key </w:t>
      </w:r>
      <w:r w:rsidR="00BC65C6" w:rsidRPr="00336226">
        <w:t>barriers</w:t>
      </w:r>
      <w:r w:rsidR="007F74A7" w:rsidRPr="00336226">
        <w:t xml:space="preserve"> emerged:  </w:t>
      </w:r>
    </w:p>
    <w:p w14:paraId="67A41C6A" w14:textId="77777777" w:rsidR="00B4660B" w:rsidRPr="00336226" w:rsidRDefault="00B4660B"/>
    <w:p w14:paraId="3F88820B" w14:textId="14A23B3C" w:rsidR="00B44431" w:rsidRPr="00336226" w:rsidRDefault="00E16DF9">
      <w:pPr>
        <w:pStyle w:val="ListParagraph"/>
        <w:numPr>
          <w:ilvl w:val="0"/>
          <w:numId w:val="29"/>
        </w:numPr>
        <w:spacing w:after="0"/>
      </w:pPr>
      <w:r>
        <w:rPr>
          <w:b/>
        </w:rPr>
        <w:t xml:space="preserve">Between half and two-thirds of </w:t>
      </w:r>
      <w:r w:rsidR="007F74A7" w:rsidRPr="00336226">
        <w:rPr>
          <w:b/>
        </w:rPr>
        <w:t xml:space="preserve">New York City based workforce programs </w:t>
      </w:r>
      <w:r w:rsidR="001F0875" w:rsidRPr="00336226">
        <w:rPr>
          <w:b/>
        </w:rPr>
        <w:t>are already serving people with disabilities, especially people of color with disabilities</w:t>
      </w:r>
      <w:r w:rsidR="001F0875" w:rsidRPr="00336226">
        <w:t>. This was a</w:t>
      </w:r>
      <w:r>
        <w:t xml:space="preserve"> critical</w:t>
      </w:r>
      <w:r w:rsidR="001F0875" w:rsidRPr="00336226">
        <w:t xml:space="preserve"> finding as in previous year</w:t>
      </w:r>
      <w:r w:rsidR="000120F8" w:rsidRPr="00336226">
        <w:t>s</w:t>
      </w:r>
      <w:r w:rsidR="001F0875" w:rsidRPr="00336226">
        <w:t xml:space="preserve">, before WIOA, workforce groups had no responsibility </w:t>
      </w:r>
      <w:r w:rsidR="001D7AE5" w:rsidRPr="00336226">
        <w:t>to serve job seekers with disabilities</w:t>
      </w:r>
      <w:r w:rsidR="00794B13" w:rsidRPr="00336226">
        <w:t xml:space="preserve">.  </w:t>
      </w:r>
      <w:r w:rsidR="00B44431" w:rsidRPr="00336226">
        <w:t>However, they have not received dedicated training, professional development or have access to technical assistance on best practice</w:t>
      </w:r>
      <w:r w:rsidR="002E473F" w:rsidRPr="00336226">
        <w:t>s.</w:t>
      </w:r>
    </w:p>
    <w:p w14:paraId="305BB458" w14:textId="38E836BB" w:rsidR="0055675D" w:rsidRPr="00336226" w:rsidRDefault="0055675D">
      <w:pPr>
        <w:pStyle w:val="ListParagraph"/>
        <w:spacing w:after="0"/>
      </w:pPr>
    </w:p>
    <w:p w14:paraId="7BDA8DC1" w14:textId="6CDE36D2" w:rsidR="001D7AE5" w:rsidRPr="00336226" w:rsidRDefault="00070AA2">
      <w:pPr>
        <w:pStyle w:val="ListParagraph"/>
        <w:numPr>
          <w:ilvl w:val="0"/>
          <w:numId w:val="29"/>
        </w:numPr>
        <w:spacing w:after="0"/>
      </w:pPr>
      <w:r w:rsidRPr="00336226">
        <w:rPr>
          <w:b/>
        </w:rPr>
        <w:t xml:space="preserve">Transportation is an unavoidable barrier to employment for far too many people with </w:t>
      </w:r>
      <w:r w:rsidR="0055675D" w:rsidRPr="00336226">
        <w:rPr>
          <w:b/>
        </w:rPr>
        <w:t xml:space="preserve">and without </w:t>
      </w:r>
      <w:r w:rsidRPr="00336226">
        <w:rPr>
          <w:b/>
        </w:rPr>
        <w:t>disabilities</w:t>
      </w:r>
      <w:r w:rsidR="00E16DF9">
        <w:rPr>
          <w:b/>
        </w:rPr>
        <w:t xml:space="preserve"> – </w:t>
      </w:r>
      <w:r w:rsidR="00E16DF9" w:rsidRPr="00E16DF9">
        <w:rPr>
          <w:b/>
        </w:rPr>
        <w:t>80 percent of NYC's subway stations —355 out of 472 stops—are inaccessible to people with physical disabilities</w:t>
      </w:r>
      <w:r w:rsidRPr="00336226">
        <w:t xml:space="preserve">. This issue is well known, given the documented inaccessibility of much of the Subway system. Yet this also impact other low-income residents of New York who may not have reliable transportation to employment opportunities as well. </w:t>
      </w:r>
    </w:p>
    <w:p w14:paraId="111F82DC" w14:textId="77777777" w:rsidR="0055675D" w:rsidRPr="00336226" w:rsidRDefault="0055675D">
      <w:pPr>
        <w:pStyle w:val="ListParagraph"/>
        <w:spacing w:after="0"/>
      </w:pPr>
    </w:p>
    <w:p w14:paraId="57688EF6" w14:textId="38508D64" w:rsidR="00371272" w:rsidRPr="00336226" w:rsidRDefault="00ED2F3F">
      <w:pPr>
        <w:pStyle w:val="ListParagraph"/>
        <w:numPr>
          <w:ilvl w:val="0"/>
          <w:numId w:val="29"/>
        </w:numPr>
        <w:spacing w:after="0"/>
      </w:pPr>
      <w:r w:rsidRPr="00336226">
        <w:rPr>
          <w:b/>
        </w:rPr>
        <w:t xml:space="preserve">The City’s education system is </w:t>
      </w:r>
      <w:r w:rsidR="00BC65C6" w:rsidRPr="00336226">
        <w:rPr>
          <w:b/>
        </w:rPr>
        <w:t>in</w:t>
      </w:r>
      <w:r w:rsidRPr="00336226">
        <w:rPr>
          <w:b/>
        </w:rPr>
        <w:t>adequately prepar</w:t>
      </w:r>
      <w:r w:rsidR="00BC65C6" w:rsidRPr="00336226">
        <w:rPr>
          <w:b/>
        </w:rPr>
        <w:t xml:space="preserve">ing </w:t>
      </w:r>
      <w:r w:rsidRPr="00336226">
        <w:rPr>
          <w:b/>
        </w:rPr>
        <w:t>students with disabilities</w:t>
      </w:r>
      <w:r w:rsidR="00BC65C6" w:rsidRPr="00336226">
        <w:rPr>
          <w:b/>
        </w:rPr>
        <w:t>, especially students of color with disabilities, for post-secondary success</w:t>
      </w:r>
      <w:r w:rsidR="00E16DF9">
        <w:rPr>
          <w:b/>
        </w:rPr>
        <w:t xml:space="preserve"> – only 45 percent of students with disabilities complete high school in NYC</w:t>
      </w:r>
      <w:r w:rsidR="00BC65C6" w:rsidRPr="00336226">
        <w:rPr>
          <w:b/>
        </w:rPr>
        <w:t xml:space="preserve">. </w:t>
      </w:r>
      <w:r w:rsidR="00371272" w:rsidRPr="00336226">
        <w:t>Many workforce agencies and community programs are compensating for the inadequate and ineffective education provided by New York City public schools.</w:t>
      </w:r>
    </w:p>
    <w:p w14:paraId="347CAFC1" w14:textId="77777777" w:rsidR="00D901FF" w:rsidRPr="00336226" w:rsidRDefault="00D901FF">
      <w:pPr>
        <w:pStyle w:val="ListParagraph"/>
        <w:spacing w:after="0"/>
      </w:pPr>
    </w:p>
    <w:p w14:paraId="28B38ED9" w14:textId="054D1192" w:rsidR="00871B3B" w:rsidRPr="00871B3B" w:rsidRDefault="00D9699E">
      <w:pPr>
        <w:pStyle w:val="ListParagraph"/>
        <w:numPr>
          <w:ilvl w:val="0"/>
          <w:numId w:val="29"/>
        </w:numPr>
        <w:spacing w:after="0"/>
        <w:rPr>
          <w:b/>
        </w:rPr>
      </w:pPr>
      <w:r w:rsidRPr="00336226">
        <w:rPr>
          <w:b/>
        </w:rPr>
        <w:t xml:space="preserve">To plan for and meet the needs of </w:t>
      </w:r>
      <w:r w:rsidR="00E16DF9">
        <w:rPr>
          <w:b/>
        </w:rPr>
        <w:t xml:space="preserve">New York </w:t>
      </w:r>
      <w:r w:rsidRPr="00336226">
        <w:rPr>
          <w:b/>
        </w:rPr>
        <w:t xml:space="preserve">job seekers with disabilities, </w:t>
      </w:r>
      <w:r w:rsidR="00B44431" w:rsidRPr="00336226">
        <w:rPr>
          <w:b/>
        </w:rPr>
        <w:t xml:space="preserve">workforce professionals need localized data on disability, education and employment issues. </w:t>
      </w:r>
      <w:r w:rsidR="00B44431" w:rsidRPr="00336226">
        <w:t>WIOA has put a strong focus on access to clear labor market information for purposes of planning and operations. However, stronger data points are needed if local providers are going to make an intentional commitment to better serve their clients with</w:t>
      </w:r>
      <w:r w:rsidR="003A6D10" w:rsidRPr="00336226">
        <w:t xml:space="preserve"> disabilities. </w:t>
      </w:r>
      <w:r w:rsidR="00B44431" w:rsidRPr="00336226">
        <w:t xml:space="preserve"> </w:t>
      </w:r>
    </w:p>
    <w:p w14:paraId="3899A0B0" w14:textId="77777777" w:rsidR="00871B3B" w:rsidRPr="00871B3B" w:rsidRDefault="00871B3B" w:rsidP="001704A4">
      <w:pPr>
        <w:pStyle w:val="ListParagraph"/>
        <w:spacing w:after="0"/>
        <w:rPr>
          <w:b/>
        </w:rPr>
      </w:pPr>
    </w:p>
    <w:p w14:paraId="4A4B45F3" w14:textId="77777777" w:rsidR="00871B3B" w:rsidRPr="00871B3B" w:rsidRDefault="00505AEA">
      <w:pPr>
        <w:pStyle w:val="ListParagraph"/>
        <w:numPr>
          <w:ilvl w:val="0"/>
          <w:numId w:val="29"/>
        </w:numPr>
        <w:spacing w:after="0"/>
        <w:rPr>
          <w:b/>
        </w:rPr>
      </w:pPr>
      <w:r w:rsidRPr="00871B3B">
        <w:rPr>
          <w:b/>
        </w:rPr>
        <w:t xml:space="preserve">Myths, misconceptions and stigma around disability in the workplace are </w:t>
      </w:r>
      <w:r w:rsidR="002E473F" w:rsidRPr="00871B3B">
        <w:rPr>
          <w:b/>
        </w:rPr>
        <w:t xml:space="preserve">commonplace among </w:t>
      </w:r>
      <w:r w:rsidRPr="00871B3B">
        <w:rPr>
          <w:b/>
        </w:rPr>
        <w:t xml:space="preserve">many employers. </w:t>
      </w:r>
      <w:r w:rsidRPr="00336226">
        <w:t>Many agencies are working hard to change the minds of their employer partners around hiring people with disclosed disabilities</w:t>
      </w:r>
      <w:r w:rsidR="002E473F" w:rsidRPr="00336226">
        <w:t xml:space="preserve">. Stigma remains a critical barrier to employment and needs to be addressed. </w:t>
      </w:r>
    </w:p>
    <w:p w14:paraId="60ADA37F" w14:textId="77777777" w:rsidR="00871B3B" w:rsidRPr="00871B3B" w:rsidRDefault="00871B3B" w:rsidP="001704A4">
      <w:pPr>
        <w:pStyle w:val="ListParagraph"/>
        <w:spacing w:after="0"/>
        <w:rPr>
          <w:b/>
        </w:rPr>
      </w:pPr>
    </w:p>
    <w:p w14:paraId="5967A7E3" w14:textId="6661A030" w:rsidR="00B50F3E" w:rsidRPr="00871B3B" w:rsidRDefault="007A7E95">
      <w:pPr>
        <w:pStyle w:val="ListParagraph"/>
        <w:numPr>
          <w:ilvl w:val="0"/>
          <w:numId w:val="29"/>
        </w:numPr>
        <w:spacing w:after="0"/>
        <w:rPr>
          <w:b/>
        </w:rPr>
      </w:pPr>
      <w:r w:rsidRPr="00871B3B">
        <w:rPr>
          <w:b/>
        </w:rPr>
        <w:t xml:space="preserve">Workforce development professionals are eager to have opportunities to connect with their peers, learn about disability issues and share best practices. </w:t>
      </w:r>
      <w:r w:rsidRPr="00336226">
        <w:t>An overwhelming majority of the staff that RespectAbility spoke with expressed a deep interest in having</w:t>
      </w:r>
      <w:r w:rsidR="00A2677C" w:rsidRPr="00336226">
        <w:t xml:space="preserve"> forum</w:t>
      </w:r>
      <w:r w:rsidR="007327CB" w:rsidRPr="00336226">
        <w:t>s</w:t>
      </w:r>
      <w:r w:rsidRPr="00336226">
        <w:t>, program</w:t>
      </w:r>
      <w:r w:rsidR="007327CB" w:rsidRPr="00336226">
        <w:t>s</w:t>
      </w:r>
      <w:r w:rsidRPr="00336226">
        <w:t xml:space="preserve"> or other learning opportunit</w:t>
      </w:r>
      <w:r w:rsidR="007327CB" w:rsidRPr="00336226">
        <w:t>ies</w:t>
      </w:r>
      <w:r w:rsidRPr="00336226">
        <w:t xml:space="preserve"> to gain greater understanding of disability</w:t>
      </w:r>
      <w:r w:rsidR="00284BC5" w:rsidRPr="00336226">
        <w:t xml:space="preserve"> and workforce</w:t>
      </w:r>
      <w:r w:rsidRPr="00336226">
        <w:t xml:space="preserve"> issues</w:t>
      </w:r>
      <w:r w:rsidR="00505AEA" w:rsidRPr="00336226">
        <w:t>.</w:t>
      </w:r>
      <w:r w:rsidR="00B50F3E" w:rsidRPr="00336226">
        <w:br w:type="page"/>
      </w:r>
    </w:p>
    <w:p w14:paraId="084D9663" w14:textId="3B284E76" w:rsidR="00E90AF0" w:rsidRPr="00336226" w:rsidRDefault="00920B7E" w:rsidP="001704A4">
      <w:pPr>
        <w:pStyle w:val="Heading1"/>
        <w:spacing w:after="0"/>
        <w:rPr>
          <w:rFonts w:ascii="Times New Roman" w:hAnsi="Times New Roman"/>
        </w:rPr>
      </w:pPr>
      <w:r>
        <w:rPr>
          <w:rFonts w:ascii="Times New Roman" w:hAnsi="Times New Roman"/>
        </w:rPr>
        <w:lastRenderedPageBreak/>
        <w:t>Opportunities for Change</w:t>
      </w:r>
    </w:p>
    <w:p w14:paraId="4E0C3851" w14:textId="77777777" w:rsidR="00B4660B" w:rsidRDefault="00B4660B" w:rsidP="00B4660B">
      <w:pPr>
        <w:spacing w:line="259" w:lineRule="auto"/>
      </w:pPr>
    </w:p>
    <w:p w14:paraId="1D9C6722" w14:textId="39CB88A2" w:rsidR="0042758B" w:rsidRDefault="0042758B" w:rsidP="00B4660B">
      <w:pPr>
        <w:spacing w:line="259" w:lineRule="auto"/>
      </w:pPr>
      <w:r w:rsidRPr="00336226">
        <w:t>Having gained great insights into the</w:t>
      </w:r>
      <w:r w:rsidR="00FE62D9" w:rsidRPr="00336226">
        <w:t xml:space="preserve"> unique barriers impacting</w:t>
      </w:r>
      <w:r w:rsidRPr="00336226">
        <w:t xml:space="preserve"> New Yorkers with disabilities</w:t>
      </w:r>
      <w:r w:rsidR="003C1DCB" w:rsidRPr="00336226">
        <w:t xml:space="preserve"> and the workforce system</w:t>
      </w:r>
      <w:r w:rsidR="00FE62D9" w:rsidRPr="00336226">
        <w:t xml:space="preserve">, our team’s researching efforts pivoted to exploring how to meet these specific challenges. Some of the barriers we discussed, such as education and transportation in New York City, are complex opportunities that need broad support to address. However, several key </w:t>
      </w:r>
      <w:r w:rsidR="00B11697">
        <w:t>opportunities for change that, if collaborative addressed,</w:t>
      </w:r>
      <w:r w:rsidR="00E972B6" w:rsidRPr="00336226">
        <w:t xml:space="preserve"> can be better addressed through cooperation across stakeholders. In reflecting on those challenges, we pose these questions: </w:t>
      </w:r>
    </w:p>
    <w:p w14:paraId="59FF0CC8" w14:textId="77777777" w:rsidR="00B4660B" w:rsidRPr="00336226" w:rsidRDefault="00B4660B" w:rsidP="001704A4">
      <w:pPr>
        <w:spacing w:line="259" w:lineRule="auto"/>
      </w:pPr>
    </w:p>
    <w:p w14:paraId="31D73999" w14:textId="77777777" w:rsidR="001C2AB8" w:rsidRDefault="00E972B6" w:rsidP="001704A4">
      <w:pPr>
        <w:pStyle w:val="ListParagraph"/>
        <w:numPr>
          <w:ilvl w:val="0"/>
          <w:numId w:val="29"/>
        </w:numPr>
        <w:spacing w:after="0"/>
      </w:pPr>
      <w:r w:rsidRPr="001C2AB8">
        <w:rPr>
          <w:b/>
        </w:rPr>
        <w:t xml:space="preserve">For workforce programs already </w:t>
      </w:r>
      <w:r w:rsidR="0042758B" w:rsidRPr="001C2AB8">
        <w:rPr>
          <w:b/>
        </w:rPr>
        <w:t>serving people with disabilities,</w:t>
      </w:r>
      <w:r w:rsidRPr="001C2AB8">
        <w:rPr>
          <w:b/>
        </w:rPr>
        <w:t xml:space="preserve"> what can you do to better meet </w:t>
      </w:r>
      <w:r w:rsidR="00C21FFE" w:rsidRPr="001C2AB8">
        <w:rPr>
          <w:b/>
        </w:rPr>
        <w:t>the d</w:t>
      </w:r>
      <w:r w:rsidRPr="001C2AB8">
        <w:rPr>
          <w:b/>
        </w:rPr>
        <w:t>isability needs</w:t>
      </w:r>
      <w:r w:rsidR="00C21FFE" w:rsidRPr="001C2AB8">
        <w:rPr>
          <w:b/>
        </w:rPr>
        <w:t xml:space="preserve"> of your job seekers</w:t>
      </w:r>
      <w:r w:rsidRPr="001C2AB8">
        <w:rPr>
          <w:b/>
        </w:rPr>
        <w:t xml:space="preserve">? </w:t>
      </w:r>
      <w:r w:rsidR="003E1074">
        <w:t xml:space="preserve">The first and foremost step in serving the needs of a job seeker </w:t>
      </w:r>
      <w:r w:rsidR="00092072">
        <w:t xml:space="preserve">with a disability is quite simple: “ask the person.” </w:t>
      </w:r>
      <w:r w:rsidR="004A67B4">
        <w:t xml:space="preserve">Disability is a broad spectrum of issues, experiences and identities. There is no one right answer, but in general an individual knows their needs best and should be encouraged to share what those are. </w:t>
      </w:r>
    </w:p>
    <w:p w14:paraId="708DAB29" w14:textId="77777777" w:rsidR="001C2AB8" w:rsidRDefault="001C2AB8" w:rsidP="001704A4">
      <w:pPr>
        <w:pStyle w:val="ListParagraph"/>
        <w:spacing w:after="0"/>
      </w:pPr>
    </w:p>
    <w:p w14:paraId="31802978" w14:textId="552EAD8C" w:rsidR="001C2AB8" w:rsidRPr="001C2AB8" w:rsidRDefault="004A67B4" w:rsidP="001704A4">
      <w:pPr>
        <w:pStyle w:val="ListParagraph"/>
        <w:spacing w:after="0"/>
      </w:pPr>
      <w:r>
        <w:t xml:space="preserve">A great resource for promoting programmatic accessibility and inclusion is the Employer Assistance and Resource Network (EARN). This website, supported by the Department of Labor and </w:t>
      </w:r>
      <w:r w:rsidRPr="004A67B4">
        <w:t>the Viscardi Center</w:t>
      </w:r>
      <w:r>
        <w:t xml:space="preserve"> based in Albertson NY, is intended to offer businesses the resources they need to successfully employ people with disabilities. However, the </w:t>
      </w:r>
      <w:hyperlink r:id="rId22" w:history="1">
        <w:r w:rsidR="001C2AB8" w:rsidRPr="001C2AB8">
          <w:rPr>
            <w:rStyle w:val="Hyperlink"/>
          </w:rPr>
          <w:t>essential</w:t>
        </w:r>
        <w:r w:rsidRPr="001C2AB8">
          <w:rPr>
            <w:rStyle w:val="Hyperlink"/>
          </w:rPr>
          <w:t xml:space="preserve"> </w:t>
        </w:r>
        <w:r w:rsidR="001C2AB8" w:rsidRPr="001C2AB8">
          <w:rPr>
            <w:rStyle w:val="Hyperlink"/>
          </w:rPr>
          <w:t xml:space="preserve">best </w:t>
        </w:r>
        <w:r w:rsidRPr="001C2AB8">
          <w:rPr>
            <w:rStyle w:val="Hyperlink"/>
          </w:rPr>
          <w:t>practices</w:t>
        </w:r>
      </w:hyperlink>
      <w:r w:rsidR="001C2AB8">
        <w:t xml:space="preserve"> documented by EARN are highly applicable to any workforce program or agency. As a part of WIOA implementation, the </w:t>
      </w:r>
      <w:r w:rsidR="001C2AB8" w:rsidRPr="001C2AB8">
        <w:t>U.S. Department of Labor</w:t>
      </w:r>
      <w:r w:rsidR="001C2AB8">
        <w:t xml:space="preserve">’s Office of Disability Employment Policy (ODEP) has development a comprehensive </w:t>
      </w:r>
      <w:hyperlink r:id="rId23" w:history="1">
        <w:r w:rsidR="001C2AB8" w:rsidRPr="001C2AB8">
          <w:rPr>
            <w:rStyle w:val="Hyperlink"/>
          </w:rPr>
          <w:t>accessibility resource guide</w:t>
        </w:r>
      </w:hyperlink>
      <w:r w:rsidR="001C2AB8">
        <w:t xml:space="preserve"> called “</w:t>
      </w:r>
      <w:r w:rsidR="001C2AB8" w:rsidRPr="001C2AB8">
        <w:rPr>
          <w:i/>
        </w:rPr>
        <w:t>Promising Practices in Achieving Universal Access and Equal Opportunity</w:t>
      </w:r>
      <w:r w:rsidR="001C2AB8">
        <w:t xml:space="preserve">.” This guide, written to address the equal opportunity/non-discrimination provisions of WIOA, provide in-depth guidance on service delivery, providing accommodations, and implementation processes. If you organization is not yet familiar with the guide, it is an appropriate starting point for accessing your current efforts. Both </w:t>
      </w:r>
      <w:r w:rsidR="001C2AB8" w:rsidRPr="001C2AB8">
        <w:t xml:space="preserve">resources reflect internally facing efforts that a program or agency can take to support job seekers with disabilities. However, external efforts are also needed. </w:t>
      </w:r>
    </w:p>
    <w:p w14:paraId="7AC4AC93" w14:textId="69D87352" w:rsidR="001C2AB8" w:rsidRPr="001C2AB8" w:rsidRDefault="001C2AB8" w:rsidP="001704A4">
      <w:pPr>
        <w:pStyle w:val="ListParagraph"/>
        <w:spacing w:after="0"/>
      </w:pPr>
    </w:p>
    <w:p w14:paraId="79404E0C" w14:textId="69AAA9FB" w:rsidR="004A67B4" w:rsidRPr="003E624E" w:rsidRDefault="001C2AB8" w:rsidP="001704A4">
      <w:pPr>
        <w:pStyle w:val="ListParagraph"/>
        <w:spacing w:after="0"/>
        <w:rPr>
          <w:rFonts w:cs="Lato"/>
          <w:shd w:val="clear" w:color="auto" w:fill="FFFFFF"/>
        </w:rPr>
      </w:pPr>
      <w:r w:rsidRPr="001C2AB8">
        <w:t xml:space="preserve">To serve job seekers with disabilities, it is important that your organization, agency or program’s website be welcoming to those with disabilities who might want to apply. Web accessibility is a complex topic. Groups such as the </w:t>
      </w:r>
      <w:hyperlink r:id="rId24" w:history="1">
        <w:r w:rsidRPr="001C2AB8">
          <w:rPr>
            <w:rStyle w:val="Hyperlink"/>
          </w:rPr>
          <w:t>World Wide Web Consortium’s (W3C)</w:t>
        </w:r>
      </w:hyperlink>
      <w:r w:rsidRPr="001C2AB8">
        <w:t xml:space="preserve"> or </w:t>
      </w:r>
      <w:hyperlink r:id="rId25" w:history="1">
        <w:r w:rsidRPr="001C2AB8">
          <w:rPr>
            <w:rStyle w:val="Hyperlink"/>
          </w:rPr>
          <w:t>Accessibility Partners</w:t>
        </w:r>
      </w:hyperlink>
      <w:r w:rsidRPr="001C2AB8">
        <w:t xml:space="preserve"> can provide technical assistance on making websites accessible. However, there are simple steps that can </w:t>
      </w:r>
      <w:r w:rsidR="00EF145F">
        <w:t xml:space="preserve">help </w:t>
      </w:r>
      <w:r w:rsidRPr="001C2AB8">
        <w:t xml:space="preserve">promote access. For example, a solid plurality of programs </w:t>
      </w:r>
      <w:r w:rsidRPr="003E624E">
        <w:t xml:space="preserve">RespectAbility interviewed for this project use training videos as part of their curriculum. However, most of those views also lack closed captioning of any kind. One of the principal ways of ensuring your website is accessible is by adding captions to all of videos. </w:t>
      </w:r>
      <w:r w:rsidRPr="003E624E">
        <w:rPr>
          <w:rFonts w:cs="Lato"/>
          <w:shd w:val="clear" w:color="auto" w:fill="FFFFFF"/>
        </w:rPr>
        <w:t>According to the </w:t>
      </w:r>
      <w:hyperlink r:id="rId26" w:tgtFrame="_blank" w:history="1">
        <w:r w:rsidRPr="003E624E">
          <w:rPr>
            <w:rStyle w:val="Hyperlink"/>
            <w:rFonts w:cs="Lato"/>
            <w:color w:val="auto"/>
            <w:shd w:val="clear" w:color="auto" w:fill="FFFFFF"/>
          </w:rPr>
          <w:t>National Institute on Deafness and Other Communication Disorders</w:t>
        </w:r>
      </w:hyperlink>
      <w:r w:rsidRPr="003E624E">
        <w:rPr>
          <w:rFonts w:cs="Lato"/>
          <w:shd w:val="clear" w:color="auto" w:fill="FFFFFF"/>
        </w:rPr>
        <w:t>, 37.5 million American adults aged 18 and over report some trouble hearing. According to the </w:t>
      </w:r>
      <w:hyperlink r:id="rId27" w:tgtFrame="_blank" w:history="1">
        <w:r w:rsidRPr="003E624E">
          <w:rPr>
            <w:rStyle w:val="Hyperlink"/>
            <w:rFonts w:cs="Lato"/>
            <w:color w:val="auto"/>
            <w:shd w:val="clear" w:color="auto" w:fill="FFFFFF"/>
          </w:rPr>
          <w:t>Hearing Health Foundation</w:t>
        </w:r>
      </w:hyperlink>
      <w:r w:rsidRPr="003E624E">
        <w:rPr>
          <w:rFonts w:cs="Lato"/>
          <w:shd w:val="clear" w:color="auto" w:fill="FFFFFF"/>
        </w:rPr>
        <w:t xml:space="preserve">, nearly 50 million Americans have hearing loss in at least one ear, including one in five teenagers. While it is far from perfect, YouTube adds rudimentary captions for free to all videos uploaded. However, having captioned videos directly on an official website shows the viewer that </w:t>
      </w:r>
      <w:r w:rsidRPr="003E624E">
        <w:rPr>
          <w:rFonts w:cs="Lato"/>
          <w:shd w:val="clear" w:color="auto" w:fill="FFFFFF"/>
        </w:rPr>
        <w:lastRenderedPageBreak/>
        <w:t xml:space="preserve">there has been an effort to make program or pathway open to them. Lastly, ensuring that individuals with disabilities are listed among the clients you serve on your website is a sign that you are fully embracing the no-wrong-door approach of WIOA. Just as the </w:t>
      </w:r>
      <w:hyperlink r:id="rId28" w:history="1">
        <w:r w:rsidRPr="003E624E">
          <w:rPr>
            <w:rStyle w:val="Hyperlink"/>
            <w:rFonts w:cs="Lato"/>
            <w:color w:val="auto"/>
            <w:shd w:val="clear" w:color="auto" w:fill="FFFFFF"/>
          </w:rPr>
          <w:t>Workforce1 Centers</w:t>
        </w:r>
      </w:hyperlink>
      <w:r w:rsidRPr="003E624E">
        <w:rPr>
          <w:rFonts w:cs="Lato"/>
          <w:shd w:val="clear" w:color="auto" w:fill="FFFFFF"/>
        </w:rPr>
        <w:t xml:space="preserve"> specifically mention individuals with disabilities as a group served, your agency ought to mention disability among other demographic factors, both on your own website and on membership directories such as that of NYCETC. </w:t>
      </w:r>
    </w:p>
    <w:p w14:paraId="477369CA" w14:textId="77777777" w:rsidR="001C2AB8" w:rsidRPr="003E624E" w:rsidRDefault="001C2AB8" w:rsidP="001704A4">
      <w:pPr>
        <w:pStyle w:val="ListParagraph"/>
        <w:spacing w:after="0"/>
      </w:pPr>
    </w:p>
    <w:p w14:paraId="26DF555E" w14:textId="6275A3A5" w:rsidR="001C2AB8" w:rsidRDefault="004C6062" w:rsidP="001704A4">
      <w:pPr>
        <w:pStyle w:val="ListParagraph"/>
        <w:spacing w:after="0"/>
      </w:pPr>
      <w:r>
        <w:t xml:space="preserve">Very simple technology, such as free applications installed on a job seekers’ smart phone can be a tremendous asset for addressing disability issues. As described by the organization </w:t>
      </w:r>
      <w:hyperlink r:id="rId29" w:history="1">
        <w:r w:rsidRPr="004C6062">
          <w:rPr>
            <w:rStyle w:val="Hyperlink"/>
          </w:rPr>
          <w:t>BEST (Brain Education Strategies and Technology)</w:t>
        </w:r>
      </w:hyperlink>
      <w:r>
        <w:t>, “</w:t>
      </w:r>
      <w:r w:rsidRPr="004C6062">
        <w:t>Smartphones</w:t>
      </w:r>
      <w:r>
        <w:t>” are “</w:t>
      </w:r>
      <w:r w:rsidRPr="004C6062">
        <w:t>the brain prosthetic of the 21st century</w:t>
      </w:r>
      <w:r>
        <w:t xml:space="preserve">.” </w:t>
      </w:r>
      <w:r w:rsidR="003E624E">
        <w:t xml:space="preserve">This is especially critical for job seekers with invisible disabilities such as ADHD, Traumatic Brain Injury, or </w:t>
      </w:r>
      <w:r w:rsidR="008C3740">
        <w:t xml:space="preserve">disorders that impact </w:t>
      </w:r>
      <w:r w:rsidR="003E624E">
        <w:t>executive function. Many of these issues can impact how job seekers absorb and retain the skills, information and training that a workforce program provides. BEST offers a range of easy to use apps that can directly address things such as time management, focus</w:t>
      </w:r>
      <w:r w:rsidR="00361B52">
        <w:t xml:space="preserve">, </w:t>
      </w:r>
      <w:r w:rsidR="003E624E">
        <w:t xml:space="preserve">attention </w:t>
      </w:r>
      <w:r w:rsidR="00361B52">
        <w:t>or</w:t>
      </w:r>
      <w:r w:rsidR="003E624E">
        <w:t xml:space="preserve"> other soft skills. </w:t>
      </w:r>
      <w:hyperlink r:id="rId30" w:history="1">
        <w:r w:rsidR="003E624E" w:rsidRPr="003E624E">
          <w:rPr>
            <w:rStyle w:val="Hyperlink"/>
          </w:rPr>
          <w:t>BEST</w:t>
        </w:r>
      </w:hyperlink>
      <w:r w:rsidR="003E624E">
        <w:t xml:space="preserve"> also offers a range of free online courses and trainings.</w:t>
      </w:r>
      <w:r w:rsidR="008C3740">
        <w:t xml:space="preserve"> Likewise the </w:t>
      </w:r>
      <w:r w:rsidR="008C3740" w:rsidRPr="008C3740">
        <w:t>Partnership on Employment &amp; Accessible Technology (</w:t>
      </w:r>
      <w:hyperlink r:id="rId31" w:history="1">
        <w:r w:rsidR="008C3740" w:rsidRPr="009027BB">
          <w:rPr>
            <w:rStyle w:val="Hyperlink"/>
          </w:rPr>
          <w:t>PEAT</w:t>
        </w:r>
      </w:hyperlink>
      <w:r w:rsidR="008C3740" w:rsidRPr="008C3740">
        <w:t>)</w:t>
      </w:r>
      <w:r w:rsidR="008C3740">
        <w:t xml:space="preserve"> maintains a program called </w:t>
      </w:r>
      <w:hyperlink r:id="rId32" w:history="1">
        <w:r w:rsidR="008C3740" w:rsidRPr="008C3740">
          <w:rPr>
            <w:rStyle w:val="Hyperlink"/>
          </w:rPr>
          <w:t>TechCheck</w:t>
        </w:r>
      </w:hyperlink>
      <w:r w:rsidR="008C3740">
        <w:t xml:space="preserve"> that reviews the utility of free workplace apps.</w:t>
      </w:r>
    </w:p>
    <w:p w14:paraId="25D004CC" w14:textId="3F6AA7DC" w:rsidR="003E624E" w:rsidRDefault="003E624E" w:rsidP="001704A4">
      <w:pPr>
        <w:pStyle w:val="ListParagraph"/>
        <w:spacing w:after="0"/>
      </w:pPr>
    </w:p>
    <w:p w14:paraId="79B68B5E" w14:textId="6F166383" w:rsidR="003E624E" w:rsidRPr="00336226" w:rsidRDefault="003E624E" w:rsidP="001704A4">
      <w:pPr>
        <w:pStyle w:val="ListParagraph"/>
        <w:spacing w:after="0"/>
      </w:pPr>
      <w:r>
        <w:t>It is especially worth noting the potential impact of such free tools on programs and agencies serving returning citizens. To step back to the broader context, a</w:t>
      </w:r>
      <w:r w:rsidRPr="003E624E">
        <w:t>ccording to the Bureau of Justice Statistics, 32 percent of federal prisoners and 40 percent of people in jail have at least one disability. Using such sources and limited data, RespectAbility estimates that more than 750,000 people with disabilities are behind bars in America</w:t>
      </w:r>
      <w:r>
        <w:t xml:space="preserve"> today</w:t>
      </w:r>
      <w:r w:rsidRPr="003E624E">
        <w:t>.</w:t>
      </w:r>
      <w:r>
        <w:t xml:space="preserve"> </w:t>
      </w:r>
      <w:r w:rsidR="00AC07F3">
        <w:t xml:space="preserve">Extrapolating down to the local context, that means thousands of people who have served their time in jail and returning home to New York City have disabilities that can impact their successful reintegration in the community. These issues are especially critical, given how </w:t>
      </w:r>
      <w:hyperlink r:id="rId33" w:anchor="/0" w:history="1">
        <w:r w:rsidR="00AC07F3" w:rsidRPr="00AC07F3">
          <w:rPr>
            <w:rStyle w:val="Hyperlink"/>
          </w:rPr>
          <w:t>the Mayor’s Office</w:t>
        </w:r>
      </w:hyperlink>
      <w:r w:rsidR="00AC07F3">
        <w:t xml:space="preserve"> has put a high priority on </w:t>
      </w:r>
      <w:r w:rsidR="00AC07F3" w:rsidRPr="00AC07F3">
        <w:t>re-entry services, reducing recidivism</w:t>
      </w:r>
      <w:r w:rsidR="00AC07F3">
        <w:t xml:space="preserve"> and connecting people to jobs. </w:t>
      </w:r>
      <w:hyperlink r:id="rId34" w:history="1">
        <w:r w:rsidR="00AC07F3" w:rsidRPr="00AC07F3">
          <w:rPr>
            <w:rStyle w:val="Hyperlink"/>
          </w:rPr>
          <w:t>Pro</w:t>
        </w:r>
        <w:r w:rsidR="00DF264C">
          <w:rPr>
            <w:rStyle w:val="Hyperlink"/>
          </w:rPr>
          <w:t>jects</w:t>
        </w:r>
      </w:hyperlink>
      <w:r w:rsidR="00AC07F3">
        <w:t xml:space="preserve"> such as </w:t>
      </w:r>
      <w:r w:rsidR="00AC07F3" w:rsidRPr="00AC07F3">
        <w:t>Exodu</w:t>
      </w:r>
      <w:r w:rsidR="00AC07F3">
        <w:t>s,</w:t>
      </w:r>
      <w:r w:rsidR="00AC07F3" w:rsidRPr="00AC07F3">
        <w:t xml:space="preserve"> Second Chance Reentr</w:t>
      </w:r>
      <w:r w:rsidR="00AC07F3">
        <w:t xml:space="preserve">y, </w:t>
      </w:r>
      <w:r w:rsidR="00AC07F3" w:rsidRPr="00AC07F3">
        <w:t>America Works</w:t>
      </w:r>
      <w:r w:rsidR="00AC07F3">
        <w:t xml:space="preserve">, </w:t>
      </w:r>
      <w:r w:rsidR="00AC07F3" w:rsidRPr="00AC07F3">
        <w:t>The Doe Fund</w:t>
      </w:r>
      <w:r w:rsidR="00AC07F3">
        <w:t xml:space="preserve">, </w:t>
      </w:r>
      <w:r w:rsidR="00AC07F3" w:rsidRPr="00AC07F3">
        <w:t>College and Community Fellowship</w:t>
      </w:r>
      <w:r w:rsidR="00AC07F3">
        <w:t xml:space="preserve">, </w:t>
      </w:r>
      <w:r w:rsidR="00AC07F3" w:rsidRPr="00AC07F3">
        <w:t>Fortune Society</w:t>
      </w:r>
      <w:r w:rsidR="00AC07F3">
        <w:t>,</w:t>
      </w:r>
      <w:r w:rsidR="00AC07F3" w:rsidRPr="00AC07F3">
        <w:t xml:space="preserve"> Next Door Project </w:t>
      </w:r>
      <w:r w:rsidR="00AC07F3">
        <w:t>,</w:t>
      </w:r>
      <w:r w:rsidR="00AC07F3" w:rsidRPr="00AC07F3">
        <w:t xml:space="preserve">The Osborne Association </w:t>
      </w:r>
      <w:r w:rsidR="00AC07F3">
        <w:t xml:space="preserve">and </w:t>
      </w:r>
      <w:r w:rsidR="00AC07F3" w:rsidRPr="00AC07F3">
        <w:t xml:space="preserve">CEO </w:t>
      </w:r>
      <w:r w:rsidR="00AC07F3">
        <w:t xml:space="preserve">have a critical opportunity to </w:t>
      </w:r>
      <w:r w:rsidR="00F21771">
        <w:t>better meet the needs of the people that they now serve.</w:t>
      </w:r>
    </w:p>
    <w:p w14:paraId="5018B242" w14:textId="77777777" w:rsidR="0042758B" w:rsidRPr="00336226" w:rsidRDefault="0042758B" w:rsidP="001704A4">
      <w:pPr>
        <w:pStyle w:val="ListParagraph"/>
        <w:spacing w:after="0"/>
      </w:pPr>
    </w:p>
    <w:p w14:paraId="063B2B8E" w14:textId="50805445" w:rsidR="00C17162" w:rsidRPr="00336226" w:rsidRDefault="00E972B6" w:rsidP="001704A4">
      <w:pPr>
        <w:pStyle w:val="ListParagraph"/>
        <w:numPr>
          <w:ilvl w:val="0"/>
          <w:numId w:val="29"/>
        </w:numPr>
        <w:spacing w:after="0"/>
      </w:pPr>
      <w:r w:rsidRPr="00336226">
        <w:rPr>
          <w:b/>
        </w:rPr>
        <w:t>What can workforce agencies and disability advocates do to improve t</w:t>
      </w:r>
      <w:r w:rsidR="0042758B" w:rsidRPr="00336226">
        <w:rPr>
          <w:b/>
        </w:rPr>
        <w:t xml:space="preserve">ransportation </w:t>
      </w:r>
      <w:r w:rsidRPr="00336226">
        <w:rPr>
          <w:b/>
        </w:rPr>
        <w:t xml:space="preserve">options for New Yorkers with </w:t>
      </w:r>
      <w:r w:rsidR="0042758B" w:rsidRPr="00336226">
        <w:rPr>
          <w:b/>
        </w:rPr>
        <w:t>and without disabilities</w:t>
      </w:r>
      <w:r w:rsidRPr="00336226">
        <w:rPr>
          <w:b/>
        </w:rPr>
        <w:t>?</w:t>
      </w:r>
      <w:r w:rsidR="00336226">
        <w:rPr>
          <w:b/>
        </w:rPr>
        <w:t xml:space="preserve"> </w:t>
      </w:r>
      <w:r w:rsidR="00C17162" w:rsidRPr="001704A4">
        <w:rPr>
          <w:color w:val="000000" w:themeColor="text1"/>
        </w:rPr>
        <w:t xml:space="preserve">New York City has many famous qualities; from its grandiose skyscrapers to its daunting underground subway system. As thousands of people rely on the subways every day to commute from their homes to school, work, and other events, there is a certain population being left out of this commute. Wheelchair users find it particularly difficult to even enter the subways. Around 80% of subway stations do not have elevators available for both wheelchair users </w:t>
      </w:r>
      <w:r w:rsidR="00B97699">
        <w:rPr>
          <w:color w:val="000000" w:themeColor="text1"/>
        </w:rPr>
        <w:t xml:space="preserve">or those with other mobility issues that might make </w:t>
      </w:r>
      <w:r w:rsidR="00C17162" w:rsidRPr="001704A4">
        <w:rPr>
          <w:color w:val="000000" w:themeColor="text1"/>
        </w:rPr>
        <w:t xml:space="preserve">walking or climbing stairs difficult. Even in stations that have elevators available, many times these elevators are broken. </w:t>
      </w:r>
    </w:p>
    <w:p w14:paraId="7C86606A" w14:textId="2D1391E5" w:rsidR="00336226" w:rsidRDefault="00C17162" w:rsidP="001704A4">
      <w:pPr>
        <w:spacing w:before="100" w:beforeAutospacing="1"/>
        <w:ind w:left="720"/>
        <w:rPr>
          <w:color w:val="000000" w:themeColor="text1"/>
        </w:rPr>
      </w:pPr>
      <w:r w:rsidRPr="001704A4">
        <w:rPr>
          <w:color w:val="000000" w:themeColor="text1"/>
        </w:rPr>
        <w:t>Lack of accessib</w:t>
      </w:r>
      <w:r w:rsidR="00705BCB">
        <w:rPr>
          <w:color w:val="000000" w:themeColor="text1"/>
        </w:rPr>
        <w:t>le</w:t>
      </w:r>
      <w:r w:rsidRPr="001704A4">
        <w:rPr>
          <w:color w:val="000000" w:themeColor="text1"/>
        </w:rPr>
        <w:t xml:space="preserve"> public transportation is one of the key factors that prevent people with disabilities</w:t>
      </w:r>
      <w:r w:rsidR="00705BCB">
        <w:rPr>
          <w:color w:val="000000" w:themeColor="text1"/>
        </w:rPr>
        <w:t xml:space="preserve"> and others from low income communities from getting to work. </w:t>
      </w:r>
      <w:r w:rsidRPr="001704A4">
        <w:rPr>
          <w:color w:val="000000" w:themeColor="text1"/>
        </w:rPr>
        <w:t xml:space="preserve">NYC’s subways are one of the main sources of public transportation. </w:t>
      </w:r>
      <w:r w:rsidR="00705BCB">
        <w:rPr>
          <w:color w:val="000000" w:themeColor="text1"/>
        </w:rPr>
        <w:t xml:space="preserve">Recently, </w:t>
      </w:r>
      <w:r w:rsidR="00705BCB" w:rsidRPr="00705BCB">
        <w:rPr>
          <w:color w:val="000000" w:themeColor="text1"/>
        </w:rPr>
        <w:t xml:space="preserve">Disability Rights </w:t>
      </w:r>
      <w:r w:rsidR="00705BCB" w:rsidRPr="00705BCB">
        <w:rPr>
          <w:color w:val="000000" w:themeColor="text1"/>
        </w:rPr>
        <w:lastRenderedPageBreak/>
        <w:t>Advocates</w:t>
      </w:r>
      <w:r w:rsidR="00705BCB">
        <w:rPr>
          <w:color w:val="000000" w:themeColor="text1"/>
        </w:rPr>
        <w:t xml:space="preserve"> has been joined by the U.S. Department of Justice in a </w:t>
      </w:r>
      <w:hyperlink r:id="rId35" w:history="1">
        <w:r w:rsidR="00705BCB" w:rsidRPr="00705BCB">
          <w:rPr>
            <w:rStyle w:val="Hyperlink"/>
          </w:rPr>
          <w:t>lawsuit</w:t>
        </w:r>
      </w:hyperlink>
      <w:r w:rsidR="00705BCB">
        <w:rPr>
          <w:color w:val="000000" w:themeColor="text1"/>
        </w:rPr>
        <w:t xml:space="preserve"> against for</w:t>
      </w:r>
      <w:r w:rsidRPr="001704A4">
        <w:rPr>
          <w:color w:val="000000" w:themeColor="text1"/>
        </w:rPr>
        <w:t xml:space="preserve"> the Metropolitan Transportation Authority (MTA) is aware of the significant barrier caused by the absence of subway station elevators. Undertaking a project to update all NYC subway stations to ADA standards is no small task, both financially and structurally. </w:t>
      </w:r>
    </w:p>
    <w:p w14:paraId="27521FC2" w14:textId="49A2A759" w:rsidR="001704A4" w:rsidRDefault="00C17162" w:rsidP="008B0FD9">
      <w:pPr>
        <w:spacing w:before="100" w:beforeAutospacing="1"/>
        <w:ind w:left="720"/>
      </w:pPr>
      <w:r w:rsidRPr="001704A4">
        <w:rPr>
          <w:color w:val="000000" w:themeColor="text1"/>
        </w:rPr>
        <w:t xml:space="preserve">In the meantime, workforce agencies can help in this situation </w:t>
      </w:r>
      <w:r w:rsidR="008E732D" w:rsidRPr="001704A4">
        <w:rPr>
          <w:color w:val="000000" w:themeColor="text1"/>
        </w:rPr>
        <w:t>by</w:t>
      </w:r>
      <w:r w:rsidRPr="001704A4">
        <w:rPr>
          <w:color w:val="000000" w:themeColor="text1"/>
        </w:rPr>
        <w:t xml:space="preserve"> discussing ideas with authorities of local and state transportation departments</w:t>
      </w:r>
      <w:r w:rsidR="008E732D" w:rsidRPr="001704A4">
        <w:rPr>
          <w:color w:val="000000" w:themeColor="text1"/>
        </w:rPr>
        <w:t xml:space="preserve"> or connecting with other organizations</w:t>
      </w:r>
      <w:r w:rsidRPr="001704A4">
        <w:rPr>
          <w:color w:val="000000" w:themeColor="text1"/>
        </w:rPr>
        <w:t>. Additionally, there are other ideas such as carpooling and apps like Access-a-Ride—a transportation service for people with disabilities.</w:t>
      </w:r>
      <w:r w:rsidR="00966807" w:rsidRPr="001704A4">
        <w:rPr>
          <w:color w:val="000000" w:themeColor="text1"/>
        </w:rPr>
        <w:t xml:space="preserve"> </w:t>
      </w:r>
      <w:r w:rsidRPr="001704A4">
        <w:rPr>
          <w:color w:val="000000" w:themeColor="text1"/>
        </w:rPr>
        <w:t>Additionally, workforce agencies may also partner with transportation programs and organizations such as Community Transportation Association, Federal Transit Administration, Project Action, and United We Ride.</w:t>
      </w:r>
      <w:r w:rsidR="001704A4">
        <w:rPr>
          <w:color w:val="000000" w:themeColor="text1"/>
        </w:rPr>
        <w:t xml:space="preserve"> As a close piece of optimism on the transportation </w:t>
      </w:r>
      <w:r w:rsidR="00C03508">
        <w:rPr>
          <w:color w:val="000000" w:themeColor="text1"/>
        </w:rPr>
        <w:t>front</w:t>
      </w:r>
      <w:r w:rsidR="001704A4">
        <w:rPr>
          <w:color w:val="000000" w:themeColor="text1"/>
        </w:rPr>
        <w:t xml:space="preserve">, the MTA recently announced the hiring of </w:t>
      </w:r>
      <w:r w:rsidR="00C03508">
        <w:rPr>
          <w:color w:val="000000" w:themeColor="text1"/>
        </w:rPr>
        <w:t>its</w:t>
      </w:r>
      <w:r w:rsidR="001704A4">
        <w:rPr>
          <w:color w:val="000000" w:themeColor="text1"/>
        </w:rPr>
        <w:t xml:space="preserve"> first ever “</w:t>
      </w:r>
      <w:hyperlink r:id="rId36" w:history="1">
        <w:r w:rsidR="001704A4" w:rsidRPr="001704A4">
          <w:rPr>
            <w:rStyle w:val="Hyperlink"/>
          </w:rPr>
          <w:t>accessibility chief</w:t>
        </w:r>
      </w:hyperlink>
      <w:r w:rsidR="001704A4">
        <w:rPr>
          <w:color w:val="000000" w:themeColor="text1"/>
        </w:rPr>
        <w:t>”, a valuable and significant step forward.</w:t>
      </w:r>
    </w:p>
    <w:p w14:paraId="6707A812" w14:textId="1DF5938A" w:rsidR="00B4660B" w:rsidRDefault="00B4660B" w:rsidP="001704A4">
      <w:pPr>
        <w:pStyle w:val="ListParagraph"/>
        <w:spacing w:after="0"/>
      </w:pPr>
    </w:p>
    <w:p w14:paraId="05223F57" w14:textId="2872EC00" w:rsidR="001704A4" w:rsidRDefault="000A4028" w:rsidP="001704A4">
      <w:pPr>
        <w:pStyle w:val="ListParagraph"/>
        <w:numPr>
          <w:ilvl w:val="0"/>
          <w:numId w:val="29"/>
        </w:numPr>
        <w:spacing w:after="0"/>
      </w:pPr>
      <w:r w:rsidRPr="00336226">
        <w:rPr>
          <w:b/>
        </w:rPr>
        <w:t>What is happening to students with disabilities in the</w:t>
      </w:r>
      <w:r w:rsidR="0042758B" w:rsidRPr="00336226">
        <w:rPr>
          <w:b/>
        </w:rPr>
        <w:t xml:space="preserve"> City’s education system</w:t>
      </w:r>
      <w:r w:rsidRPr="00336226">
        <w:rPr>
          <w:b/>
        </w:rPr>
        <w:t>? What can be done to improve outcomes for</w:t>
      </w:r>
      <w:r w:rsidR="0042758B" w:rsidRPr="00336226">
        <w:rPr>
          <w:b/>
        </w:rPr>
        <w:t xml:space="preserve"> students with disabilities, especially students of color with disabilities</w:t>
      </w:r>
      <w:r w:rsidRPr="00336226">
        <w:rPr>
          <w:b/>
        </w:rPr>
        <w:t xml:space="preserve">? </w:t>
      </w:r>
      <w:r w:rsidR="00614DE9" w:rsidRPr="00336226">
        <w:t xml:space="preserve">Presently, New York City students with disabilities have a high school graduation rate of 44.8%.  </w:t>
      </w:r>
      <w:r w:rsidR="00CC561C" w:rsidRPr="00336226">
        <w:t xml:space="preserve">Minority students make up major percentages of the disability population, with 9,189 Latino students as the highest population of students with disabilities. African Americans are the second highest population at 8,719. </w:t>
      </w:r>
      <w:r w:rsidR="00204DED" w:rsidRPr="00336226">
        <w:t xml:space="preserve">In 2016, only 5,800 students with disabilities graduated a NYC high school out of the overall population of 58,848 graduates. In the same year, the drop out percentage for students with disabilities in NYC was 14.5%. </w:t>
      </w:r>
    </w:p>
    <w:p w14:paraId="658130AB" w14:textId="2CCFBF2C" w:rsidR="001704A4" w:rsidRDefault="001704A4" w:rsidP="001704A4">
      <w:pPr>
        <w:pStyle w:val="ListParagraph"/>
        <w:spacing w:after="0"/>
      </w:pPr>
    </w:p>
    <w:p w14:paraId="74CFFEA2" w14:textId="022111D6" w:rsidR="001704A4" w:rsidRDefault="001704A4" w:rsidP="001704A4">
      <w:pPr>
        <w:pStyle w:val="ListParagraph"/>
        <w:spacing w:after="0"/>
      </w:pPr>
      <w:r>
        <w:t xml:space="preserve">This in turn spurs a different pair of questions: </w:t>
      </w:r>
      <w:r w:rsidRPr="00336226">
        <w:t xml:space="preserve">Why are the graduation rates for students with disabilities so low? </w:t>
      </w:r>
      <w:r>
        <w:t xml:space="preserve">What is being done to improve graduation rates for students with disabilities in New York? In </w:t>
      </w:r>
      <w:hyperlink r:id="rId37" w:history="1">
        <w:r w:rsidRPr="001704A4">
          <w:rPr>
            <w:rStyle w:val="Hyperlink"/>
          </w:rPr>
          <w:t>testimony</w:t>
        </w:r>
      </w:hyperlink>
      <w:r>
        <w:t xml:space="preserve"> previously submitted to the New York State Board of Regents, RespectAbility has discussed and debated several interrelated factors that directly impact graduation rates. The succinct answer to the first question involves such issues as a</w:t>
      </w:r>
      <w:r w:rsidR="00204DED" w:rsidRPr="00336226">
        <w:t xml:space="preserve">bsenteeism </w:t>
      </w:r>
      <w:r>
        <w:t>being</w:t>
      </w:r>
      <w:r w:rsidR="00204DED" w:rsidRPr="00336226">
        <w:t xml:space="preserve"> common for these students due to their own health, </w:t>
      </w:r>
      <w:r>
        <w:t xml:space="preserve">risk of </w:t>
      </w:r>
      <w:r w:rsidR="00204DED" w:rsidRPr="00336226">
        <w:t>abuse at home (youth with disabilities are 3 times more likely to be a victim of abuse), lack of accommodation to their needs, inadequately trained teachers, and transferring students to other schools to maintain a school’s reputation.</w:t>
      </w:r>
      <w:r>
        <w:t xml:space="preserve"> In terms of the second question, the </w:t>
      </w:r>
      <w:r w:rsidRPr="001704A4">
        <w:t>New York P-12 Education Committee</w:t>
      </w:r>
      <w:r>
        <w:t xml:space="preserve"> has moved forward with an </w:t>
      </w:r>
      <w:r w:rsidRPr="001704A4">
        <w:t>amendment to Section 100.5 of the Commissioners regulations relating to the Superintendent Determination Option for certain students with disabilities</w:t>
      </w:r>
      <w:r>
        <w:t>. Our organization disagrees and argues that l</w:t>
      </w:r>
      <w:r w:rsidRPr="001704A4">
        <w:t xml:space="preserve">owering the bar </w:t>
      </w:r>
      <w:r>
        <w:t>or</w:t>
      </w:r>
      <w:r w:rsidRPr="001704A4">
        <w:t xml:space="preserve"> reducing requirements is not the best way to support the aspirations of students with disabilities</w:t>
      </w:r>
      <w:r>
        <w:t xml:space="preserve">. </w:t>
      </w:r>
    </w:p>
    <w:p w14:paraId="162D274B" w14:textId="77777777" w:rsidR="001704A4" w:rsidRDefault="001704A4" w:rsidP="001704A4">
      <w:pPr>
        <w:pStyle w:val="ListParagraph"/>
        <w:spacing w:after="0"/>
      </w:pPr>
    </w:p>
    <w:p w14:paraId="2EBE117D" w14:textId="66928390" w:rsidR="00CC561C" w:rsidRPr="00336226" w:rsidRDefault="001704A4" w:rsidP="008B0FD9">
      <w:pPr>
        <w:pStyle w:val="ListParagraph"/>
        <w:spacing w:after="0"/>
        <w:rPr>
          <w:rFonts w:eastAsia="Times New Roman" w:cs="Times New Roman"/>
        </w:rPr>
      </w:pPr>
      <w:r>
        <w:t>As an alternative, we would propose a stronger focus on ensuring successful transitions from the world of school to the world of work for students with disabilities who are not diploma bound.</w:t>
      </w:r>
      <w:r>
        <w:rPr>
          <w:rFonts w:eastAsia="Times New Roman" w:cs="Times New Roman"/>
        </w:rPr>
        <w:t xml:space="preserve"> </w:t>
      </w:r>
      <w:r w:rsidR="00614DE9" w:rsidRPr="00336226">
        <w:rPr>
          <w:rFonts w:eastAsia="Times New Roman" w:cs="Times New Roman"/>
        </w:rPr>
        <w:t xml:space="preserve">School to work transitions are vital for the successful future of young adults with disabilities. </w:t>
      </w:r>
      <w:r w:rsidR="00204DED" w:rsidRPr="00336226">
        <w:rPr>
          <w:rFonts w:eastAsia="Times New Roman" w:cs="Times New Roman"/>
        </w:rPr>
        <w:t xml:space="preserve">362,397 working age New Yorkers with disabilities have jobs out of the 1,098,072 New Yorkers with disabilities. Of those working, only 15,704 had just </w:t>
      </w:r>
      <w:r w:rsidR="00204DED" w:rsidRPr="00336226">
        <w:rPr>
          <w:rFonts w:eastAsia="Times New Roman" w:cs="Times New Roman"/>
        </w:rPr>
        <w:lastRenderedPageBreak/>
        <w:t xml:space="preserve">graduated high school in 2015. </w:t>
      </w:r>
      <w:r w:rsidR="00614DE9" w:rsidRPr="00336226">
        <w:rPr>
          <w:rFonts w:eastAsia="Times New Roman" w:cs="Times New Roman"/>
        </w:rPr>
        <w:t xml:space="preserve">New York has a large employment gap of 41.9% between people with and without disabilities in their current job market. </w:t>
      </w:r>
    </w:p>
    <w:p w14:paraId="566614B6" w14:textId="77777777" w:rsidR="00336226" w:rsidRDefault="00336226" w:rsidP="001704A4">
      <w:pPr>
        <w:pStyle w:val="ListParagraph"/>
        <w:spacing w:before="100" w:beforeAutospacing="1" w:after="0"/>
        <w:rPr>
          <w:rFonts w:eastAsia="Times New Roman" w:cs="Times New Roman"/>
        </w:rPr>
      </w:pPr>
    </w:p>
    <w:p w14:paraId="04A1CC36" w14:textId="09261B9A" w:rsidR="001704A4" w:rsidRDefault="00614DE9" w:rsidP="001704A4">
      <w:pPr>
        <w:pStyle w:val="ListParagraph"/>
        <w:spacing w:before="100" w:beforeAutospacing="1" w:after="0"/>
        <w:rPr>
          <w:rFonts w:eastAsia="Times New Roman" w:cs="Times New Roman"/>
        </w:rPr>
      </w:pPr>
      <w:r w:rsidRPr="00336226">
        <w:rPr>
          <w:rFonts w:eastAsia="Times New Roman" w:cs="Times New Roman"/>
        </w:rPr>
        <w:t>Programs like SEARCH and Bridg</w:t>
      </w:r>
      <w:r w:rsidR="00204DED" w:rsidRPr="00336226">
        <w:rPr>
          <w:rFonts w:eastAsia="Times New Roman" w:cs="Times New Roman"/>
        </w:rPr>
        <w:t xml:space="preserve">es from School to Work are </w:t>
      </w:r>
      <w:r w:rsidRPr="00336226">
        <w:rPr>
          <w:rFonts w:eastAsia="Times New Roman" w:cs="Times New Roman"/>
        </w:rPr>
        <w:t>designed to prepare students with disabilities to</w:t>
      </w:r>
      <w:r w:rsidR="00204DED" w:rsidRPr="00336226">
        <w:rPr>
          <w:rFonts w:eastAsia="Times New Roman" w:cs="Times New Roman"/>
        </w:rPr>
        <w:t xml:space="preserve"> have a job when they graduate. Programs like these </w:t>
      </w:r>
      <w:r w:rsidR="001704A4">
        <w:rPr>
          <w:rFonts w:eastAsia="Times New Roman" w:cs="Times New Roman"/>
        </w:rPr>
        <w:t xml:space="preserve">have had great </w:t>
      </w:r>
      <w:r w:rsidRPr="00336226">
        <w:rPr>
          <w:rFonts w:eastAsia="Times New Roman" w:cs="Times New Roman"/>
        </w:rPr>
        <w:t>success with 78% of their students getting a job.</w:t>
      </w:r>
      <w:r w:rsidR="001704A4">
        <w:rPr>
          <w:rFonts w:eastAsia="Times New Roman" w:cs="Times New Roman"/>
        </w:rPr>
        <w:t xml:space="preserve"> There are SEARCH programs currently in NYC, but nowhere to the point of reaching the capacity to fully serve students with disabilities. </w:t>
      </w:r>
    </w:p>
    <w:p w14:paraId="2E420197" w14:textId="77777777" w:rsidR="001704A4" w:rsidRDefault="001704A4" w:rsidP="001704A4">
      <w:pPr>
        <w:pStyle w:val="ListParagraph"/>
        <w:spacing w:before="100" w:beforeAutospacing="1" w:after="0"/>
        <w:rPr>
          <w:rFonts w:eastAsia="Times New Roman" w:cs="Times New Roman"/>
        </w:rPr>
      </w:pPr>
    </w:p>
    <w:p w14:paraId="260C69B7" w14:textId="12DE41CE" w:rsidR="00614DE9" w:rsidRPr="00336226" w:rsidRDefault="001704A4" w:rsidP="001704A4">
      <w:pPr>
        <w:pStyle w:val="ListParagraph"/>
        <w:spacing w:before="100" w:beforeAutospacing="1" w:after="0"/>
        <w:rPr>
          <w:rFonts w:eastAsia="Times New Roman" w:cs="Times New Roman"/>
        </w:rPr>
      </w:pPr>
      <w:r>
        <w:rPr>
          <w:rFonts w:eastAsia="Times New Roman" w:cs="Times New Roman"/>
        </w:rPr>
        <w:t xml:space="preserve">Within the City itself, there are efforts achieving great success for students with disabilities. We would invite attention to the </w:t>
      </w:r>
      <w:hyperlink r:id="rId38" w:history="1">
        <w:r w:rsidRPr="00FA0DD2">
          <w:rPr>
            <w:rStyle w:val="Hyperlink"/>
            <w:rFonts w:eastAsia="Times New Roman" w:cs="Times New Roman"/>
          </w:rPr>
          <w:t>Young Women's Leadership Network</w:t>
        </w:r>
      </w:hyperlink>
      <w:r w:rsidRPr="001704A4" w:rsidDel="001704A4">
        <w:rPr>
          <w:rFonts w:eastAsia="Times New Roman" w:cs="Times New Roman"/>
        </w:rPr>
        <w:t xml:space="preserve"> </w:t>
      </w:r>
      <w:r>
        <w:rPr>
          <w:rFonts w:eastAsia="Times New Roman" w:cs="Times New Roman"/>
        </w:rPr>
        <w:t xml:space="preserve">and their </w:t>
      </w:r>
      <w:r w:rsidR="00614DE9" w:rsidRPr="00336226">
        <w:rPr>
          <w:rFonts w:eastAsia="Times New Roman" w:cs="Times New Roman"/>
        </w:rPr>
        <w:t>public charter schools</w:t>
      </w:r>
      <w:r>
        <w:rPr>
          <w:rFonts w:eastAsia="Times New Roman" w:cs="Times New Roman"/>
        </w:rPr>
        <w:t xml:space="preserve">. They </w:t>
      </w:r>
      <w:r w:rsidR="00614DE9" w:rsidRPr="00336226">
        <w:rPr>
          <w:rFonts w:eastAsia="Times New Roman" w:cs="Times New Roman"/>
        </w:rPr>
        <w:t>are present nationwide and provide a unique learning style to prep students for college through missions, different types of assessment</w:t>
      </w:r>
      <w:r w:rsidR="00FA0DD2">
        <w:rPr>
          <w:rFonts w:eastAsia="Times New Roman" w:cs="Times New Roman"/>
        </w:rPr>
        <w:t>s</w:t>
      </w:r>
      <w:r w:rsidR="00614DE9" w:rsidRPr="00336226">
        <w:rPr>
          <w:rFonts w:eastAsia="Times New Roman" w:cs="Times New Roman"/>
        </w:rPr>
        <w:t xml:space="preserve">, and student performance goals. 19% of </w:t>
      </w:r>
      <w:r w:rsidR="00C03508">
        <w:rPr>
          <w:rFonts w:eastAsia="Times New Roman" w:cs="Times New Roman"/>
        </w:rPr>
        <w:t xml:space="preserve">the </w:t>
      </w:r>
      <w:r w:rsidR="00614DE9" w:rsidRPr="00336226">
        <w:rPr>
          <w:rFonts w:eastAsia="Times New Roman" w:cs="Times New Roman"/>
        </w:rPr>
        <w:t>students</w:t>
      </w:r>
      <w:r w:rsidR="00C03508">
        <w:rPr>
          <w:rFonts w:eastAsia="Times New Roman" w:cs="Times New Roman"/>
        </w:rPr>
        <w:t xml:space="preserve"> at YWLN’s </w:t>
      </w:r>
      <w:r w:rsidR="00C03508" w:rsidRPr="00336226">
        <w:rPr>
          <w:rFonts w:eastAsia="Times New Roman" w:cs="Times New Roman"/>
        </w:rPr>
        <w:t>Harlem</w:t>
      </w:r>
      <w:r w:rsidR="00C03508">
        <w:rPr>
          <w:rFonts w:eastAsia="Times New Roman" w:cs="Times New Roman"/>
        </w:rPr>
        <w:t xml:space="preserve"> school</w:t>
      </w:r>
      <w:r w:rsidR="00C03508" w:rsidRPr="00336226">
        <w:rPr>
          <w:rFonts w:eastAsia="Times New Roman" w:cs="Times New Roman"/>
        </w:rPr>
        <w:t xml:space="preserve"> has</w:t>
      </w:r>
      <w:r w:rsidR="00614DE9" w:rsidRPr="00336226">
        <w:rPr>
          <w:rFonts w:eastAsia="Times New Roman" w:cs="Times New Roman"/>
        </w:rPr>
        <w:t xml:space="preserve"> </w:t>
      </w:r>
      <w:r w:rsidR="00C03508">
        <w:rPr>
          <w:rFonts w:eastAsia="Times New Roman" w:cs="Times New Roman"/>
        </w:rPr>
        <w:t xml:space="preserve">are students </w:t>
      </w:r>
      <w:r w:rsidR="00614DE9" w:rsidRPr="00336226">
        <w:rPr>
          <w:rFonts w:eastAsia="Times New Roman" w:cs="Times New Roman"/>
        </w:rPr>
        <w:t xml:space="preserve">with disabilities </w:t>
      </w:r>
      <w:r w:rsidR="00C03508">
        <w:rPr>
          <w:rFonts w:eastAsia="Times New Roman" w:cs="Times New Roman"/>
        </w:rPr>
        <w:t xml:space="preserve">(most being girls of college with disabilities) </w:t>
      </w:r>
      <w:r w:rsidR="00614DE9" w:rsidRPr="00336226">
        <w:rPr>
          <w:rFonts w:eastAsia="Times New Roman" w:cs="Times New Roman"/>
        </w:rPr>
        <w:t xml:space="preserve">and </w:t>
      </w:r>
      <w:r w:rsidR="00752C73">
        <w:rPr>
          <w:rFonts w:eastAsia="Times New Roman" w:cs="Times New Roman"/>
        </w:rPr>
        <w:t>overall</w:t>
      </w:r>
      <w:r w:rsidR="00614DE9" w:rsidRPr="00336226">
        <w:rPr>
          <w:rFonts w:eastAsia="Times New Roman" w:cs="Times New Roman"/>
        </w:rPr>
        <w:t xml:space="preserve"> 97% of its students graduate the school. 91% of those who graduate will go to college. If NYC public schools focus on </w:t>
      </w:r>
      <w:r w:rsidR="00FA0DD2">
        <w:rPr>
          <w:rFonts w:eastAsia="Times New Roman" w:cs="Times New Roman"/>
        </w:rPr>
        <w:t>understanding the strategies used at schools</w:t>
      </w:r>
      <w:r w:rsidR="00614DE9" w:rsidRPr="00336226">
        <w:rPr>
          <w:rFonts w:eastAsia="Times New Roman" w:cs="Times New Roman"/>
        </w:rPr>
        <w:t xml:space="preserve"> like </w:t>
      </w:r>
      <w:r w:rsidR="00FA0DD2">
        <w:rPr>
          <w:rFonts w:eastAsia="Times New Roman" w:cs="Times New Roman"/>
        </w:rPr>
        <w:t>YWLN</w:t>
      </w:r>
      <w:r w:rsidR="00FA0DD2" w:rsidRPr="00336226">
        <w:rPr>
          <w:rFonts w:eastAsia="Times New Roman" w:cs="Times New Roman"/>
        </w:rPr>
        <w:t xml:space="preserve"> </w:t>
      </w:r>
      <w:r w:rsidR="00614DE9" w:rsidRPr="00336226">
        <w:rPr>
          <w:rFonts w:eastAsia="Times New Roman" w:cs="Times New Roman"/>
        </w:rPr>
        <w:t xml:space="preserve">and programs like SEARCH, the graduation and employment rates for students with disabilities would </w:t>
      </w:r>
      <w:r w:rsidR="00204DED" w:rsidRPr="00336226">
        <w:rPr>
          <w:rFonts w:eastAsia="Times New Roman" w:cs="Times New Roman"/>
        </w:rPr>
        <w:t xml:space="preserve">steadily </w:t>
      </w:r>
      <w:r w:rsidR="00614DE9" w:rsidRPr="00336226">
        <w:rPr>
          <w:rFonts w:eastAsia="Times New Roman" w:cs="Times New Roman"/>
        </w:rPr>
        <w:t xml:space="preserve">rise. </w:t>
      </w:r>
    </w:p>
    <w:p w14:paraId="6F886588" w14:textId="77777777" w:rsidR="00614DE9" w:rsidRPr="00336226" w:rsidRDefault="00614DE9" w:rsidP="001704A4">
      <w:pPr>
        <w:pStyle w:val="ListParagraph"/>
        <w:spacing w:after="0"/>
      </w:pPr>
    </w:p>
    <w:p w14:paraId="26A0BACF" w14:textId="6F592E2C" w:rsidR="00336226" w:rsidRDefault="000A4028">
      <w:pPr>
        <w:pStyle w:val="ListParagraph"/>
        <w:numPr>
          <w:ilvl w:val="0"/>
          <w:numId w:val="29"/>
        </w:numPr>
        <w:spacing w:after="0"/>
        <w:rPr>
          <w:rFonts w:eastAsia="Times New Roman" w:cs="Arial"/>
          <w:color w:val="000000"/>
          <w:szCs w:val="22"/>
        </w:rPr>
      </w:pPr>
      <w:r w:rsidRPr="00336226">
        <w:rPr>
          <w:b/>
        </w:rPr>
        <w:t xml:space="preserve">What data is available to provide agencies localized information on </w:t>
      </w:r>
      <w:r w:rsidR="0042758B" w:rsidRPr="00336226">
        <w:rPr>
          <w:b/>
        </w:rPr>
        <w:t>disability, education and employment issues</w:t>
      </w:r>
      <w:r w:rsidRPr="00336226">
        <w:rPr>
          <w:b/>
        </w:rPr>
        <w:t>?</w:t>
      </w:r>
      <w:r w:rsidR="0042758B" w:rsidRPr="00336226">
        <w:rPr>
          <w:b/>
        </w:rPr>
        <w:t xml:space="preserve"> </w:t>
      </w:r>
      <w:r w:rsidR="008E732D" w:rsidRPr="00336226">
        <w:rPr>
          <w:rFonts w:eastAsia="Times New Roman" w:cs="Arial"/>
          <w:color w:val="000000"/>
          <w:szCs w:val="22"/>
        </w:rPr>
        <w:t>The best source for up-to-date, reliable information is the United States Census</w:t>
      </w:r>
      <w:r w:rsidR="00336226" w:rsidRPr="00336226">
        <w:rPr>
          <w:rFonts w:eastAsia="Times New Roman" w:cs="Arial"/>
          <w:color w:val="000000"/>
          <w:szCs w:val="22"/>
        </w:rPr>
        <w:t xml:space="preserve"> Bureau</w:t>
      </w:r>
      <w:r w:rsidR="008E732D" w:rsidRPr="00336226">
        <w:rPr>
          <w:rFonts w:eastAsia="Times New Roman" w:cs="Arial"/>
          <w:color w:val="000000"/>
          <w:szCs w:val="22"/>
        </w:rPr>
        <w:t xml:space="preserve">, which gives </w:t>
      </w:r>
      <w:r w:rsidR="00336226" w:rsidRPr="00336226">
        <w:rPr>
          <w:rFonts w:eastAsia="Times New Roman" w:cs="Arial"/>
          <w:color w:val="000000"/>
          <w:szCs w:val="22"/>
        </w:rPr>
        <w:t xml:space="preserve">critical statistics through the annual American Community Survey. Below are several key statistics specifically for each of New York’s </w:t>
      </w:r>
      <w:r w:rsidR="008E732D" w:rsidRPr="00336226">
        <w:rPr>
          <w:rFonts w:eastAsia="Times New Roman" w:cs="Arial"/>
          <w:color w:val="000000"/>
          <w:szCs w:val="22"/>
        </w:rPr>
        <w:t xml:space="preserve">boroughs. </w:t>
      </w:r>
    </w:p>
    <w:p w14:paraId="4B4D2E1E" w14:textId="77777777" w:rsidR="00336226" w:rsidRDefault="00336226">
      <w:pPr>
        <w:pStyle w:val="ListParagraph"/>
        <w:spacing w:after="0"/>
        <w:rPr>
          <w:rFonts w:eastAsia="Times New Roman" w:cs="Arial"/>
          <w:color w:val="000000"/>
          <w:szCs w:val="22"/>
        </w:rPr>
      </w:pPr>
    </w:p>
    <w:p w14:paraId="539C34FE" w14:textId="553C6A56" w:rsidR="005F587B" w:rsidRPr="001704A4" w:rsidRDefault="005F587B">
      <w:pPr>
        <w:pStyle w:val="ListParagraph"/>
        <w:spacing w:after="0"/>
        <w:rPr>
          <w:rFonts w:eastAsia="Times New Roman" w:cs="Arial"/>
          <w:b/>
          <w:color w:val="000000"/>
          <w:szCs w:val="22"/>
        </w:rPr>
      </w:pPr>
      <w:r w:rsidRPr="00336226">
        <w:rPr>
          <w:b/>
        </w:rPr>
        <w:t>Manhattan</w:t>
      </w:r>
      <w:r w:rsidR="00336226" w:rsidRPr="00336226">
        <w:rPr>
          <w:b/>
        </w:rPr>
        <w:t xml:space="preserve">: </w:t>
      </w:r>
      <w:r w:rsidR="00336226">
        <w:rPr>
          <w:b/>
        </w:rPr>
        <w:t xml:space="preserve"> </w:t>
      </w:r>
      <w:r w:rsidR="008E732D" w:rsidRPr="001704A4">
        <w:rPr>
          <w:rFonts w:cs="Arial"/>
          <w:color w:val="000000"/>
          <w:szCs w:val="22"/>
        </w:rPr>
        <w:t xml:space="preserve">Currently, </w:t>
      </w:r>
      <w:r w:rsidR="00204DED" w:rsidRPr="001704A4">
        <w:rPr>
          <w:rFonts w:cs="Arial"/>
          <w:color w:val="000000"/>
          <w:szCs w:val="22"/>
        </w:rPr>
        <w:t xml:space="preserve">in the </w:t>
      </w:r>
      <w:r w:rsidR="008E732D" w:rsidRPr="001704A4">
        <w:rPr>
          <w:rFonts w:cs="Arial"/>
          <w:color w:val="000000"/>
          <w:szCs w:val="22"/>
        </w:rPr>
        <w:t>Manhattan</w:t>
      </w:r>
      <w:r w:rsidR="00204DED" w:rsidRPr="001704A4">
        <w:rPr>
          <w:rFonts w:cs="Arial"/>
          <w:color w:val="000000"/>
          <w:szCs w:val="22"/>
        </w:rPr>
        <w:t xml:space="preserve"> borough,</w:t>
      </w:r>
      <w:r w:rsidR="008E732D" w:rsidRPr="001704A4">
        <w:rPr>
          <w:rFonts w:cs="Arial"/>
          <w:color w:val="000000"/>
          <w:szCs w:val="22"/>
        </w:rPr>
        <w:t xml:space="preserve"> there are 81,607 working-age New Yorkers living with either a physical or cognitive disability. Of those potential labor force participants, 7,877 have a hearing difficulty (9.7%), 12,627 have a vision difficulty (15.5%), 36,030 have a cognitive difficulty (44.2%), and 40,480 have a</w:t>
      </w:r>
      <w:r w:rsidR="0052378A">
        <w:rPr>
          <w:rFonts w:cs="Arial"/>
          <w:color w:val="000000"/>
          <w:szCs w:val="22"/>
        </w:rPr>
        <w:t>n</w:t>
      </w:r>
      <w:r w:rsidR="008E732D" w:rsidRPr="001704A4">
        <w:rPr>
          <w:rFonts w:cs="Arial"/>
          <w:color w:val="000000"/>
          <w:szCs w:val="22"/>
        </w:rPr>
        <w:t xml:space="preserve"> ambulatory difficulty (49.6%)—with some New Yorkers having multiple types of disability. In racial terms, 22,151 Black, working-age Manhattanites have a disability, as well as 34,778 White, 442 American Indian or Alaskan, 4,787 Asian, and 35,127 Hispanic</w:t>
      </w:r>
      <w:r w:rsidRPr="001704A4">
        <w:rPr>
          <w:rFonts w:cs="Arial"/>
          <w:color w:val="000000"/>
          <w:szCs w:val="22"/>
        </w:rPr>
        <w:t>s</w:t>
      </w:r>
      <w:r w:rsidR="008E732D" w:rsidRPr="001704A4">
        <w:rPr>
          <w:rFonts w:cs="Arial"/>
          <w:color w:val="000000"/>
          <w:szCs w:val="22"/>
        </w:rPr>
        <w:t xml:space="preserve">. </w:t>
      </w:r>
      <w:r w:rsidRPr="00336226">
        <w:rPr>
          <w:rFonts w:eastAsia="Times New Roman" w:cs="Times New Roman"/>
        </w:rPr>
        <w:t xml:space="preserve">Out of the </w:t>
      </w:r>
      <w:r w:rsidRPr="001704A4">
        <w:rPr>
          <w:rFonts w:eastAsia="Times New Roman" w:cs="Arial"/>
          <w:color w:val="000000"/>
          <w:szCs w:val="22"/>
        </w:rPr>
        <w:t>81,607 working-age New Yorkers with disabilities</w:t>
      </w:r>
      <w:r w:rsidRPr="00336226">
        <w:rPr>
          <w:rFonts w:eastAsia="Times New Roman" w:cs="Times New Roman"/>
        </w:rPr>
        <w:t>, only 23,528 New Yorkers with disabilities living in Manhattan have jobs, creating a disability employment rate of 28%.</w:t>
      </w:r>
    </w:p>
    <w:p w14:paraId="5D662E8F" w14:textId="2ABC1EC1" w:rsidR="00966807" w:rsidRPr="001704A4" w:rsidRDefault="00966807" w:rsidP="001704A4">
      <w:pPr>
        <w:pStyle w:val="ListParagraph"/>
        <w:spacing w:after="0"/>
        <w:rPr>
          <w:rFonts w:eastAsia="Times New Roman" w:cs="Times New Roman"/>
        </w:rPr>
      </w:pPr>
    </w:p>
    <w:p w14:paraId="6BFC765B" w14:textId="77777777" w:rsidR="00336226" w:rsidRDefault="005F587B">
      <w:pPr>
        <w:ind w:firstLine="720"/>
        <w:rPr>
          <w:rFonts w:eastAsiaTheme="minorHAnsi" w:cs="Arial"/>
          <w:color w:val="000000"/>
          <w:szCs w:val="22"/>
        </w:rPr>
      </w:pPr>
      <w:r w:rsidRPr="00336226">
        <w:rPr>
          <w:b/>
        </w:rPr>
        <w:t>Queens</w:t>
      </w:r>
      <w:r w:rsidR="00336226" w:rsidRPr="00336226">
        <w:rPr>
          <w:b/>
        </w:rPr>
        <w:t xml:space="preserve">: </w:t>
      </w:r>
      <w:r w:rsidRPr="001704A4">
        <w:rPr>
          <w:rFonts w:eastAsiaTheme="minorHAnsi" w:cs="Arial"/>
          <w:color w:val="000000"/>
          <w:szCs w:val="22"/>
        </w:rPr>
        <w:t>I</w:t>
      </w:r>
      <w:r w:rsidR="00966807" w:rsidRPr="001704A4">
        <w:rPr>
          <w:rFonts w:eastAsiaTheme="minorHAnsi" w:cs="Arial"/>
          <w:color w:val="000000"/>
          <w:szCs w:val="22"/>
        </w:rPr>
        <w:t xml:space="preserve">n Queens, 105,219 working-age New Yorkers have a disability.16,309 have a </w:t>
      </w:r>
    </w:p>
    <w:p w14:paraId="50C588A9" w14:textId="5E2BC8A8" w:rsidR="00336226" w:rsidRDefault="00966807">
      <w:pPr>
        <w:ind w:left="720"/>
        <w:rPr>
          <w:b/>
        </w:rPr>
      </w:pPr>
      <w:r w:rsidRPr="001704A4">
        <w:rPr>
          <w:rFonts w:eastAsiaTheme="minorHAnsi" w:cs="Arial"/>
          <w:color w:val="000000"/>
          <w:szCs w:val="22"/>
        </w:rPr>
        <w:t xml:space="preserve">hearing difficulty (15.5%), 27,846 have a vision difficulty (26.5%), 35,094 have a cognitive difficulty (33.4%), and 52,840 have an ambulatory difficulty (50.2%). The racial breakdown of Queens shows that there are 24,436 Black, 43,093 White, 998 American Indian and Alaskan, 19,485 Asian, and 30,481 Hispanic working-age people with disabilities </w:t>
      </w:r>
      <w:r w:rsidR="00263FB1">
        <w:rPr>
          <w:rFonts w:eastAsiaTheme="minorHAnsi" w:cs="Arial"/>
          <w:color w:val="000000"/>
          <w:szCs w:val="22"/>
        </w:rPr>
        <w:t>in</w:t>
      </w:r>
      <w:r w:rsidRPr="001704A4">
        <w:rPr>
          <w:rFonts w:eastAsiaTheme="minorHAnsi" w:cs="Arial"/>
          <w:color w:val="000000"/>
          <w:szCs w:val="22"/>
        </w:rPr>
        <w:t xml:space="preserve"> Queens.</w:t>
      </w:r>
      <w:r w:rsidR="00336226">
        <w:rPr>
          <w:b/>
        </w:rPr>
        <w:t xml:space="preserve"> </w:t>
      </w:r>
      <w:r w:rsidR="005F587B" w:rsidRPr="00336226">
        <w:t xml:space="preserve">Out of the 105, 219, only 40,134 New Yorkers with disabilities living in Queens have jobs. Queens has a </w:t>
      </w:r>
      <w:r w:rsidR="002014DA">
        <w:t xml:space="preserve">38% </w:t>
      </w:r>
      <w:r w:rsidR="005F587B" w:rsidRPr="00336226">
        <w:t>disability employment rate.</w:t>
      </w:r>
    </w:p>
    <w:p w14:paraId="66A55380" w14:textId="77777777" w:rsidR="00336226" w:rsidRDefault="00336226">
      <w:pPr>
        <w:ind w:left="720"/>
        <w:rPr>
          <w:b/>
        </w:rPr>
      </w:pPr>
    </w:p>
    <w:p w14:paraId="5E5125B6" w14:textId="77777777" w:rsidR="00336226" w:rsidRDefault="005F587B">
      <w:pPr>
        <w:ind w:left="720"/>
        <w:rPr>
          <w:b/>
        </w:rPr>
      </w:pPr>
      <w:r w:rsidRPr="00336226">
        <w:rPr>
          <w:b/>
        </w:rPr>
        <w:t>Brooklyn</w:t>
      </w:r>
      <w:r w:rsidR="00336226" w:rsidRPr="00336226">
        <w:rPr>
          <w:b/>
        </w:rPr>
        <w:t xml:space="preserve">: </w:t>
      </w:r>
      <w:r w:rsidR="00966807" w:rsidRPr="00336226">
        <w:rPr>
          <w:rFonts w:cs="Arial"/>
          <w:color w:val="000000"/>
          <w:szCs w:val="22"/>
        </w:rPr>
        <w:t>Brooklyn has 128,317 of working-age, disabled citizens</w:t>
      </w:r>
      <w:r w:rsidR="00973E02" w:rsidRPr="00336226">
        <w:rPr>
          <w:rFonts w:cs="Arial"/>
          <w:color w:val="000000"/>
          <w:szCs w:val="22"/>
        </w:rPr>
        <w:t>:</w:t>
      </w:r>
      <w:r w:rsidR="00966807" w:rsidRPr="00336226">
        <w:rPr>
          <w:rFonts w:cs="Arial"/>
          <w:color w:val="000000"/>
          <w:szCs w:val="22"/>
        </w:rPr>
        <w:t xml:space="preserve"> the largest number of any of the boroughs. Of those citizens, 17,984 have a hearing difficulty, 25,042 have a </w:t>
      </w:r>
      <w:r w:rsidR="00966807" w:rsidRPr="00336226">
        <w:rPr>
          <w:rFonts w:cs="Arial"/>
          <w:color w:val="000000"/>
          <w:szCs w:val="22"/>
        </w:rPr>
        <w:lastRenderedPageBreak/>
        <w:t>vision difficulty, 51,743 have a cognitive difficulty, and 73,505 with an ambulatory difficulty—with some overlap. The racial breakdown of working-age Brooklyn residents with a disability</w:t>
      </w:r>
      <w:r w:rsidR="00973E02" w:rsidRPr="00336226">
        <w:rPr>
          <w:rFonts w:cs="Arial"/>
          <w:color w:val="000000"/>
          <w:szCs w:val="22"/>
        </w:rPr>
        <w:t xml:space="preserve"> is </w:t>
      </w:r>
      <w:r w:rsidR="00966807" w:rsidRPr="00336226">
        <w:rPr>
          <w:rFonts w:cs="Arial"/>
          <w:color w:val="000000"/>
          <w:szCs w:val="22"/>
        </w:rPr>
        <w:t>48,951 White, 50,962 Black, 33,674 Hispanic, 10,281 Asian, and 402 American Indian/Alaskan.</w:t>
      </w:r>
      <w:r w:rsidR="00336226" w:rsidRPr="00336226">
        <w:rPr>
          <w:rFonts w:cs="Arial"/>
          <w:color w:val="000000"/>
          <w:szCs w:val="22"/>
        </w:rPr>
        <w:t xml:space="preserve"> </w:t>
      </w:r>
      <w:r w:rsidRPr="00336226">
        <w:t xml:space="preserve">Out of the </w:t>
      </w:r>
      <w:r w:rsidRPr="00336226">
        <w:rPr>
          <w:rFonts w:cs="Arial"/>
          <w:color w:val="000000"/>
          <w:szCs w:val="22"/>
        </w:rPr>
        <w:t>128,317 of working-age, disabled citizens</w:t>
      </w:r>
      <w:r w:rsidRPr="00336226">
        <w:t xml:space="preserve">, only 40,357 New Yorkers with disabilities living in Brooklyn have jobs, resulting in an employment rate of 31%. </w:t>
      </w:r>
    </w:p>
    <w:p w14:paraId="6F96ACB5" w14:textId="77777777" w:rsidR="00336226" w:rsidRDefault="00336226">
      <w:pPr>
        <w:ind w:left="720"/>
        <w:rPr>
          <w:b/>
        </w:rPr>
      </w:pPr>
    </w:p>
    <w:p w14:paraId="7F964FAA" w14:textId="77777777" w:rsidR="00336226" w:rsidRDefault="00336226">
      <w:pPr>
        <w:ind w:left="720"/>
        <w:rPr>
          <w:b/>
        </w:rPr>
      </w:pPr>
      <w:r w:rsidRPr="00336226">
        <w:rPr>
          <w:b/>
        </w:rPr>
        <w:t xml:space="preserve">The </w:t>
      </w:r>
      <w:r w:rsidR="00973E02" w:rsidRPr="00336226">
        <w:rPr>
          <w:b/>
        </w:rPr>
        <w:t>Bronx</w:t>
      </w:r>
      <w:r w:rsidRPr="00336226">
        <w:rPr>
          <w:b/>
        </w:rPr>
        <w:t xml:space="preserve">: </w:t>
      </w:r>
      <w:r w:rsidRPr="00336226">
        <w:rPr>
          <w:rFonts w:cs="Arial"/>
          <w:color w:val="000000"/>
          <w:szCs w:val="22"/>
        </w:rPr>
        <w:t>1</w:t>
      </w:r>
      <w:r w:rsidR="00966807" w:rsidRPr="00336226">
        <w:rPr>
          <w:rFonts w:cs="Arial"/>
          <w:color w:val="000000"/>
          <w:szCs w:val="22"/>
        </w:rPr>
        <w:t xml:space="preserve">18,237 working age people with disabilities </w:t>
      </w:r>
      <w:r w:rsidRPr="00336226">
        <w:rPr>
          <w:rFonts w:cs="Arial"/>
          <w:color w:val="000000"/>
          <w:szCs w:val="22"/>
        </w:rPr>
        <w:t>live in the Bronx</w:t>
      </w:r>
      <w:r w:rsidR="00966807" w:rsidRPr="00336226">
        <w:rPr>
          <w:rFonts w:cs="Arial"/>
          <w:color w:val="000000"/>
          <w:szCs w:val="22"/>
        </w:rPr>
        <w:t>. 14,630 of those citizens have a hearing difficulty, 29,647 have vision difficulties, 52,654 have a cognitive difficulty, and 61,735 have an ambulatory difficulty. Some citizens have more than one disability, so there is some overlap in those statistics. The division of disability across racial bounds</w:t>
      </w:r>
      <w:r w:rsidR="00973E02" w:rsidRPr="00336226">
        <w:rPr>
          <w:rFonts w:cs="Arial"/>
          <w:color w:val="000000"/>
          <w:szCs w:val="22"/>
        </w:rPr>
        <w:t xml:space="preserve"> is</w:t>
      </w:r>
      <w:r w:rsidR="00966807" w:rsidRPr="00336226">
        <w:rPr>
          <w:rFonts w:cs="Arial"/>
          <w:color w:val="000000"/>
          <w:szCs w:val="22"/>
        </w:rPr>
        <w:t xml:space="preserve"> 26,087 White, 41,663 Black, 70,442 Hispanic, 3,820 Asian, and 1,249 Alaskan/American Indian. </w:t>
      </w:r>
      <w:r w:rsidR="00973E02" w:rsidRPr="00336226">
        <w:t xml:space="preserve">Out of the total Bronx working age disability population, only 36,271 New Yorkers with disabilities living in the Bronx have jobs, creating an employment rate of 30%. </w:t>
      </w:r>
    </w:p>
    <w:p w14:paraId="36A97241" w14:textId="77777777" w:rsidR="00336226" w:rsidRDefault="00336226">
      <w:pPr>
        <w:ind w:left="720"/>
        <w:rPr>
          <w:b/>
          <w:color w:val="000000" w:themeColor="text1"/>
        </w:rPr>
      </w:pPr>
    </w:p>
    <w:p w14:paraId="013E18F3" w14:textId="5C443497" w:rsidR="00973E02" w:rsidRDefault="00973E02">
      <w:pPr>
        <w:ind w:left="720"/>
      </w:pPr>
      <w:r w:rsidRPr="00336226">
        <w:rPr>
          <w:b/>
          <w:color w:val="000000" w:themeColor="text1"/>
        </w:rPr>
        <w:t>Staten Island</w:t>
      </w:r>
      <w:r w:rsidR="00336226">
        <w:rPr>
          <w:b/>
          <w:color w:val="000000" w:themeColor="text1"/>
        </w:rPr>
        <w:t xml:space="preserve">: </w:t>
      </w:r>
      <w:r w:rsidR="00966807" w:rsidRPr="00336226">
        <w:rPr>
          <w:rFonts w:cs="Arial"/>
          <w:color w:val="000000"/>
          <w:szCs w:val="22"/>
        </w:rPr>
        <w:t>Staten Island has 21,860 working-age people with disabilities residing in the borough. The divide of the disabilities is such that 2,716 have hearing difficulties, 4,503 have vision difficulties, 7,754 have cognitive difficulties, and 11,845 have ambulatory difficulties. The breakdown of disabilities by race for working-a</w:t>
      </w:r>
      <w:r w:rsidRPr="00336226">
        <w:rPr>
          <w:rFonts w:cs="Arial"/>
          <w:color w:val="000000"/>
          <w:szCs w:val="22"/>
        </w:rPr>
        <w:t>ge citizens in Staten Island is</w:t>
      </w:r>
      <w:r w:rsidR="00966807" w:rsidRPr="00336226">
        <w:rPr>
          <w:rFonts w:cs="Arial"/>
          <w:color w:val="000000"/>
          <w:szCs w:val="22"/>
        </w:rPr>
        <w:t xml:space="preserve"> 16,712 White, 2,683 Black, 857 Asian, 4,088 Hispanic</w:t>
      </w:r>
      <w:r w:rsidR="00787B64">
        <w:rPr>
          <w:rFonts w:cs="Arial"/>
          <w:color w:val="000000"/>
          <w:szCs w:val="22"/>
        </w:rPr>
        <w:t xml:space="preserve">. (Note, there was no data on any </w:t>
      </w:r>
      <w:r w:rsidR="00787B64" w:rsidRPr="00787B64">
        <w:rPr>
          <w:rFonts w:cs="Arial"/>
          <w:color w:val="000000"/>
          <w:szCs w:val="22"/>
        </w:rPr>
        <w:t>Alaskan/American Indian</w:t>
      </w:r>
      <w:r w:rsidR="00787B64">
        <w:rPr>
          <w:rFonts w:cs="Arial"/>
          <w:color w:val="000000"/>
          <w:szCs w:val="22"/>
        </w:rPr>
        <w:t xml:space="preserve">s living in Staten Island.) </w:t>
      </w:r>
      <w:r w:rsidRPr="00336226">
        <w:t>Out of that number, only 5,457 New Yorkers with disabilities living have jobs. Staten Island has a disability employment rate of only 25 percent. </w:t>
      </w:r>
    </w:p>
    <w:p w14:paraId="3FA2788C" w14:textId="72631682" w:rsidR="009F2514" w:rsidRDefault="009F2514">
      <w:pPr>
        <w:ind w:left="720"/>
      </w:pPr>
    </w:p>
    <w:p w14:paraId="2208B408" w14:textId="644541FC" w:rsidR="009F2514" w:rsidRPr="009F2514" w:rsidRDefault="009F2514" w:rsidP="008B0FD9">
      <w:pPr>
        <w:ind w:left="720"/>
      </w:pPr>
      <w:r>
        <w:t xml:space="preserve">On a related point it is also important consider the pipeline of youth with disabilities who are graduating, entering the workforce, going on to post-secondary opportunities or otherwise leaving the school system. As such, we want to conclude this section with some details on students with disabilities in the Class of 2017. In Bronx schools, </w:t>
      </w:r>
      <w:r w:rsidRPr="009F2514">
        <w:t xml:space="preserve">1237 graduates out of 3118 students with disabilities </w:t>
      </w:r>
      <w:r>
        <w:t xml:space="preserve">giving them a </w:t>
      </w:r>
      <w:r w:rsidRPr="009F2514">
        <w:t xml:space="preserve">39.7% graduation rate </w:t>
      </w:r>
      <w:r>
        <w:t xml:space="preserve">and a </w:t>
      </w:r>
      <w:r w:rsidRPr="009F2514">
        <w:t>18.7% drop out rate</w:t>
      </w:r>
      <w:r>
        <w:t xml:space="preserve">. In Brooklyn school, </w:t>
      </w:r>
      <w:r w:rsidR="00045DE6" w:rsidRPr="009F2514">
        <w:t>1673 graduates out of 3583 students with disabilities</w:t>
      </w:r>
      <w:r>
        <w:t xml:space="preserve">. This means Brooklyn students with disabilities had a </w:t>
      </w:r>
      <w:r w:rsidR="00045DE6" w:rsidRPr="009F2514">
        <w:t xml:space="preserve">46.7% graduation rate </w:t>
      </w:r>
      <w:r>
        <w:t xml:space="preserve">and a </w:t>
      </w:r>
      <w:r w:rsidR="00045DE6" w:rsidRPr="009F2514">
        <w:t>12.7% drop out rate</w:t>
      </w:r>
      <w:r>
        <w:t xml:space="preserve">. Manhattan schools had a </w:t>
      </w:r>
      <w:r w:rsidRPr="009F2514">
        <w:t>48.8% graduation rat</w:t>
      </w:r>
      <w:r>
        <w:t xml:space="preserve">e and </w:t>
      </w:r>
      <w:r w:rsidRPr="009F2514">
        <w:t>12.4% drop out rate</w:t>
      </w:r>
      <w:r>
        <w:t xml:space="preserve"> for students with disabilities while only </w:t>
      </w:r>
      <w:r w:rsidR="00045DE6" w:rsidRPr="009F2514">
        <w:t>1225 out of 2511 students with disabilities</w:t>
      </w:r>
      <w:r>
        <w:t xml:space="preserve"> graduated with the diploma. Education outcomes are slightly higher in both Queens and Staten Island. Among Queens students with disabilities, </w:t>
      </w:r>
      <w:r w:rsidR="00045DE6" w:rsidRPr="009F2514">
        <w:t>1436 out of 2859 students with disabilities</w:t>
      </w:r>
      <w:r>
        <w:t xml:space="preserve"> graduated with a diploma putting them at a </w:t>
      </w:r>
      <w:r w:rsidR="00045DE6" w:rsidRPr="009F2514">
        <w:t>50.2% graduation rate</w:t>
      </w:r>
      <w:r>
        <w:t xml:space="preserve"> and a </w:t>
      </w:r>
      <w:r w:rsidR="00045DE6" w:rsidRPr="009F2514">
        <w:t>11.5% drop out rate</w:t>
      </w:r>
      <w:r>
        <w:t xml:space="preserve">. Lastly, among the five borough of New York, Staten Island had the highest graduation rate for students with </w:t>
      </w:r>
      <w:r w:rsidR="0052378A">
        <w:t>disabilities</w:t>
      </w:r>
      <w:r>
        <w:t xml:space="preserve"> at </w:t>
      </w:r>
      <w:r w:rsidRPr="009F2514">
        <w:t>53.8%</w:t>
      </w:r>
      <w:r>
        <w:t xml:space="preserve">. However, the drop out for students with disabilities was 12.7% and only </w:t>
      </w:r>
      <w:r w:rsidR="00045DE6" w:rsidRPr="009F2514">
        <w:t>519 out of 965 students with disabilitie</w:t>
      </w:r>
      <w:r>
        <w:t>s graduated.</w:t>
      </w:r>
    </w:p>
    <w:p w14:paraId="66F02A88" w14:textId="77777777" w:rsidR="000A4028" w:rsidRPr="00336226" w:rsidRDefault="000A4028" w:rsidP="008B0FD9"/>
    <w:p w14:paraId="2F3751B5" w14:textId="77777777" w:rsidR="00A47AFD" w:rsidRDefault="000A4028" w:rsidP="00A47AFD">
      <w:pPr>
        <w:pStyle w:val="ListParagraph"/>
        <w:numPr>
          <w:ilvl w:val="0"/>
          <w:numId w:val="29"/>
        </w:numPr>
        <w:spacing w:after="0"/>
      </w:pPr>
      <w:r w:rsidRPr="004B1DFB">
        <w:rPr>
          <w:b/>
        </w:rPr>
        <w:t xml:space="preserve">What can be done to offer workforce professionals the opportunity to learn more about the intersection of disability and workforce issues? </w:t>
      </w:r>
      <w:r w:rsidR="00A47AFD">
        <w:t xml:space="preserve">For workforce professionals with a deeper interest in pursuing resources and information about disability and workforce issues, there are several different paths to pursue. First, there are a wide range </w:t>
      </w:r>
      <w:r w:rsidR="00A47AFD">
        <w:lastRenderedPageBreak/>
        <w:t xml:space="preserve">of free, online resources that can upskill some on the frontlines of New York City’s workforce system. For example, the Department of Labor maintain a website called </w:t>
      </w:r>
      <w:hyperlink r:id="rId39" w:history="1">
        <w:r w:rsidR="00A47AFD" w:rsidRPr="004B1DFB">
          <w:rPr>
            <w:rStyle w:val="Hyperlink"/>
          </w:rPr>
          <w:t>WorkforceGPS.org</w:t>
        </w:r>
      </w:hyperlink>
      <w:r w:rsidR="00A47AFD">
        <w:t xml:space="preserve">, an </w:t>
      </w:r>
      <w:r w:rsidR="00A47AFD" w:rsidRPr="004B1DFB">
        <w:t>online resource destination for the American Job Center network</w:t>
      </w:r>
      <w:r w:rsidR="00A47AFD">
        <w:t xml:space="preserve">s and other stakeholders. Their website contains a comprehensive archive of employment and training issues that impact </w:t>
      </w:r>
      <w:r w:rsidR="00A47AFD" w:rsidRPr="004B1DFB">
        <w:t xml:space="preserve">people with disabilities </w:t>
      </w:r>
      <w:r w:rsidR="00A47AFD">
        <w:t>as well as</w:t>
      </w:r>
      <w:r w:rsidR="00A47AFD" w:rsidRPr="004B1DFB">
        <w:t xml:space="preserve"> other barriers to employmen</w:t>
      </w:r>
      <w:r w:rsidR="00A47AFD">
        <w:t>t. With over 7,000 registered users, this resource can connect professionals to others working on similar issues across the country.</w:t>
      </w:r>
      <w:r w:rsidR="00A47AFD">
        <w:rPr>
          <w:b/>
        </w:rPr>
        <w:t xml:space="preserve"> </w:t>
      </w:r>
      <w:r w:rsidR="00A47AFD">
        <w:t xml:space="preserve">Similarly, disability organizations such as </w:t>
      </w:r>
      <w:hyperlink r:id="rId40" w:anchor="Employment" w:history="1">
        <w:r w:rsidR="00A47AFD" w:rsidRPr="00E27E0D">
          <w:rPr>
            <w:rStyle w:val="Hyperlink"/>
          </w:rPr>
          <w:t>RespectAbility</w:t>
        </w:r>
      </w:hyperlink>
      <w:r w:rsidR="00A47AFD">
        <w:t xml:space="preserve"> and the National Disability Institute’s </w:t>
      </w:r>
      <w:hyperlink r:id="rId41" w:history="1">
        <w:r w:rsidR="00A47AFD" w:rsidRPr="00E27E0D">
          <w:rPr>
            <w:rStyle w:val="Hyperlink"/>
          </w:rPr>
          <w:t>LEAD Center</w:t>
        </w:r>
      </w:hyperlink>
      <w:r w:rsidR="00A47AFD">
        <w:t xml:space="preserve">, offer an extensive range of free online education materials that can connect frontline professionals to subject matters experts. Both websites also document best practices being successfully implemented in other parts of the country beyond New York City. </w:t>
      </w:r>
    </w:p>
    <w:p w14:paraId="78465FB2" w14:textId="77777777" w:rsidR="00A47AFD" w:rsidRPr="00E27E0D" w:rsidRDefault="00A47AFD" w:rsidP="00A47AFD">
      <w:pPr>
        <w:pStyle w:val="ListParagraph"/>
        <w:spacing w:after="0"/>
      </w:pPr>
    </w:p>
    <w:p w14:paraId="3ED232CA" w14:textId="79DD9269" w:rsidR="00A47AFD" w:rsidRDefault="00A47AFD" w:rsidP="00A47AFD">
      <w:pPr>
        <w:pStyle w:val="ListParagraph"/>
        <w:spacing w:after="0"/>
      </w:pPr>
      <w:r>
        <w:t xml:space="preserve">Fundamentally, learning about the intersection of disability and workforce issues is a matter of systems change. Helping </w:t>
      </w:r>
      <w:r w:rsidRPr="00225B6D">
        <w:t>marginalized individuals achieve a better future</w:t>
      </w:r>
      <w:r>
        <w:t xml:space="preserve">, earn an income and become independent requires sustained change that goes beyond what any one person knows and can accomplish on their own. As such, there is a profound place for </w:t>
      </w:r>
      <w:r w:rsidRPr="00225B6D">
        <w:t>community-based</w:t>
      </w:r>
      <w:r>
        <w:t xml:space="preserve"> efforts to improve outcomes and opportunities for New Yorkers with disabilities. Stakeholders interested and committed to the issues impacting New York’s citizens with disabilities have an opportunity to learn from successful efforts to fight stigmas and expand</w:t>
      </w:r>
      <w:r w:rsidRPr="00225B6D">
        <w:t xml:space="preserve"> opportunities</w:t>
      </w:r>
      <w:r>
        <w:t xml:space="preserve">. One such model that shows great promise across multiple issue domain is that of a Community of Practice (COP). </w:t>
      </w:r>
      <w:r w:rsidRPr="00A3506C">
        <w:t>Communities of practice</w:t>
      </w:r>
      <w:r>
        <w:t xml:space="preserve">, a </w:t>
      </w:r>
      <w:hyperlink r:id="rId42" w:history="1">
        <w:r w:rsidRPr="00A3506C">
          <w:rPr>
            <w:rStyle w:val="Hyperlink"/>
          </w:rPr>
          <w:t>term first</w:t>
        </w:r>
      </w:hyperlink>
      <w:r>
        <w:t xml:space="preserve"> defined in 2001,</w:t>
      </w:r>
      <w:r w:rsidRPr="00A3506C">
        <w:t xml:space="preserve"> are groups of people who share a passion for something that they know how to do and who interact regularly to learn how to do it better. </w:t>
      </w:r>
      <w:r>
        <w:t xml:space="preserve">This model offers stakeholders the chance to build stronger professional connections by undertaking a joint learning journey on a topic chosen those stakeholders. The Department of Labor has had great success using this model in several areas of WIOA implementation. For example, the Employment and Training Administration maintains a </w:t>
      </w:r>
      <w:hyperlink r:id="rId43" w:history="1">
        <w:r w:rsidRPr="00A3506C">
          <w:rPr>
            <w:rStyle w:val="Hyperlink"/>
          </w:rPr>
          <w:t>YouthBuild Community of Practice</w:t>
        </w:r>
      </w:hyperlink>
      <w:r w:rsidRPr="00A3506C">
        <w:t xml:space="preserve"> (CoP) </w:t>
      </w:r>
      <w:r>
        <w:t>as a “</w:t>
      </w:r>
      <w:r w:rsidRPr="00A3506C">
        <w:t>shared electronic space where grantees can share and review documents, exchange ideas</w:t>
      </w:r>
      <w:r>
        <w:t xml:space="preserve">” around serving youth in workforce programs. </w:t>
      </w:r>
      <w:r w:rsidR="0052378A">
        <w:t>Similarly,</w:t>
      </w:r>
      <w:r>
        <w:t xml:space="preserve"> the Office of Disability Employment Policy maintains </w:t>
      </w:r>
      <w:r w:rsidR="0052378A">
        <w:t>an</w:t>
      </w:r>
      <w:r>
        <w:t xml:space="preserve"> </w:t>
      </w:r>
      <w:r w:rsidRPr="00A3506C">
        <w:t>Employment First State Leadership Mentoring Program (</w:t>
      </w:r>
      <w:hyperlink r:id="rId44" w:history="1">
        <w:r w:rsidRPr="00A3506C">
          <w:rPr>
            <w:rStyle w:val="Hyperlink"/>
          </w:rPr>
          <w:t>EFSLMP</w:t>
        </w:r>
      </w:hyperlink>
      <w:r w:rsidRPr="00A3506C">
        <w:t xml:space="preserve">) </w:t>
      </w:r>
      <w:r>
        <w:t>Community of Practice for state leaders committed to “</w:t>
      </w:r>
      <w:r w:rsidRPr="00A3506C">
        <w:t>full participation in integrated employment and community life</w:t>
      </w:r>
      <w:r>
        <w:t xml:space="preserve">” for people with disabilities. Likewise, RespectAbility is beginning to see similar results from a Community of Practice that our organization supports in </w:t>
      </w:r>
      <w:hyperlink r:id="rId45" w:history="1">
        <w:r w:rsidRPr="00A3506C">
          <w:rPr>
            <w:rStyle w:val="Hyperlink"/>
          </w:rPr>
          <w:t>Long Beach, California</w:t>
        </w:r>
      </w:hyperlink>
      <w:r>
        <w:t xml:space="preserve">. This COP has created community resource guides, forged new partnerships and enabled joint efforts to get more people with disabilities into the labor force. Such a model could offer New York based workforce professionals the chance to support their own success and achieve greater results for job seekers with disabilities. </w:t>
      </w:r>
    </w:p>
    <w:p w14:paraId="59ACC2A4" w14:textId="77777777" w:rsidR="00A47AFD" w:rsidRPr="008B0FD9" w:rsidRDefault="00A47AFD" w:rsidP="008B0FD9">
      <w:pPr>
        <w:pStyle w:val="ListParagraph"/>
        <w:spacing w:after="0"/>
      </w:pPr>
    </w:p>
    <w:p w14:paraId="067A7BA8" w14:textId="03C65601" w:rsidR="000A4028" w:rsidRPr="00E27E0D" w:rsidRDefault="00A47AFD" w:rsidP="001704A4">
      <w:pPr>
        <w:pStyle w:val="ListParagraph"/>
        <w:spacing w:after="0"/>
      </w:pPr>
      <w:r w:rsidRPr="008B0FD9">
        <w:rPr>
          <w:b/>
        </w:rPr>
        <w:t xml:space="preserve">Where can New York City-based workforce </w:t>
      </w:r>
      <w:r w:rsidRPr="00A47AFD">
        <w:rPr>
          <w:b/>
        </w:rPr>
        <w:t xml:space="preserve">development </w:t>
      </w:r>
      <w:r w:rsidRPr="008B0FD9">
        <w:rPr>
          <w:b/>
        </w:rPr>
        <w:t xml:space="preserve">professionals </w:t>
      </w:r>
      <w:r w:rsidRPr="00A47AFD">
        <w:rPr>
          <w:b/>
        </w:rPr>
        <w:t xml:space="preserve">go to find more resources on disability or otherwise connect with local disability advocacy/service organization? </w:t>
      </w:r>
      <w:r>
        <w:t xml:space="preserve">MOPD maintains a thorough directory </w:t>
      </w:r>
      <w:hyperlink r:id="rId46" w:history="1">
        <w:r w:rsidRPr="00A47AFD">
          <w:rPr>
            <w:rStyle w:val="Hyperlink"/>
          </w:rPr>
          <w:t>of advocacy organizations</w:t>
        </w:r>
      </w:hyperlink>
      <w:r>
        <w:t xml:space="preserve"> as well as </w:t>
      </w:r>
      <w:hyperlink r:id="rId47" w:history="1">
        <w:r w:rsidRPr="00A47AFD">
          <w:rPr>
            <w:rStyle w:val="Hyperlink"/>
          </w:rPr>
          <w:t>disability-specific resources</w:t>
        </w:r>
      </w:hyperlink>
      <w:r>
        <w:t xml:space="preserve">. Likewise, </w:t>
      </w:r>
      <w:hyperlink r:id="rId48" w:history="1">
        <w:r w:rsidRPr="00A47AFD">
          <w:rPr>
            <w:rStyle w:val="Hyperlink"/>
          </w:rPr>
          <w:t>IncludeNYC</w:t>
        </w:r>
      </w:hyperlink>
      <w:r>
        <w:t xml:space="preserve"> maintains a strong online directory for parents and children with disabilities, covering a wide range of topics including learning supports, family supports, advocacy and employment information. </w:t>
      </w:r>
    </w:p>
    <w:p w14:paraId="5B9F4C51" w14:textId="6B8292B3" w:rsidR="009027BB" w:rsidRDefault="00E90AF0" w:rsidP="001704A4">
      <w:pPr>
        <w:pStyle w:val="Heading1"/>
        <w:spacing w:after="0"/>
        <w:rPr>
          <w:rFonts w:ascii="Times New Roman" w:hAnsi="Times New Roman"/>
        </w:rPr>
      </w:pPr>
      <w:bookmarkStart w:id="37" w:name="_Toc517978972"/>
      <w:r w:rsidRPr="00336226">
        <w:rPr>
          <w:rFonts w:ascii="Times New Roman" w:hAnsi="Times New Roman"/>
        </w:rPr>
        <w:lastRenderedPageBreak/>
        <w:t xml:space="preserve">Resources </w:t>
      </w:r>
      <w:r w:rsidR="00B869CB">
        <w:rPr>
          <w:rFonts w:ascii="Times New Roman" w:hAnsi="Times New Roman"/>
        </w:rPr>
        <w:t>and Best Practices</w:t>
      </w:r>
      <w:bookmarkEnd w:id="37"/>
    </w:p>
    <w:p w14:paraId="0C49E8CA" w14:textId="77777777" w:rsidR="00B4660B" w:rsidRDefault="00B4660B" w:rsidP="00B4660B"/>
    <w:p w14:paraId="45BFC055" w14:textId="206D6635" w:rsidR="009027BB" w:rsidRDefault="009027BB">
      <w:r>
        <w:t xml:space="preserve">Having looked at barriers and challenges, it is appropriate to pivot to speak directly about opportunities. What </w:t>
      </w:r>
      <w:r w:rsidR="00B11697">
        <w:t>resources</w:t>
      </w:r>
      <w:r>
        <w:t xml:space="preserve"> are there for New York City’s workforce system to serve job seekers with disabilities? Where can best practices align between growing sectors of New York City’s labor market and the unique talents of people with disabilities? We offer our answers to these questions below. </w:t>
      </w:r>
    </w:p>
    <w:p w14:paraId="684245DB" w14:textId="77777777" w:rsidR="009027BB" w:rsidRDefault="009027BB"/>
    <w:p w14:paraId="517EDF9D" w14:textId="77777777" w:rsidR="009027BB" w:rsidRDefault="009027BB">
      <w:r>
        <w:t>First and foremost, it is valuable to recognize the unique advantages that New York City has over many other communities. The City may be complex and vast, but it has unique advantages that benefit its citizens with disabilities. Since 1972, the Mayor's Office for People with Disabilities (</w:t>
      </w:r>
      <w:hyperlink r:id="rId49" w:history="1">
        <w:r>
          <w:rPr>
            <w:rStyle w:val="Hyperlink"/>
          </w:rPr>
          <w:t>MOPD</w:t>
        </w:r>
      </w:hyperlink>
      <w:r>
        <w:t xml:space="preserve">) has been the disability community’s voice in City Hall. MOPD’s work cuts across all sectors and intersections between disability-specific issues, policies and practices. </w:t>
      </w:r>
    </w:p>
    <w:p w14:paraId="0B5569F2" w14:textId="77777777" w:rsidR="009027BB" w:rsidRDefault="009027BB">
      <w:r>
        <w:t xml:space="preserve">MOPD has a special focus on expanding employment opportunities through their NYC ATWORK initiative. This innovative public-private partnership is working hard to meet the needs of job seekers with disabilities directly, connect employers looking to hire qualified employees with disabilities and collaborate with agencies across the City. ATWORK is also closely connected to the vocational rehabilitation program of the City’s workforce system. </w:t>
      </w:r>
    </w:p>
    <w:p w14:paraId="66CE2F92" w14:textId="77777777" w:rsidR="009027BB" w:rsidRDefault="009027BB"/>
    <w:p w14:paraId="0F03D8E5" w14:textId="77777777" w:rsidR="009027BB" w:rsidRDefault="009027BB">
      <w:r>
        <w:t xml:space="preserve">Another tremendous asset in favor of New Yorkers with disabilities are the range of online resources offered by the City and subsidiary offices. For example, MOPD offers New Yorkers with disabilities connections to critical inclusion opportunities ranging from an online job board, information on housing access, connections to services, guidance on transportation, legal assistance, and recreational activities in the City. MOPD’s </w:t>
      </w:r>
      <w:hyperlink r:id="rId50" w:history="1">
        <w:r>
          <w:rPr>
            <w:rStyle w:val="Hyperlink"/>
          </w:rPr>
          <w:t>annual report</w:t>
        </w:r>
      </w:hyperlink>
      <w:r>
        <w:t xml:space="preserve">, called </w:t>
      </w:r>
      <w:r>
        <w:rPr>
          <w:i/>
        </w:rPr>
        <w:t>AccessibleNYC</w:t>
      </w:r>
      <w:r>
        <w:t xml:space="preserve">, provides throughout summary of living and working in New York with a disability. Likewise, special credit goes to the City Health Department and their </w:t>
      </w:r>
      <w:hyperlink r:id="rId51" w:history="1">
        <w:r>
          <w:rPr>
            <w:rStyle w:val="Hyperlink"/>
          </w:rPr>
          <w:t>Early Intervention Program</w:t>
        </w:r>
      </w:hyperlink>
      <w:r>
        <w:t xml:space="preserve">. Few other communities can boast having information and resources for the families of children with disabilities readily </w:t>
      </w:r>
      <w:hyperlink r:id="rId52" w:history="1">
        <w:r>
          <w:rPr>
            <w:rStyle w:val="Hyperlink"/>
          </w:rPr>
          <w:t>available online</w:t>
        </w:r>
      </w:hyperlink>
      <w:r>
        <w:t xml:space="preserve"> and in non-English formats. Such resources speak to the capacity of the City to meet the increasing diverse community of New Yorkers with disabilities. </w:t>
      </w:r>
    </w:p>
    <w:p w14:paraId="21A48F67" w14:textId="77777777" w:rsidR="009027BB" w:rsidRDefault="009027BB"/>
    <w:p w14:paraId="411E1D76" w14:textId="5141EE5F" w:rsidR="009027BB" w:rsidRDefault="009027BB">
      <w:r>
        <w:t>Likewise, the Mayor’s Office of Workforce Development (</w:t>
      </w:r>
      <w:hyperlink r:id="rId53" w:history="1">
        <w:r w:rsidRPr="004049F5">
          <w:rPr>
            <w:rStyle w:val="Hyperlink"/>
          </w:rPr>
          <w:t>WKDEV</w:t>
        </w:r>
      </w:hyperlink>
      <w:r>
        <w:t>), the New York City Workforce Development Board and the Small Business Services (</w:t>
      </w:r>
      <w:hyperlink r:id="rId54" w:history="1">
        <w:r w:rsidRPr="004049F5">
          <w:rPr>
            <w:rStyle w:val="Hyperlink"/>
          </w:rPr>
          <w:t>SBS</w:t>
        </w:r>
      </w:hyperlink>
      <w:r>
        <w:t xml:space="preserve">) are well aligned around sector strategies. In the New York City </w:t>
      </w:r>
      <w:hyperlink r:id="rId55" w:history="1">
        <w:r>
          <w:rPr>
            <w:rStyle w:val="Hyperlink"/>
          </w:rPr>
          <w:t>regional workforce plan</w:t>
        </w:r>
      </w:hyperlink>
      <w:r>
        <w:t xml:space="preserve">, drafted and developed in 2016, the Board set clear targets around Healthcare, Technology, Industrial/Manufacturing, Foodservice, Construction and Retail. Carrying that work forward to the present, SBS has been undertaking training cohorts to target each of these sectors and ensure New York based employers have ready access to a pipeline of talented and work ready employees. </w:t>
      </w:r>
    </w:p>
    <w:p w14:paraId="3B5D16CD" w14:textId="77777777" w:rsidR="009027BB" w:rsidRDefault="009027BB"/>
    <w:p w14:paraId="7D4095A1" w14:textId="6001AA48" w:rsidR="009027BB" w:rsidRDefault="009027BB">
      <w:r>
        <w:t xml:space="preserve">As reported at the most recent meeting of the NYC Workforce Board, the </w:t>
      </w:r>
      <w:hyperlink r:id="rId56" w:history="1">
        <w:r w:rsidRPr="004049F5">
          <w:rPr>
            <w:rStyle w:val="Hyperlink"/>
          </w:rPr>
          <w:t>Workforce1</w:t>
        </w:r>
      </w:hyperlink>
      <w:r>
        <w:t xml:space="preserve"> Career Centers “directly helped connect job seekers to 12,844 jobs” with a “93%” rate of full time employment. However, it is worth noting that individuals with disabilities are a key priority under WIOA mandated performance metrics. This point is worth raising because of the old dictum that what gets measured, gets done. At present, there is limited, publicly available information regarding enrollment of job seekers with disabilities in NYC based WIOA programs. However, there are positive signs. Data reported by the Employment and Training Administration at the Department of Labor showed that WIOA title programs in New York state </w:t>
      </w:r>
      <w:r>
        <w:lastRenderedPageBreak/>
        <w:t>served 38,682 individuals with disabilities. It is not hard to imagine that a significant segment of those were individuals with disabilities finding work in New York City. The Department of Youth and Community Development (</w:t>
      </w:r>
      <w:hyperlink r:id="rId57" w:history="1">
        <w:r w:rsidRPr="004049F5">
          <w:rPr>
            <w:rStyle w:val="Hyperlink"/>
          </w:rPr>
          <w:t>DYCD</w:t>
        </w:r>
      </w:hyperlink>
      <w:r>
        <w:t>)’s Summer Youth Employment Program (</w:t>
      </w:r>
      <w:hyperlink r:id="rId58" w:history="1">
        <w:r w:rsidRPr="004049F5">
          <w:rPr>
            <w:rStyle w:val="Hyperlink"/>
          </w:rPr>
          <w:t>SYEP</w:t>
        </w:r>
      </w:hyperlink>
      <w:r>
        <w:t xml:space="preserve">) positively reported that 3,400 youth with disabilities participated in their 2017 program compared to the 2,663 that participated back in 2014. This issue of publicly reported outcomes could be a point of future partnership within the City’s various workforce programs and City office. Promoting closer cooperation around vulnerable populations such as people with disabilities requires a strong leadership commitment and public accountability. </w:t>
      </w:r>
    </w:p>
    <w:p w14:paraId="31B9358E" w14:textId="77777777" w:rsidR="009027BB" w:rsidRDefault="009027BB"/>
    <w:p w14:paraId="29484A00" w14:textId="79E44DB5" w:rsidR="009027BB" w:rsidRDefault="009027BB">
      <w:r>
        <w:t>Returning to the key economic sectors, SBS is very much at the forefront of these efforts. In terms of Healthcare jobs, SBS has a strong commitment to training and partnership programs such as the New York Alliance for Careers in Healthcare (</w:t>
      </w:r>
      <w:hyperlink r:id="rId59" w:history="1">
        <w:r w:rsidRPr="004049F5">
          <w:rPr>
            <w:rStyle w:val="Hyperlink"/>
          </w:rPr>
          <w:t>NYACH</w:t>
        </w:r>
      </w:hyperlink>
      <w:r>
        <w:t>) and Bronx Community College. Likewise, Technology is a strong focus with partnerships connected through the City University of New York (CUNY) system such as the Tech Talent Pipeline (</w:t>
      </w:r>
      <w:hyperlink r:id="rId60" w:history="1">
        <w:r w:rsidRPr="004049F5">
          <w:rPr>
            <w:rStyle w:val="Hyperlink"/>
          </w:rPr>
          <w:t>TTP</w:t>
        </w:r>
      </w:hyperlink>
      <w:r>
        <w:t>) or the Bridge-to-Tech pre-training program. Likewise, Industry, Media, and Food Service have their own comparable training efforts under the leadership of SBS.</w:t>
      </w:r>
    </w:p>
    <w:p w14:paraId="554BAB6E" w14:textId="77777777" w:rsidR="009027BB" w:rsidRDefault="009027BB"/>
    <w:p w14:paraId="52FC7519" w14:textId="77777777" w:rsidR="009027BB" w:rsidRDefault="009027BB">
      <w:r>
        <w:t xml:space="preserve">One of the crucial opportunities created by the paradigm shift of WIOA was to better align workforce training to growing sectors of state or local economies. Best of all, there are tremendous opportunities for best practices to align between growing sectors of New York City’s labor market and the unique talents of people with disabilities. Such a commitment needs to be animated by a clear idea. That idea is that getting the right jobs for the right people with disabilities can and will benefit employers. Everyday workforce professionals and local leaders endeavor to make that idea a reality. </w:t>
      </w:r>
    </w:p>
    <w:p w14:paraId="3A252DA1" w14:textId="77777777" w:rsidR="009027BB" w:rsidRDefault="009027BB"/>
    <w:p w14:paraId="3F544265" w14:textId="64CD1C8C" w:rsidR="009027BB" w:rsidRDefault="009027BB">
      <w:r>
        <w:t>As such, RespectAbility offers the following best practices as models for future effort by the City’s workforce system. There are clear opportunities in terms of technology, healthcare and hospitality jobs for New Yorkers with disabilities.</w:t>
      </w:r>
    </w:p>
    <w:p w14:paraId="1E83EC6B" w14:textId="77777777" w:rsidR="009027BB" w:rsidRDefault="009027BB"/>
    <w:p w14:paraId="46118289" w14:textId="77777777" w:rsidR="009027BB" w:rsidRDefault="009027BB">
      <w:r>
        <w:t xml:space="preserve">In terms of technology, the New York State WIOA plan clearly captured the reality of tech as a hub of NYC’s economy. As they wrote back in 2016, the “thriving tech sector” supports “over 300,000 employees.” That same workforce plan projected a nearly 40 percent growth in that employment sector, a </w:t>
      </w:r>
      <w:bookmarkStart w:id="38" w:name="_GoBack"/>
      <w:bookmarkEnd w:id="38"/>
      <w:r>
        <w:t xml:space="preserve">trend that continues today. As such, New York based workforce programs have much to learn from examples such as </w:t>
      </w:r>
      <w:hyperlink r:id="rId61" w:history="1">
        <w:r>
          <w:rPr>
            <w:rStyle w:val="Hyperlink"/>
          </w:rPr>
          <w:t>Specialisterne</w:t>
        </w:r>
      </w:hyperlink>
      <w:r>
        <w:t xml:space="preserve">, </w:t>
      </w:r>
      <w:hyperlink r:id="rId62" w:history="1">
        <w:r>
          <w:rPr>
            <w:rStyle w:val="Hyperlink"/>
          </w:rPr>
          <w:t>Microsoft</w:t>
        </w:r>
      </w:hyperlink>
      <w:r>
        <w:t xml:space="preserve"> and </w:t>
      </w:r>
      <w:hyperlink r:id="rId63" w:history="1">
        <w:r>
          <w:rPr>
            <w:rStyle w:val="Hyperlink"/>
          </w:rPr>
          <w:t>SAP</w:t>
        </w:r>
      </w:hyperlink>
      <w:r>
        <w:t xml:space="preserve">. These companies have clearly demonstrated that people with disabilities such as Autism can have tremendous talents in technology. </w:t>
      </w:r>
    </w:p>
    <w:p w14:paraId="28C9AE6B" w14:textId="77777777" w:rsidR="009027BB" w:rsidRDefault="009027BB"/>
    <w:p w14:paraId="5C3500E2" w14:textId="00448AC7" w:rsidR="009027BB" w:rsidRDefault="009027BB">
      <w:r>
        <w:t xml:space="preserve">Healthcare is a rapidly growing and critical segment of the New York City marketplace. One local area evaluation from the Bureau of Labor Statistics (BLS) in July 2017 reported that healthcare and social assistance, together with education, accounted for nearly 1 million jobs in New York City or 21 percent of all NYC-area jobs. People with disabilities can and should be part of the solution to this critical demand in the labor market. Models like Project SEARCH prove that youth with a diverse range of disabilities can become tremendously successful employees in these demanding career fields. Locally, </w:t>
      </w:r>
      <w:hyperlink r:id="rId64" w:history="1">
        <w:r w:rsidRPr="004049F5">
          <w:rPr>
            <w:rStyle w:val="Hyperlink"/>
          </w:rPr>
          <w:t>AHRC NYC</w:t>
        </w:r>
      </w:hyperlink>
      <w:r>
        <w:t xml:space="preserve"> is the leading organization responsible for driving the success of Project SEARCH programs for young New Yorkers with disabilities. </w:t>
      </w:r>
    </w:p>
    <w:p w14:paraId="786FB8E9" w14:textId="77777777" w:rsidR="009027BB" w:rsidRDefault="009027BB">
      <w:r>
        <w:lastRenderedPageBreak/>
        <w:t xml:space="preserve">SEARCH is a unique, employer driven transition program that prepares students with disabilities for employment success. </w:t>
      </w:r>
      <w:r w:rsidRPr="00AA350D">
        <w:t xml:space="preserve">This model has grown to more than 300 programs in 46 states and served nearly 3,000 youth in 2015. Among those young people, more than 78 percent found jobs. These are transformative results for a population that faces serious barriers to pursuing </w:t>
      </w:r>
      <w:r>
        <w:t>careers</w:t>
      </w:r>
      <w:r w:rsidRPr="00AA350D">
        <w:t>. These results also show how school-to-work transitions can create brighter futures for youth with disabilities.</w:t>
      </w:r>
      <w:r>
        <w:t xml:space="preserve"> RespectAbility encourages all NYC based workforce professionals to seek out the opportunity to visit a SEARCH program locally. Under AHRC’s local leadership, Project SEARCH has been steadily growing with new sites in </w:t>
      </w:r>
      <w:hyperlink r:id="rId65" w:history="1">
        <w:r w:rsidRPr="00AA350D">
          <w:rPr>
            <w:rStyle w:val="Hyperlink"/>
          </w:rPr>
          <w:t>Queens, Manhattan and Staten Island</w:t>
        </w:r>
      </w:hyperlink>
      <w:r>
        <w:t xml:space="preserve">. There is tremendous opportunity for further expansion in the future. </w:t>
      </w:r>
    </w:p>
    <w:p w14:paraId="7115C88A" w14:textId="77777777" w:rsidR="009027BB" w:rsidRDefault="009027BB"/>
    <w:p w14:paraId="6BBB46BF" w14:textId="266D01EB" w:rsidR="009027BB" w:rsidRDefault="009027BB">
      <w:r>
        <w:t xml:space="preserve">Lastly, hospitality is a </w:t>
      </w:r>
      <w:hyperlink r:id="rId66" w:history="1">
        <w:r w:rsidRPr="00B869CB">
          <w:rPr>
            <w:rStyle w:val="Hyperlink"/>
          </w:rPr>
          <w:t>great job sector</w:t>
        </w:r>
      </w:hyperlink>
      <w:r>
        <w:t xml:space="preserve"> where the skills and commitment of workers with disabilities match well with employer needs. In New York City, nearly half a million workers are employed. For a </w:t>
      </w:r>
      <w:hyperlink r:id="rId67" w:history="1">
        <w:r w:rsidRPr="00B869CB">
          <w:rPr>
            <w:rStyle w:val="Hyperlink"/>
          </w:rPr>
          <w:t>hospitality employer</w:t>
        </w:r>
      </w:hyperlink>
      <w:r>
        <w:t xml:space="preserve">, employees with disabilities are a </w:t>
      </w:r>
      <w:hyperlink r:id="rId68" w:history="1">
        <w:r w:rsidRPr="00B869CB">
          <w:rPr>
            <w:rStyle w:val="Hyperlink"/>
          </w:rPr>
          <w:t>net benefit</w:t>
        </w:r>
      </w:hyperlink>
      <w:r>
        <w:t xml:space="preserve"> because of typically lower turnover costs and higher retention rates.</w:t>
      </w:r>
      <w:r w:rsidR="00C64072">
        <w:tab/>
      </w:r>
      <w:r w:rsidR="00B4660B">
        <w:tab/>
      </w:r>
    </w:p>
    <w:p w14:paraId="4DA10874" w14:textId="77777777" w:rsidR="009027BB" w:rsidRPr="009027BB" w:rsidRDefault="009027BB"/>
    <w:p w14:paraId="733256BF" w14:textId="0CC09585" w:rsidR="00413490" w:rsidRDefault="005F6789" w:rsidP="001704A4">
      <w:pPr>
        <w:pStyle w:val="Heading1"/>
        <w:spacing w:after="0"/>
        <w:jc w:val="left"/>
        <w:rPr>
          <w:rFonts w:ascii="Times New Roman" w:hAnsi="Times New Roman"/>
        </w:rPr>
      </w:pPr>
      <w:bookmarkStart w:id="39" w:name="_Toc517978973"/>
      <w:r>
        <w:rPr>
          <w:rFonts w:ascii="Times New Roman" w:hAnsi="Times New Roman"/>
        </w:rPr>
        <w:t>Future Efforts</w:t>
      </w:r>
      <w:r w:rsidR="004049F5">
        <w:rPr>
          <w:rFonts w:ascii="Times New Roman" w:hAnsi="Times New Roman"/>
        </w:rPr>
        <w:t xml:space="preserve"> – Promoting Inclusion Across NYC’s Non-Profit</w:t>
      </w:r>
      <w:r w:rsidR="00F529F0">
        <w:rPr>
          <w:rFonts w:ascii="Times New Roman" w:hAnsi="Times New Roman"/>
        </w:rPr>
        <w:t>s</w:t>
      </w:r>
      <w:bookmarkEnd w:id="39"/>
      <w:r w:rsidR="004049F5">
        <w:rPr>
          <w:rFonts w:ascii="Times New Roman" w:hAnsi="Times New Roman"/>
        </w:rPr>
        <w:t xml:space="preserve"> </w:t>
      </w:r>
    </w:p>
    <w:p w14:paraId="25DD1DF8" w14:textId="77777777" w:rsidR="00F529F0" w:rsidRDefault="00F529F0" w:rsidP="00B4660B"/>
    <w:p w14:paraId="1518BD13" w14:textId="6C405E97" w:rsidR="00185C5B" w:rsidRDefault="00185C5B" w:rsidP="00185C5B">
      <w:r>
        <w:t xml:space="preserve">The challenges that impact job seekers with disabilities in New York City are opportunities that call for a </w:t>
      </w:r>
      <w:r w:rsidR="004F0802">
        <w:t>“</w:t>
      </w:r>
      <w:hyperlink r:id="rId69" w:history="1">
        <w:r w:rsidRPr="004F0802">
          <w:rPr>
            <w:rStyle w:val="Hyperlink"/>
          </w:rPr>
          <w:t>systems change</w:t>
        </w:r>
      </w:hyperlink>
      <w:r w:rsidR="004F0802">
        <w:t>”</w:t>
      </w:r>
      <w:r>
        <w:t xml:space="preserve"> perspective. Organizations and leaders have many options to improve their individual efforts to empower New Yorkers with disabilities. However, if the City </w:t>
      </w:r>
      <w:r w:rsidR="004F0802">
        <w:t xml:space="preserve">writ large </w:t>
      </w:r>
      <w:r>
        <w:t xml:space="preserve">is going to have a substantial impact on jobs for people with disabilities, then it is going to take a collective effort that cuts across existing policies, practices and systems. </w:t>
      </w:r>
    </w:p>
    <w:p w14:paraId="76227A13" w14:textId="514C19B7" w:rsidR="00185C5B" w:rsidRDefault="00185C5B" w:rsidP="00185C5B"/>
    <w:p w14:paraId="673BB2EE" w14:textId="5024BC11" w:rsidR="004F0802" w:rsidRDefault="00185C5B" w:rsidP="00185C5B">
      <w:r>
        <w:t xml:space="preserve">RespectAbility’s perspective on how to </w:t>
      </w:r>
      <w:r w:rsidR="00BE6564">
        <w:t>create and sustain that change goes back to the overall infrastructure of organization</w:t>
      </w:r>
      <w:r w:rsidR="004F0802">
        <w:t>s</w:t>
      </w:r>
      <w:r w:rsidR="00BE6564">
        <w:t xml:space="preserve"> serving marginalized or disenfranchised people with and with disabilities in New York City. The workforce system is </w:t>
      </w:r>
      <w:r w:rsidR="004F0802">
        <w:t xml:space="preserve">part of broader and deeper infrastructure of non-profit organizations, human service groups and community providers serving millions of people annually. </w:t>
      </w:r>
      <w:r w:rsidR="004F0802" w:rsidRPr="004F0802">
        <w:t xml:space="preserve">Many </w:t>
      </w:r>
      <w:r w:rsidR="00FC76E9">
        <w:t xml:space="preserve">of these </w:t>
      </w:r>
      <w:r w:rsidR="004F0802" w:rsidRPr="004F0802">
        <w:t xml:space="preserve">agencies </w:t>
      </w:r>
      <w:r w:rsidR="00FC76E9">
        <w:t xml:space="preserve">are </w:t>
      </w:r>
      <w:r w:rsidR="004F0802">
        <w:t xml:space="preserve">already serving New Yorkers with disabilities but would greatly benefit from a deliberate, intentional effort to </w:t>
      </w:r>
      <w:r w:rsidR="00FC76E9">
        <w:t>adopt best practices around serving people with disabilities. C</w:t>
      </w:r>
      <w:r w:rsidR="00FC76E9" w:rsidRPr="00FC76E9">
        <w:t>ooperation among stakeholders, strategic alliances and increased public awareness</w:t>
      </w:r>
      <w:r w:rsidR="00FC76E9">
        <w:t xml:space="preserve"> are the essential ingredients needed to make sure an effort a reality. </w:t>
      </w:r>
    </w:p>
    <w:p w14:paraId="2C4FBE61" w14:textId="757BBF7D" w:rsidR="00FC76E9" w:rsidRDefault="00FC76E9" w:rsidP="00185C5B"/>
    <w:p w14:paraId="70A0782C" w14:textId="14D48B73" w:rsidR="00B33A18" w:rsidRDefault="00FC76E9" w:rsidP="001704A4">
      <w:pPr>
        <w:pStyle w:val="ListParagraph"/>
        <w:ind w:left="0"/>
        <w:rPr>
          <w:b/>
        </w:rPr>
      </w:pPr>
      <w:r>
        <w:t xml:space="preserve">As such, there </w:t>
      </w:r>
      <w:r w:rsidR="00B33A18">
        <w:t xml:space="preserve">are several lines of efforts that RespectAbility believes will have a substantial impact on improving employment and educational outcomes for New Yorkers with disabilities. These lines of effort include: </w:t>
      </w:r>
    </w:p>
    <w:p w14:paraId="7995D6C6" w14:textId="38F66BC8" w:rsidR="00B33A18" w:rsidRPr="001704A4" w:rsidRDefault="007A1661" w:rsidP="00B33A18">
      <w:pPr>
        <w:pStyle w:val="ListParagraph"/>
        <w:numPr>
          <w:ilvl w:val="0"/>
          <w:numId w:val="29"/>
        </w:numPr>
        <w:rPr>
          <w:b/>
          <w:bCs/>
          <w:color w:val="000075"/>
          <w:sz w:val="32"/>
          <w:szCs w:val="28"/>
        </w:rPr>
      </w:pPr>
      <w:r w:rsidRPr="001704A4">
        <w:rPr>
          <w:b/>
        </w:rPr>
        <w:t>Encourage more New Yorkers with disabilities to join nonprofit boards, join civic engagement organizations, participate in advocacy groups and/or run for public office.</w:t>
      </w:r>
    </w:p>
    <w:p w14:paraId="08E23CFB" w14:textId="7E35F331" w:rsidR="00B33A18" w:rsidRPr="001704A4" w:rsidRDefault="00B33A18" w:rsidP="00B33A18">
      <w:pPr>
        <w:pStyle w:val="ListParagraph"/>
        <w:numPr>
          <w:ilvl w:val="0"/>
          <w:numId w:val="29"/>
        </w:numPr>
        <w:rPr>
          <w:b/>
          <w:bCs/>
          <w:color w:val="000075"/>
          <w:sz w:val="32"/>
          <w:szCs w:val="28"/>
        </w:rPr>
      </w:pPr>
      <w:r>
        <w:rPr>
          <w:b/>
        </w:rPr>
        <w:t>In-person and o</w:t>
      </w:r>
      <w:r w:rsidRPr="00B33A18">
        <w:rPr>
          <w:b/>
        </w:rPr>
        <w:t>nline education</w:t>
      </w:r>
      <w:r>
        <w:rPr>
          <w:b/>
        </w:rPr>
        <w:t>al opportunities for interested local leaders to expand their professional development around best practices on disability issues.</w:t>
      </w:r>
    </w:p>
    <w:p w14:paraId="2E731202" w14:textId="2B969750" w:rsidR="00B33A18" w:rsidRDefault="007A1661" w:rsidP="001704A4">
      <w:pPr>
        <w:pStyle w:val="ListParagraph"/>
      </w:pPr>
      <w:r w:rsidRPr="001704A4">
        <w:rPr>
          <w:b/>
        </w:rPr>
        <w:t xml:space="preserve">Increase the number of NYC based workforce development agencies that explicitly serve people with disabilities, increase the number of videos with closed captioning, and increase the number of screen reader accessible features on the websites of New York City based groups. </w:t>
      </w:r>
      <w:r w:rsidR="00B33A18">
        <w:br w:type="page"/>
      </w:r>
    </w:p>
    <w:p w14:paraId="2B4218A3" w14:textId="0D7A78A5" w:rsidR="00336226" w:rsidRPr="00690EEF" w:rsidRDefault="00413490" w:rsidP="00E90AF0">
      <w:pPr>
        <w:pStyle w:val="Heading1"/>
        <w:rPr>
          <w:rFonts w:ascii="Times New Roman" w:hAnsi="Times New Roman"/>
        </w:rPr>
      </w:pPr>
      <w:bookmarkStart w:id="40" w:name="_Toc517978974"/>
      <w:r>
        <w:rPr>
          <w:rFonts w:ascii="Times New Roman" w:hAnsi="Times New Roman"/>
        </w:rPr>
        <w:lastRenderedPageBreak/>
        <w:t>Appendix – NYC Borough Data Tables</w:t>
      </w:r>
      <w:bookmarkEnd w:id="40"/>
      <w:r w:rsidR="005F6789">
        <w:rPr>
          <w:rFonts w:ascii="Times New Roman" w:hAnsi="Times New Roman"/>
        </w:rPr>
        <w:t xml:space="preserve"> </w:t>
      </w:r>
      <w:r w:rsidR="00E90AF0" w:rsidRPr="00336226">
        <w:rPr>
          <w:rFonts w:ascii="Times New Roman" w:hAnsi="Times New Roman"/>
        </w:rPr>
        <w:t xml:space="preserve"> </w:t>
      </w:r>
    </w:p>
    <w:p w14:paraId="18CB9390" w14:textId="37944732" w:rsidR="00B869CB" w:rsidRDefault="00413490" w:rsidP="00690EEF">
      <w:r>
        <w:t xml:space="preserve">Source: </w:t>
      </w:r>
      <w:hyperlink r:id="rId70" w:anchor="none" w:history="1">
        <w:r w:rsidRPr="00F900BF">
          <w:rPr>
            <w:rStyle w:val="Hyperlink"/>
          </w:rPr>
          <w:t>https://factfinder.census.gov/faces/nav/jsf/pages/searchresults.xhtml?refresh=t#none</w:t>
        </w:r>
      </w:hyperlink>
      <w:r>
        <w:t xml:space="preserve"> </w:t>
      </w:r>
    </w:p>
    <w:p w14:paraId="1C9D3A8B" w14:textId="77777777" w:rsidR="00413490" w:rsidRDefault="00413490" w:rsidP="00690EEF"/>
    <w:tbl>
      <w:tblPr>
        <w:tblW w:w="9360" w:type="dxa"/>
        <w:tblCellMar>
          <w:top w:w="15" w:type="dxa"/>
          <w:left w:w="15" w:type="dxa"/>
          <w:bottom w:w="15" w:type="dxa"/>
          <w:right w:w="15" w:type="dxa"/>
        </w:tblCellMar>
        <w:tblLook w:val="04A0" w:firstRow="1" w:lastRow="0" w:firstColumn="1" w:lastColumn="0" w:noHBand="0" w:noVBand="1"/>
      </w:tblPr>
      <w:tblGrid>
        <w:gridCol w:w="2595"/>
        <w:gridCol w:w="3015"/>
        <w:gridCol w:w="3750"/>
      </w:tblGrid>
      <w:tr w:rsidR="00336226" w:rsidRPr="00413490" w14:paraId="7C292533" w14:textId="77777777" w:rsidTr="00B97699">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C00D7" w14:textId="397B122A" w:rsidR="00336226" w:rsidRPr="00413490" w:rsidRDefault="00336226" w:rsidP="00B97699">
            <w:pPr>
              <w:jc w:val="center"/>
              <w:rPr>
                <w:b/>
                <w:sz w:val="22"/>
              </w:rPr>
            </w:pPr>
            <w:r w:rsidRPr="00413490">
              <w:rPr>
                <w:rFonts w:cs="Arial"/>
                <w:b/>
                <w:color w:val="000000"/>
                <w:sz w:val="22"/>
                <w:szCs w:val="22"/>
              </w:rPr>
              <w:t xml:space="preserve">Working-age People </w:t>
            </w:r>
            <w:r w:rsidR="00F529F0">
              <w:rPr>
                <w:rFonts w:cs="Arial"/>
                <w:b/>
                <w:color w:val="000000"/>
                <w:sz w:val="22"/>
                <w:szCs w:val="22"/>
              </w:rPr>
              <w:t xml:space="preserve">with disabilities </w:t>
            </w:r>
            <w:r w:rsidRPr="00413490">
              <w:rPr>
                <w:rFonts w:cs="Arial"/>
                <w:b/>
                <w:color w:val="000000"/>
                <w:sz w:val="22"/>
                <w:szCs w:val="22"/>
              </w:rPr>
              <w:t xml:space="preserve">in Manhattan </w:t>
            </w:r>
          </w:p>
        </w:tc>
      </w:tr>
      <w:tr w:rsidR="00336226" w:rsidRPr="00413490" w14:paraId="0112F325"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19BDB" w14:textId="77777777" w:rsidR="00336226" w:rsidRPr="00413490" w:rsidRDefault="00336226" w:rsidP="00B97699">
            <w:pPr>
              <w:rPr>
                <w:b/>
                <w:sz w:val="22"/>
              </w:rPr>
            </w:pPr>
            <w:r w:rsidRPr="00413490">
              <w:rPr>
                <w:rFonts w:cs="Arial"/>
                <w:b/>
                <w:color w:val="000000"/>
                <w:sz w:val="22"/>
                <w:szCs w:val="22"/>
              </w:rPr>
              <w:t>Type of Disability: *(Note there is some overlap between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5094F" w14:textId="77777777" w:rsidR="00336226" w:rsidRPr="00413490" w:rsidRDefault="00336226" w:rsidP="00B97699">
            <w:pPr>
              <w:rPr>
                <w:sz w:val="22"/>
              </w:rPr>
            </w:pPr>
          </w:p>
        </w:tc>
      </w:tr>
      <w:tr w:rsidR="00336226" w:rsidRPr="00413490" w14:paraId="1A93DC46"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684F1" w14:textId="77777777" w:rsidR="00336226" w:rsidRPr="00413490" w:rsidRDefault="00336226" w:rsidP="00B97699">
            <w:pPr>
              <w:rPr>
                <w:b/>
                <w:sz w:val="22"/>
              </w:rPr>
            </w:pPr>
            <w:r w:rsidRPr="00413490">
              <w:rPr>
                <w:rFonts w:cs="Arial"/>
                <w:b/>
                <w:color w:val="000000"/>
                <w:sz w:val="22"/>
                <w:szCs w:val="22"/>
              </w:rPr>
              <w:t>All people with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6FBBA" w14:textId="77777777" w:rsidR="00336226" w:rsidRPr="00413490" w:rsidRDefault="00336226" w:rsidP="00B97699">
            <w:pPr>
              <w:rPr>
                <w:sz w:val="22"/>
              </w:rPr>
            </w:pPr>
            <w:r w:rsidRPr="00413490">
              <w:rPr>
                <w:rFonts w:cs="Arial"/>
                <w:color w:val="000000"/>
                <w:sz w:val="22"/>
                <w:szCs w:val="22"/>
              </w:rPr>
              <w:t>81,607</w:t>
            </w:r>
          </w:p>
        </w:tc>
      </w:tr>
      <w:tr w:rsidR="00336226" w:rsidRPr="00413490" w14:paraId="4CE30CCD"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62AC5" w14:textId="77777777" w:rsidR="00336226" w:rsidRPr="00413490" w:rsidRDefault="00336226" w:rsidP="00B97699">
            <w:pPr>
              <w:rPr>
                <w:b/>
                <w:sz w:val="22"/>
              </w:rPr>
            </w:pPr>
            <w:r w:rsidRPr="00413490">
              <w:rPr>
                <w:rFonts w:cs="Arial"/>
                <w:b/>
                <w:color w:val="000000"/>
                <w:sz w:val="22"/>
                <w:szCs w:val="22"/>
              </w:rPr>
              <w:t>Hearing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38A08" w14:textId="77777777" w:rsidR="00336226" w:rsidRPr="00413490" w:rsidRDefault="00336226" w:rsidP="00B97699">
            <w:pPr>
              <w:rPr>
                <w:sz w:val="22"/>
              </w:rPr>
            </w:pPr>
            <w:r w:rsidRPr="00413490">
              <w:rPr>
                <w:rFonts w:cs="Arial"/>
                <w:color w:val="000000"/>
                <w:sz w:val="22"/>
                <w:szCs w:val="22"/>
              </w:rPr>
              <w:t>7,877 (9.7%)</w:t>
            </w:r>
          </w:p>
        </w:tc>
      </w:tr>
      <w:tr w:rsidR="00336226" w:rsidRPr="00413490" w14:paraId="78857179"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F01A5" w14:textId="77777777" w:rsidR="00336226" w:rsidRPr="00413490" w:rsidRDefault="00336226" w:rsidP="00B97699">
            <w:pPr>
              <w:rPr>
                <w:b/>
                <w:sz w:val="22"/>
              </w:rPr>
            </w:pPr>
            <w:r w:rsidRPr="00413490">
              <w:rPr>
                <w:rFonts w:cs="Arial"/>
                <w:b/>
                <w:color w:val="000000"/>
                <w:sz w:val="22"/>
                <w:szCs w:val="22"/>
              </w:rPr>
              <w:t>Vision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EE35E" w14:textId="77777777" w:rsidR="00336226" w:rsidRPr="00413490" w:rsidRDefault="00336226" w:rsidP="00B97699">
            <w:pPr>
              <w:rPr>
                <w:sz w:val="22"/>
              </w:rPr>
            </w:pPr>
            <w:r w:rsidRPr="00413490">
              <w:rPr>
                <w:rFonts w:cs="Arial"/>
                <w:color w:val="000000"/>
                <w:sz w:val="22"/>
                <w:szCs w:val="22"/>
              </w:rPr>
              <w:t>12,627 (15.5%)</w:t>
            </w:r>
          </w:p>
        </w:tc>
      </w:tr>
      <w:tr w:rsidR="00336226" w:rsidRPr="00413490" w14:paraId="758682AB"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F377A" w14:textId="77777777" w:rsidR="00336226" w:rsidRPr="00413490" w:rsidRDefault="00336226" w:rsidP="00B97699">
            <w:pPr>
              <w:rPr>
                <w:b/>
                <w:sz w:val="22"/>
              </w:rPr>
            </w:pPr>
            <w:r w:rsidRPr="00413490">
              <w:rPr>
                <w:rFonts w:cs="Arial"/>
                <w:b/>
                <w:color w:val="000000"/>
                <w:sz w:val="22"/>
                <w:szCs w:val="22"/>
              </w:rPr>
              <w:t>Cognitive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01B5D" w14:textId="77777777" w:rsidR="00336226" w:rsidRPr="00413490" w:rsidRDefault="00336226" w:rsidP="00B97699">
            <w:pPr>
              <w:rPr>
                <w:sz w:val="22"/>
              </w:rPr>
            </w:pPr>
            <w:r w:rsidRPr="00413490">
              <w:rPr>
                <w:rFonts w:cs="Arial"/>
                <w:color w:val="000000"/>
                <w:sz w:val="22"/>
                <w:szCs w:val="22"/>
              </w:rPr>
              <w:t>36,030 (44.2%)</w:t>
            </w:r>
          </w:p>
        </w:tc>
      </w:tr>
      <w:tr w:rsidR="00336226" w:rsidRPr="00413490" w14:paraId="4E964B2F"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FC9B0" w14:textId="77777777" w:rsidR="00336226" w:rsidRPr="00413490" w:rsidRDefault="00336226" w:rsidP="00B97699">
            <w:pPr>
              <w:rPr>
                <w:b/>
                <w:sz w:val="22"/>
              </w:rPr>
            </w:pPr>
            <w:r w:rsidRPr="00413490">
              <w:rPr>
                <w:rFonts w:cs="Arial"/>
                <w:b/>
                <w:color w:val="000000"/>
                <w:sz w:val="22"/>
                <w:szCs w:val="22"/>
              </w:rPr>
              <w:t>Ambulatory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9509C" w14:textId="77777777" w:rsidR="00336226" w:rsidRPr="00413490" w:rsidRDefault="00336226" w:rsidP="00B97699">
            <w:pPr>
              <w:rPr>
                <w:sz w:val="22"/>
              </w:rPr>
            </w:pPr>
            <w:r w:rsidRPr="00413490">
              <w:rPr>
                <w:rFonts w:cs="Arial"/>
                <w:color w:val="000000"/>
                <w:sz w:val="22"/>
                <w:szCs w:val="22"/>
              </w:rPr>
              <w:t>40,480 (49.6%)</w:t>
            </w:r>
          </w:p>
        </w:tc>
      </w:tr>
      <w:tr w:rsidR="00336226" w:rsidRPr="00413490" w14:paraId="4D66525F"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E7DC0" w14:textId="77777777" w:rsidR="00336226" w:rsidRPr="00413490" w:rsidRDefault="00336226" w:rsidP="00B97699">
            <w:pPr>
              <w:rPr>
                <w:b/>
                <w:sz w:val="22"/>
              </w:rPr>
            </w:pPr>
            <w:r w:rsidRPr="00413490">
              <w:rPr>
                <w:rFonts w:cs="Arial"/>
                <w:b/>
                <w:color w:val="000000"/>
                <w:sz w:val="22"/>
                <w:szCs w:val="22"/>
              </w:rPr>
              <w:t>Disability by Race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ADA21" w14:textId="77777777" w:rsidR="00336226" w:rsidRPr="00413490" w:rsidRDefault="00336226" w:rsidP="00B97699">
            <w:pPr>
              <w:rPr>
                <w:b/>
                <w:sz w:val="22"/>
              </w:rPr>
            </w:pPr>
            <w:r w:rsidRPr="00413490">
              <w:rPr>
                <w:rFonts w:cs="Arial"/>
                <w:b/>
                <w:color w:val="000000"/>
                <w:sz w:val="22"/>
                <w:szCs w:val="22"/>
              </w:rPr>
              <w:t>Number of People with Disability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F2AB5" w14:textId="77777777" w:rsidR="00336226" w:rsidRPr="00413490" w:rsidRDefault="00336226" w:rsidP="00B97699">
            <w:pPr>
              <w:rPr>
                <w:b/>
                <w:sz w:val="22"/>
              </w:rPr>
            </w:pPr>
            <w:r w:rsidRPr="00413490">
              <w:rPr>
                <w:rFonts w:cs="Arial"/>
                <w:b/>
                <w:color w:val="000000"/>
                <w:sz w:val="22"/>
                <w:szCs w:val="22"/>
              </w:rPr>
              <w:t>Percentage of Racial Population with Disability</w:t>
            </w:r>
          </w:p>
        </w:tc>
      </w:tr>
      <w:tr w:rsidR="00336226" w:rsidRPr="00413490" w14:paraId="50C4DDF7"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2E093" w14:textId="77777777" w:rsidR="00336226" w:rsidRPr="00413490" w:rsidRDefault="00336226" w:rsidP="00B97699">
            <w:pPr>
              <w:rPr>
                <w:b/>
                <w:sz w:val="22"/>
              </w:rPr>
            </w:pPr>
            <w:r w:rsidRPr="00413490">
              <w:rPr>
                <w:rFonts w:cs="Arial"/>
                <w:b/>
                <w:color w:val="000000"/>
                <w:sz w:val="22"/>
                <w:szCs w:val="22"/>
              </w:rPr>
              <w:t>White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E4DFA" w14:textId="77777777" w:rsidR="00336226" w:rsidRPr="00413490" w:rsidRDefault="00336226" w:rsidP="00B97699">
            <w:pPr>
              <w:rPr>
                <w:sz w:val="22"/>
              </w:rPr>
            </w:pPr>
            <w:r w:rsidRPr="00413490">
              <w:rPr>
                <w:rFonts w:cs="Arial"/>
                <w:color w:val="000000"/>
                <w:sz w:val="22"/>
                <w:szCs w:val="22"/>
              </w:rPr>
              <w:t>34,778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26335" w14:textId="77777777" w:rsidR="00336226" w:rsidRPr="00413490" w:rsidRDefault="00336226" w:rsidP="00B97699">
            <w:pPr>
              <w:rPr>
                <w:sz w:val="22"/>
              </w:rPr>
            </w:pPr>
            <w:r w:rsidRPr="00413490">
              <w:rPr>
                <w:rFonts w:cs="Arial"/>
                <w:color w:val="000000"/>
                <w:sz w:val="22"/>
                <w:szCs w:val="22"/>
              </w:rPr>
              <w:t>5.3%</w:t>
            </w:r>
          </w:p>
        </w:tc>
      </w:tr>
      <w:tr w:rsidR="00336226" w:rsidRPr="00413490" w14:paraId="6BC7618E"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43448" w14:textId="77777777" w:rsidR="00336226" w:rsidRPr="00413490" w:rsidRDefault="00336226" w:rsidP="00B97699">
            <w:pPr>
              <w:rPr>
                <w:b/>
                <w:sz w:val="22"/>
              </w:rPr>
            </w:pPr>
            <w:r w:rsidRPr="00413490">
              <w:rPr>
                <w:rFonts w:cs="Arial"/>
                <w:b/>
                <w:color w:val="000000"/>
                <w:sz w:val="22"/>
                <w:szCs w:val="22"/>
              </w:rPr>
              <w:t>Black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6890C" w14:textId="77777777" w:rsidR="00336226" w:rsidRPr="00413490" w:rsidRDefault="00336226" w:rsidP="00B97699">
            <w:pPr>
              <w:rPr>
                <w:sz w:val="22"/>
              </w:rPr>
            </w:pPr>
            <w:r w:rsidRPr="00413490">
              <w:rPr>
                <w:rFonts w:cs="Arial"/>
                <w:color w:val="000000"/>
                <w:sz w:val="22"/>
                <w:szCs w:val="22"/>
              </w:rPr>
              <w:t>22,151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45180" w14:textId="77777777" w:rsidR="00336226" w:rsidRPr="00413490" w:rsidRDefault="00336226" w:rsidP="00B97699">
            <w:pPr>
              <w:rPr>
                <w:sz w:val="22"/>
              </w:rPr>
            </w:pPr>
            <w:r w:rsidRPr="00413490">
              <w:rPr>
                <w:rFonts w:cs="Arial"/>
                <w:color w:val="000000"/>
                <w:sz w:val="22"/>
                <w:szCs w:val="22"/>
              </w:rPr>
              <w:t>13.7%</w:t>
            </w:r>
          </w:p>
        </w:tc>
      </w:tr>
      <w:tr w:rsidR="00336226" w:rsidRPr="00413490" w14:paraId="636FD617"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67E6B" w14:textId="77777777" w:rsidR="00336226" w:rsidRPr="00413490" w:rsidRDefault="00336226" w:rsidP="00B97699">
            <w:pPr>
              <w:rPr>
                <w:b/>
                <w:sz w:val="22"/>
              </w:rPr>
            </w:pPr>
            <w:r w:rsidRPr="00413490">
              <w:rPr>
                <w:rFonts w:cs="Arial"/>
                <w:b/>
                <w:color w:val="000000"/>
                <w:sz w:val="22"/>
                <w:szCs w:val="22"/>
              </w:rPr>
              <w:t>Hispanic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CB633" w14:textId="77777777" w:rsidR="00336226" w:rsidRPr="00413490" w:rsidRDefault="00336226" w:rsidP="00B97699">
            <w:pPr>
              <w:rPr>
                <w:sz w:val="22"/>
              </w:rPr>
            </w:pPr>
            <w:r w:rsidRPr="00413490">
              <w:rPr>
                <w:rFonts w:cs="Arial"/>
                <w:color w:val="000000"/>
                <w:sz w:val="22"/>
                <w:szCs w:val="22"/>
              </w:rPr>
              <w:t>35,127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68883" w14:textId="77777777" w:rsidR="00336226" w:rsidRPr="00413490" w:rsidRDefault="00336226" w:rsidP="00B97699">
            <w:pPr>
              <w:rPr>
                <w:sz w:val="22"/>
              </w:rPr>
            </w:pPr>
            <w:r w:rsidRPr="00413490">
              <w:rPr>
                <w:rFonts w:cs="Arial"/>
                <w:color w:val="000000"/>
                <w:sz w:val="22"/>
                <w:szCs w:val="22"/>
              </w:rPr>
              <w:t>12.4%</w:t>
            </w:r>
          </w:p>
        </w:tc>
      </w:tr>
      <w:tr w:rsidR="00336226" w:rsidRPr="00413490" w14:paraId="2C187DD3"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51BA7" w14:textId="77777777" w:rsidR="00336226" w:rsidRPr="00413490" w:rsidRDefault="00336226" w:rsidP="00B97699">
            <w:pPr>
              <w:rPr>
                <w:b/>
                <w:sz w:val="22"/>
              </w:rPr>
            </w:pPr>
            <w:r w:rsidRPr="00413490">
              <w:rPr>
                <w:rFonts w:cs="Arial"/>
                <w:b/>
                <w:color w:val="000000"/>
                <w:sz w:val="22"/>
                <w:szCs w:val="22"/>
              </w:rPr>
              <w:t xml:space="preserve">Asian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2B3B4" w14:textId="77777777" w:rsidR="00336226" w:rsidRPr="00413490" w:rsidRDefault="00336226" w:rsidP="00B97699">
            <w:pPr>
              <w:rPr>
                <w:sz w:val="22"/>
              </w:rPr>
            </w:pPr>
            <w:r w:rsidRPr="00413490">
              <w:rPr>
                <w:rFonts w:cs="Arial"/>
                <w:color w:val="000000"/>
                <w:sz w:val="22"/>
                <w:szCs w:val="22"/>
              </w:rPr>
              <w:t xml:space="preserve"> 4,787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4D8A9" w14:textId="77777777" w:rsidR="00336226" w:rsidRPr="00413490" w:rsidRDefault="00336226" w:rsidP="00B97699">
            <w:pPr>
              <w:rPr>
                <w:sz w:val="22"/>
              </w:rPr>
            </w:pPr>
            <w:r w:rsidRPr="00413490">
              <w:rPr>
                <w:rFonts w:cs="Arial"/>
                <w:color w:val="000000"/>
                <w:sz w:val="22"/>
                <w:szCs w:val="22"/>
              </w:rPr>
              <w:t>3.1%</w:t>
            </w:r>
          </w:p>
        </w:tc>
      </w:tr>
      <w:tr w:rsidR="00336226" w:rsidRPr="00413490" w14:paraId="712DC2BD"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FC47F" w14:textId="77777777" w:rsidR="00336226" w:rsidRPr="00413490" w:rsidRDefault="00336226" w:rsidP="00B97699">
            <w:pPr>
              <w:rPr>
                <w:b/>
                <w:sz w:val="22"/>
              </w:rPr>
            </w:pPr>
            <w:r w:rsidRPr="00413490">
              <w:rPr>
                <w:rFonts w:cs="Arial"/>
                <w:b/>
                <w:color w:val="000000"/>
                <w:sz w:val="22"/>
                <w:szCs w:val="22"/>
              </w:rPr>
              <w:t>American Indian/Alaskan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20E00" w14:textId="77777777" w:rsidR="00336226" w:rsidRPr="00413490" w:rsidRDefault="00336226" w:rsidP="00B97699">
            <w:pPr>
              <w:rPr>
                <w:sz w:val="22"/>
              </w:rPr>
            </w:pPr>
            <w:r w:rsidRPr="00413490">
              <w:rPr>
                <w:rFonts w:cs="Arial"/>
                <w:color w:val="000000"/>
                <w:sz w:val="22"/>
                <w:szCs w:val="22"/>
              </w:rPr>
              <w:t>442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FC74E" w14:textId="77777777" w:rsidR="00336226" w:rsidRPr="00413490" w:rsidRDefault="00336226" w:rsidP="00B97699">
            <w:pPr>
              <w:rPr>
                <w:sz w:val="22"/>
              </w:rPr>
            </w:pPr>
            <w:r w:rsidRPr="00413490">
              <w:rPr>
                <w:rFonts w:cs="Arial"/>
                <w:color w:val="000000"/>
                <w:sz w:val="22"/>
                <w:szCs w:val="22"/>
              </w:rPr>
              <w:t>18.2%</w:t>
            </w:r>
          </w:p>
        </w:tc>
      </w:tr>
    </w:tbl>
    <w:p w14:paraId="1E9A6D50" w14:textId="77777777" w:rsidR="00336226" w:rsidRPr="00413490" w:rsidRDefault="00336226" w:rsidP="00E90AF0">
      <w:pPr>
        <w:rPr>
          <w:sz w:val="22"/>
        </w:rPr>
      </w:pPr>
      <w:r w:rsidRPr="00413490">
        <w:rPr>
          <w:sz w:val="22"/>
        </w:rPr>
        <w:br/>
      </w:r>
    </w:p>
    <w:tbl>
      <w:tblPr>
        <w:tblW w:w="9360" w:type="dxa"/>
        <w:tblCellMar>
          <w:top w:w="15" w:type="dxa"/>
          <w:left w:w="15" w:type="dxa"/>
          <w:bottom w:w="15" w:type="dxa"/>
          <w:right w:w="15" w:type="dxa"/>
        </w:tblCellMar>
        <w:tblLook w:val="04A0" w:firstRow="1" w:lastRow="0" w:firstColumn="1" w:lastColumn="0" w:noHBand="0" w:noVBand="1"/>
      </w:tblPr>
      <w:tblGrid>
        <w:gridCol w:w="2784"/>
        <w:gridCol w:w="3399"/>
        <w:gridCol w:w="3177"/>
      </w:tblGrid>
      <w:tr w:rsidR="00336226" w:rsidRPr="00413490" w14:paraId="7EA66E9D" w14:textId="77777777" w:rsidTr="00B97699">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068EF" w14:textId="5375BA5C" w:rsidR="00336226" w:rsidRPr="00413490" w:rsidRDefault="00336226" w:rsidP="00B97699">
            <w:pPr>
              <w:jc w:val="center"/>
              <w:rPr>
                <w:b/>
                <w:sz w:val="22"/>
              </w:rPr>
            </w:pPr>
            <w:r w:rsidRPr="00413490">
              <w:rPr>
                <w:rFonts w:cs="Arial"/>
                <w:b/>
                <w:color w:val="000000"/>
                <w:sz w:val="22"/>
                <w:szCs w:val="22"/>
              </w:rPr>
              <w:t>Working-age People</w:t>
            </w:r>
            <w:r w:rsidR="00F529F0">
              <w:rPr>
                <w:rFonts w:cs="Arial"/>
                <w:b/>
                <w:color w:val="000000"/>
                <w:sz w:val="22"/>
                <w:szCs w:val="22"/>
              </w:rPr>
              <w:t xml:space="preserve"> with Disabilities</w:t>
            </w:r>
            <w:r w:rsidRPr="00413490">
              <w:rPr>
                <w:rFonts w:cs="Arial"/>
                <w:b/>
                <w:color w:val="000000"/>
                <w:sz w:val="22"/>
                <w:szCs w:val="22"/>
              </w:rPr>
              <w:t xml:space="preserve"> in Queens</w:t>
            </w:r>
          </w:p>
        </w:tc>
      </w:tr>
      <w:tr w:rsidR="00336226" w:rsidRPr="00413490" w14:paraId="32ACE390"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7C041" w14:textId="77777777" w:rsidR="00336226" w:rsidRPr="00413490" w:rsidRDefault="00336226" w:rsidP="00B97699">
            <w:pPr>
              <w:rPr>
                <w:b/>
                <w:sz w:val="22"/>
              </w:rPr>
            </w:pPr>
            <w:r w:rsidRPr="00413490">
              <w:rPr>
                <w:rFonts w:cs="Arial"/>
                <w:b/>
                <w:color w:val="000000"/>
                <w:sz w:val="22"/>
                <w:szCs w:val="22"/>
              </w:rPr>
              <w:t>Type of Disability: *(Note there is some overlap between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75DF9" w14:textId="77777777" w:rsidR="00336226" w:rsidRPr="00413490" w:rsidRDefault="00336226" w:rsidP="00B97699">
            <w:pPr>
              <w:rPr>
                <w:sz w:val="22"/>
              </w:rPr>
            </w:pPr>
          </w:p>
        </w:tc>
      </w:tr>
      <w:tr w:rsidR="00336226" w:rsidRPr="00413490" w14:paraId="54AB9181"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2D771" w14:textId="77777777" w:rsidR="00336226" w:rsidRPr="00413490" w:rsidRDefault="00336226" w:rsidP="00B97699">
            <w:pPr>
              <w:rPr>
                <w:b/>
                <w:sz w:val="22"/>
              </w:rPr>
            </w:pPr>
            <w:r w:rsidRPr="00413490">
              <w:rPr>
                <w:rFonts w:cs="Arial"/>
                <w:b/>
                <w:color w:val="000000"/>
                <w:sz w:val="22"/>
                <w:szCs w:val="22"/>
              </w:rPr>
              <w:t>All people with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FD281" w14:textId="77777777" w:rsidR="00336226" w:rsidRPr="00413490" w:rsidRDefault="00336226" w:rsidP="00B97699">
            <w:pPr>
              <w:rPr>
                <w:sz w:val="22"/>
              </w:rPr>
            </w:pPr>
            <w:r w:rsidRPr="00413490">
              <w:rPr>
                <w:rFonts w:cs="Arial"/>
                <w:color w:val="000000"/>
                <w:sz w:val="22"/>
                <w:szCs w:val="22"/>
              </w:rPr>
              <w:t>105,219</w:t>
            </w:r>
          </w:p>
        </w:tc>
      </w:tr>
      <w:tr w:rsidR="00336226" w:rsidRPr="00413490" w14:paraId="23DAEA3C"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9D841" w14:textId="77777777" w:rsidR="00336226" w:rsidRPr="00413490" w:rsidRDefault="00336226" w:rsidP="00B97699">
            <w:pPr>
              <w:rPr>
                <w:b/>
                <w:sz w:val="22"/>
              </w:rPr>
            </w:pPr>
            <w:r w:rsidRPr="00413490">
              <w:rPr>
                <w:rFonts w:cs="Arial"/>
                <w:b/>
                <w:color w:val="000000"/>
                <w:sz w:val="22"/>
                <w:szCs w:val="22"/>
              </w:rPr>
              <w:t>Hearing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A2004" w14:textId="77777777" w:rsidR="00336226" w:rsidRPr="00413490" w:rsidRDefault="00336226" w:rsidP="00B97699">
            <w:pPr>
              <w:rPr>
                <w:sz w:val="22"/>
              </w:rPr>
            </w:pPr>
            <w:r w:rsidRPr="00413490">
              <w:rPr>
                <w:rFonts w:cs="Arial"/>
                <w:color w:val="000000"/>
                <w:sz w:val="22"/>
                <w:szCs w:val="22"/>
              </w:rPr>
              <w:t>16,309 (15.5%)</w:t>
            </w:r>
          </w:p>
        </w:tc>
      </w:tr>
      <w:tr w:rsidR="00336226" w:rsidRPr="00413490" w14:paraId="0BFC84F4"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8BCCA" w14:textId="77777777" w:rsidR="00336226" w:rsidRPr="00413490" w:rsidRDefault="00336226" w:rsidP="00B97699">
            <w:pPr>
              <w:rPr>
                <w:b/>
                <w:sz w:val="22"/>
              </w:rPr>
            </w:pPr>
            <w:r w:rsidRPr="00413490">
              <w:rPr>
                <w:rFonts w:cs="Arial"/>
                <w:b/>
                <w:color w:val="000000"/>
                <w:sz w:val="22"/>
                <w:szCs w:val="22"/>
              </w:rPr>
              <w:t>Vision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F65AE" w14:textId="77777777" w:rsidR="00336226" w:rsidRPr="00413490" w:rsidRDefault="00336226" w:rsidP="00B97699">
            <w:pPr>
              <w:rPr>
                <w:sz w:val="22"/>
              </w:rPr>
            </w:pPr>
            <w:r w:rsidRPr="00413490">
              <w:rPr>
                <w:rFonts w:cs="Arial"/>
                <w:color w:val="000000"/>
                <w:sz w:val="22"/>
                <w:szCs w:val="22"/>
              </w:rPr>
              <w:t>27,846 (26.5%)</w:t>
            </w:r>
          </w:p>
        </w:tc>
      </w:tr>
      <w:tr w:rsidR="00336226" w:rsidRPr="00413490" w14:paraId="7D708613"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535B7" w14:textId="77777777" w:rsidR="00336226" w:rsidRPr="00413490" w:rsidRDefault="00336226" w:rsidP="00B97699">
            <w:pPr>
              <w:rPr>
                <w:b/>
                <w:sz w:val="22"/>
              </w:rPr>
            </w:pPr>
            <w:r w:rsidRPr="00413490">
              <w:rPr>
                <w:rFonts w:cs="Arial"/>
                <w:b/>
                <w:color w:val="000000"/>
                <w:sz w:val="22"/>
                <w:szCs w:val="22"/>
              </w:rPr>
              <w:t>Cognitive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AACB6" w14:textId="77777777" w:rsidR="00336226" w:rsidRPr="00413490" w:rsidRDefault="00336226" w:rsidP="00B97699">
            <w:pPr>
              <w:rPr>
                <w:sz w:val="22"/>
              </w:rPr>
            </w:pPr>
            <w:r w:rsidRPr="00413490">
              <w:rPr>
                <w:rFonts w:cs="Arial"/>
                <w:color w:val="000000"/>
                <w:sz w:val="22"/>
                <w:szCs w:val="22"/>
              </w:rPr>
              <w:t>35,094 (33.4%)</w:t>
            </w:r>
          </w:p>
        </w:tc>
      </w:tr>
      <w:tr w:rsidR="00336226" w:rsidRPr="00413490" w14:paraId="0720F3EC"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47D70" w14:textId="77777777" w:rsidR="00336226" w:rsidRPr="00413490" w:rsidRDefault="00336226" w:rsidP="00B97699">
            <w:pPr>
              <w:rPr>
                <w:b/>
                <w:sz w:val="22"/>
              </w:rPr>
            </w:pPr>
            <w:r w:rsidRPr="00413490">
              <w:rPr>
                <w:rFonts w:cs="Arial"/>
                <w:b/>
                <w:color w:val="000000"/>
                <w:sz w:val="22"/>
                <w:szCs w:val="22"/>
              </w:rPr>
              <w:t>Ambulatory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D1950" w14:textId="77777777" w:rsidR="00336226" w:rsidRPr="00413490" w:rsidRDefault="00336226" w:rsidP="00B97699">
            <w:pPr>
              <w:rPr>
                <w:sz w:val="22"/>
              </w:rPr>
            </w:pPr>
            <w:r w:rsidRPr="00413490">
              <w:rPr>
                <w:rFonts w:cs="Arial"/>
                <w:color w:val="000000"/>
                <w:sz w:val="22"/>
                <w:szCs w:val="22"/>
              </w:rPr>
              <w:t>52,840 (50.2%)</w:t>
            </w:r>
          </w:p>
        </w:tc>
      </w:tr>
      <w:tr w:rsidR="00336226" w:rsidRPr="00413490" w14:paraId="64D3F4D9"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E928B" w14:textId="77777777" w:rsidR="00336226" w:rsidRPr="00413490" w:rsidRDefault="00336226" w:rsidP="00B97699">
            <w:pPr>
              <w:rPr>
                <w:b/>
                <w:sz w:val="22"/>
              </w:rPr>
            </w:pPr>
            <w:r w:rsidRPr="00413490">
              <w:rPr>
                <w:rFonts w:cs="Arial"/>
                <w:b/>
                <w:color w:val="000000"/>
                <w:sz w:val="22"/>
                <w:szCs w:val="22"/>
              </w:rPr>
              <w:t>Disability by Race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8D4CF" w14:textId="77777777" w:rsidR="00336226" w:rsidRPr="00413490" w:rsidRDefault="00336226" w:rsidP="00B97699">
            <w:pPr>
              <w:rPr>
                <w:b/>
                <w:sz w:val="22"/>
              </w:rPr>
            </w:pPr>
            <w:r w:rsidRPr="00413490">
              <w:rPr>
                <w:rFonts w:cs="Arial"/>
                <w:b/>
                <w:color w:val="000000"/>
                <w:sz w:val="22"/>
                <w:szCs w:val="22"/>
              </w:rPr>
              <w:t>Number of People with Disability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8DBC6" w14:textId="77777777" w:rsidR="00336226" w:rsidRPr="00413490" w:rsidRDefault="00336226" w:rsidP="00B97699">
            <w:pPr>
              <w:rPr>
                <w:b/>
                <w:sz w:val="22"/>
              </w:rPr>
            </w:pPr>
            <w:r w:rsidRPr="00413490">
              <w:rPr>
                <w:rFonts w:cs="Arial"/>
                <w:b/>
                <w:color w:val="000000"/>
                <w:sz w:val="22"/>
                <w:szCs w:val="22"/>
              </w:rPr>
              <w:t>Percentage of Race with Disability</w:t>
            </w:r>
          </w:p>
        </w:tc>
      </w:tr>
      <w:tr w:rsidR="00336226" w:rsidRPr="00413490" w14:paraId="314E2357"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51255" w14:textId="77777777" w:rsidR="00336226" w:rsidRPr="00413490" w:rsidRDefault="00336226" w:rsidP="00B97699">
            <w:pPr>
              <w:rPr>
                <w:b/>
                <w:sz w:val="22"/>
              </w:rPr>
            </w:pPr>
            <w:r w:rsidRPr="00413490">
              <w:rPr>
                <w:rFonts w:cs="Arial"/>
                <w:b/>
                <w:color w:val="000000"/>
                <w:sz w:val="22"/>
                <w:szCs w:val="22"/>
              </w:rPr>
              <w:lastRenderedPageBreak/>
              <w:t>White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D1720" w14:textId="77777777" w:rsidR="00336226" w:rsidRPr="00413490" w:rsidRDefault="00336226" w:rsidP="00B97699">
            <w:pPr>
              <w:rPr>
                <w:sz w:val="22"/>
              </w:rPr>
            </w:pPr>
            <w:r w:rsidRPr="00413490">
              <w:rPr>
                <w:rFonts w:cs="Arial"/>
                <w:color w:val="000000"/>
                <w:sz w:val="22"/>
                <w:szCs w:val="22"/>
              </w:rPr>
              <w:t xml:space="preserve">43,093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D1511" w14:textId="77777777" w:rsidR="00336226" w:rsidRPr="00413490" w:rsidRDefault="00336226" w:rsidP="00B97699">
            <w:pPr>
              <w:rPr>
                <w:sz w:val="22"/>
              </w:rPr>
            </w:pPr>
            <w:r w:rsidRPr="00413490">
              <w:rPr>
                <w:rFonts w:cs="Arial"/>
                <w:color w:val="000000"/>
                <w:sz w:val="22"/>
                <w:szCs w:val="22"/>
              </w:rPr>
              <w:t>7.5%</w:t>
            </w:r>
          </w:p>
        </w:tc>
      </w:tr>
      <w:tr w:rsidR="00336226" w:rsidRPr="00413490" w14:paraId="51D8A671"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E853E" w14:textId="77777777" w:rsidR="00336226" w:rsidRPr="00413490" w:rsidRDefault="00336226" w:rsidP="00B97699">
            <w:pPr>
              <w:rPr>
                <w:b/>
                <w:sz w:val="22"/>
              </w:rPr>
            </w:pPr>
            <w:r w:rsidRPr="00413490">
              <w:rPr>
                <w:rFonts w:cs="Arial"/>
                <w:b/>
                <w:color w:val="000000"/>
                <w:sz w:val="22"/>
                <w:szCs w:val="22"/>
              </w:rPr>
              <w:t>Black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A5DAF" w14:textId="77777777" w:rsidR="00336226" w:rsidRPr="00413490" w:rsidRDefault="00336226" w:rsidP="00B97699">
            <w:pPr>
              <w:rPr>
                <w:sz w:val="22"/>
              </w:rPr>
            </w:pPr>
            <w:r w:rsidRPr="00413490">
              <w:rPr>
                <w:rFonts w:cs="Arial"/>
                <w:color w:val="000000"/>
                <w:sz w:val="22"/>
                <w:szCs w:val="22"/>
              </w:rPr>
              <w:t xml:space="preserve">24,436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8EB54" w14:textId="77777777" w:rsidR="00336226" w:rsidRPr="00413490" w:rsidRDefault="00336226" w:rsidP="00B97699">
            <w:pPr>
              <w:rPr>
                <w:sz w:val="22"/>
              </w:rPr>
            </w:pPr>
            <w:r w:rsidRPr="00413490">
              <w:rPr>
                <w:rFonts w:cs="Arial"/>
                <w:color w:val="000000"/>
                <w:sz w:val="22"/>
                <w:szCs w:val="22"/>
              </w:rPr>
              <w:t>9.0%</w:t>
            </w:r>
          </w:p>
        </w:tc>
      </w:tr>
      <w:tr w:rsidR="00336226" w:rsidRPr="00413490" w14:paraId="2B9ABD77"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62E57" w14:textId="77777777" w:rsidR="00336226" w:rsidRPr="00413490" w:rsidRDefault="00336226" w:rsidP="00B97699">
            <w:pPr>
              <w:rPr>
                <w:b/>
                <w:sz w:val="22"/>
              </w:rPr>
            </w:pPr>
            <w:r w:rsidRPr="00413490">
              <w:rPr>
                <w:rFonts w:cs="Arial"/>
                <w:b/>
                <w:color w:val="000000"/>
                <w:sz w:val="22"/>
                <w:szCs w:val="22"/>
              </w:rPr>
              <w:t>Hispanic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CB205" w14:textId="77777777" w:rsidR="00336226" w:rsidRPr="00413490" w:rsidRDefault="00336226" w:rsidP="00B97699">
            <w:pPr>
              <w:rPr>
                <w:sz w:val="22"/>
              </w:rPr>
            </w:pPr>
            <w:r w:rsidRPr="00413490">
              <w:rPr>
                <w:rFonts w:cs="Arial"/>
                <w:color w:val="000000"/>
                <w:sz w:val="22"/>
                <w:szCs w:val="22"/>
              </w:rPr>
              <w:t xml:space="preserve">30,481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651BD" w14:textId="77777777" w:rsidR="00336226" w:rsidRPr="00413490" w:rsidRDefault="00336226" w:rsidP="00B97699">
            <w:pPr>
              <w:rPr>
                <w:sz w:val="22"/>
              </w:rPr>
            </w:pPr>
            <w:r w:rsidRPr="00413490">
              <w:rPr>
                <w:rFonts w:cs="Arial"/>
                <w:color w:val="000000"/>
                <w:sz w:val="22"/>
                <w:szCs w:val="22"/>
              </w:rPr>
              <w:t>7.1%</w:t>
            </w:r>
          </w:p>
        </w:tc>
      </w:tr>
      <w:tr w:rsidR="00336226" w:rsidRPr="00413490" w14:paraId="4E2E4185"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3572B" w14:textId="77777777" w:rsidR="00336226" w:rsidRPr="00413490" w:rsidRDefault="00336226" w:rsidP="00B97699">
            <w:pPr>
              <w:rPr>
                <w:b/>
                <w:sz w:val="22"/>
              </w:rPr>
            </w:pPr>
            <w:r w:rsidRPr="00413490">
              <w:rPr>
                <w:rFonts w:cs="Arial"/>
                <w:b/>
                <w:color w:val="000000"/>
                <w:sz w:val="22"/>
                <w:szCs w:val="22"/>
              </w:rPr>
              <w:t xml:space="preserve">Asian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3FDC4" w14:textId="77777777" w:rsidR="00336226" w:rsidRPr="00413490" w:rsidRDefault="00336226" w:rsidP="00B97699">
            <w:pPr>
              <w:rPr>
                <w:sz w:val="22"/>
              </w:rPr>
            </w:pPr>
            <w:r w:rsidRPr="00413490">
              <w:rPr>
                <w:rFonts w:cs="Arial"/>
                <w:color w:val="000000"/>
                <w:sz w:val="22"/>
                <w:szCs w:val="22"/>
              </w:rPr>
              <w:t>19,485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B0652" w14:textId="77777777" w:rsidR="00336226" w:rsidRPr="00413490" w:rsidRDefault="00336226" w:rsidP="00B97699">
            <w:pPr>
              <w:rPr>
                <w:sz w:val="22"/>
              </w:rPr>
            </w:pPr>
            <w:r w:rsidRPr="00413490">
              <w:rPr>
                <w:rFonts w:cs="Arial"/>
                <w:color w:val="000000"/>
                <w:sz w:val="22"/>
                <w:szCs w:val="22"/>
              </w:rPr>
              <w:t>4.8%</w:t>
            </w:r>
          </w:p>
        </w:tc>
      </w:tr>
      <w:tr w:rsidR="00336226" w:rsidRPr="00413490" w14:paraId="000A584A" w14:textId="77777777" w:rsidTr="00336226">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4689F" w14:textId="77777777" w:rsidR="00336226" w:rsidRPr="00413490" w:rsidRDefault="00336226" w:rsidP="00B97699">
            <w:pPr>
              <w:rPr>
                <w:b/>
                <w:sz w:val="22"/>
              </w:rPr>
            </w:pPr>
            <w:r w:rsidRPr="00413490">
              <w:rPr>
                <w:rFonts w:cs="Arial"/>
                <w:b/>
                <w:color w:val="000000"/>
                <w:sz w:val="22"/>
                <w:szCs w:val="22"/>
              </w:rPr>
              <w:t>American Indian/Alaskan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E7334" w14:textId="77777777" w:rsidR="00336226" w:rsidRPr="00413490" w:rsidRDefault="00336226" w:rsidP="00B97699">
            <w:pPr>
              <w:rPr>
                <w:sz w:val="22"/>
              </w:rPr>
            </w:pPr>
            <w:r w:rsidRPr="00413490">
              <w:rPr>
                <w:rFonts w:cs="Arial"/>
                <w:color w:val="000000"/>
                <w:sz w:val="22"/>
                <w:szCs w:val="22"/>
              </w:rPr>
              <w:t>998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66AC2" w14:textId="77777777" w:rsidR="00336226" w:rsidRPr="00413490" w:rsidRDefault="00336226" w:rsidP="00B97699">
            <w:pPr>
              <w:rPr>
                <w:sz w:val="22"/>
              </w:rPr>
            </w:pPr>
            <w:r w:rsidRPr="00413490">
              <w:rPr>
                <w:rFonts w:cs="Arial"/>
                <w:color w:val="000000"/>
                <w:sz w:val="22"/>
                <w:szCs w:val="22"/>
              </w:rPr>
              <w:t>17.5%</w:t>
            </w:r>
          </w:p>
        </w:tc>
      </w:tr>
    </w:tbl>
    <w:p w14:paraId="39386E99" w14:textId="3E653A79" w:rsidR="00585D81" w:rsidRPr="00413490" w:rsidRDefault="00585D81" w:rsidP="00E90AF0">
      <w:pPr>
        <w:rPr>
          <w:sz w:val="22"/>
        </w:rPr>
      </w:pPr>
    </w:p>
    <w:tbl>
      <w:tblPr>
        <w:tblW w:w="9360" w:type="dxa"/>
        <w:tblCellMar>
          <w:top w:w="15" w:type="dxa"/>
          <w:left w:w="15" w:type="dxa"/>
          <w:bottom w:w="15" w:type="dxa"/>
          <w:right w:w="15" w:type="dxa"/>
        </w:tblCellMar>
        <w:tblLook w:val="04A0" w:firstRow="1" w:lastRow="0" w:firstColumn="1" w:lastColumn="0" w:noHBand="0" w:noVBand="1"/>
      </w:tblPr>
      <w:tblGrid>
        <w:gridCol w:w="2784"/>
        <w:gridCol w:w="3399"/>
        <w:gridCol w:w="3177"/>
      </w:tblGrid>
      <w:tr w:rsidR="00336226" w:rsidRPr="00413490" w14:paraId="0962F6A0" w14:textId="77777777" w:rsidTr="00B97699">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5058F" w14:textId="05C455E0" w:rsidR="00336226" w:rsidRPr="00413490" w:rsidRDefault="00336226" w:rsidP="00B97699">
            <w:pPr>
              <w:jc w:val="center"/>
              <w:rPr>
                <w:b/>
                <w:sz w:val="22"/>
              </w:rPr>
            </w:pPr>
            <w:r w:rsidRPr="00413490">
              <w:rPr>
                <w:rFonts w:cs="Arial"/>
                <w:b/>
                <w:color w:val="000000"/>
                <w:sz w:val="22"/>
                <w:szCs w:val="22"/>
              </w:rPr>
              <w:t xml:space="preserve">Working-age </w:t>
            </w:r>
            <w:r w:rsidR="00F529F0" w:rsidRPr="00413490">
              <w:rPr>
                <w:rFonts w:cs="Arial"/>
                <w:b/>
                <w:color w:val="000000"/>
                <w:sz w:val="22"/>
                <w:szCs w:val="22"/>
              </w:rPr>
              <w:t>People</w:t>
            </w:r>
            <w:r w:rsidR="00F529F0">
              <w:rPr>
                <w:rFonts w:cs="Arial"/>
                <w:b/>
                <w:color w:val="000000"/>
                <w:sz w:val="22"/>
                <w:szCs w:val="22"/>
              </w:rPr>
              <w:t xml:space="preserve"> with Disabilities</w:t>
            </w:r>
            <w:r w:rsidR="00F529F0" w:rsidRPr="00413490">
              <w:rPr>
                <w:rFonts w:cs="Arial"/>
                <w:b/>
                <w:color w:val="000000"/>
                <w:sz w:val="22"/>
                <w:szCs w:val="22"/>
              </w:rPr>
              <w:t xml:space="preserve"> </w:t>
            </w:r>
            <w:r w:rsidRPr="00413490">
              <w:rPr>
                <w:rFonts w:cs="Arial"/>
                <w:b/>
                <w:color w:val="000000"/>
                <w:sz w:val="22"/>
                <w:szCs w:val="22"/>
              </w:rPr>
              <w:t>in Brooklyn</w:t>
            </w:r>
          </w:p>
        </w:tc>
      </w:tr>
      <w:tr w:rsidR="00336226" w:rsidRPr="00413490" w14:paraId="48F5315A"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98755" w14:textId="77777777" w:rsidR="00336226" w:rsidRPr="00413490" w:rsidRDefault="00336226" w:rsidP="00B97699">
            <w:pPr>
              <w:rPr>
                <w:b/>
                <w:sz w:val="22"/>
              </w:rPr>
            </w:pPr>
            <w:r w:rsidRPr="00413490">
              <w:rPr>
                <w:rFonts w:cs="Arial"/>
                <w:b/>
                <w:color w:val="000000"/>
                <w:sz w:val="22"/>
                <w:szCs w:val="22"/>
              </w:rPr>
              <w:t>Type of Disability: *(Note there is some overlap between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9AB15" w14:textId="77777777" w:rsidR="00336226" w:rsidRPr="00413490" w:rsidRDefault="00336226" w:rsidP="00B97699">
            <w:pPr>
              <w:rPr>
                <w:sz w:val="22"/>
              </w:rPr>
            </w:pPr>
          </w:p>
        </w:tc>
      </w:tr>
      <w:tr w:rsidR="00336226" w:rsidRPr="00413490" w14:paraId="2D11F0EF"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312C1" w14:textId="77777777" w:rsidR="00336226" w:rsidRPr="00413490" w:rsidRDefault="00336226" w:rsidP="00B97699">
            <w:pPr>
              <w:rPr>
                <w:b/>
                <w:sz w:val="22"/>
              </w:rPr>
            </w:pPr>
            <w:r w:rsidRPr="00413490">
              <w:rPr>
                <w:rFonts w:cs="Arial"/>
                <w:b/>
                <w:color w:val="000000"/>
                <w:sz w:val="22"/>
                <w:szCs w:val="22"/>
              </w:rPr>
              <w:t>All people with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32D69" w14:textId="77777777" w:rsidR="00336226" w:rsidRPr="00413490" w:rsidRDefault="00336226" w:rsidP="00B97699">
            <w:pPr>
              <w:rPr>
                <w:sz w:val="22"/>
              </w:rPr>
            </w:pPr>
            <w:r w:rsidRPr="00413490">
              <w:rPr>
                <w:rFonts w:cs="Arial"/>
                <w:color w:val="000000"/>
                <w:sz w:val="22"/>
                <w:szCs w:val="22"/>
              </w:rPr>
              <w:t>128,317</w:t>
            </w:r>
          </w:p>
        </w:tc>
      </w:tr>
      <w:tr w:rsidR="00336226" w:rsidRPr="00413490" w14:paraId="41C53511"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4D353" w14:textId="77777777" w:rsidR="00336226" w:rsidRPr="00413490" w:rsidRDefault="00336226" w:rsidP="00B97699">
            <w:pPr>
              <w:rPr>
                <w:b/>
                <w:sz w:val="22"/>
              </w:rPr>
            </w:pPr>
            <w:r w:rsidRPr="00413490">
              <w:rPr>
                <w:rFonts w:cs="Arial"/>
                <w:b/>
                <w:color w:val="000000"/>
                <w:sz w:val="22"/>
                <w:szCs w:val="22"/>
              </w:rPr>
              <w:t>Hearing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BCA1A" w14:textId="77777777" w:rsidR="00336226" w:rsidRPr="00413490" w:rsidRDefault="00336226" w:rsidP="00B97699">
            <w:pPr>
              <w:rPr>
                <w:sz w:val="22"/>
              </w:rPr>
            </w:pPr>
            <w:r w:rsidRPr="00413490">
              <w:rPr>
                <w:rFonts w:cs="Arial"/>
                <w:color w:val="000000"/>
                <w:sz w:val="22"/>
                <w:szCs w:val="22"/>
              </w:rPr>
              <w:t xml:space="preserve"> 17,984</w:t>
            </w:r>
          </w:p>
        </w:tc>
      </w:tr>
      <w:tr w:rsidR="00336226" w:rsidRPr="00413490" w14:paraId="62E59F8E"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19D0D" w14:textId="77777777" w:rsidR="00336226" w:rsidRPr="00413490" w:rsidRDefault="00336226" w:rsidP="00B97699">
            <w:pPr>
              <w:rPr>
                <w:b/>
                <w:sz w:val="22"/>
              </w:rPr>
            </w:pPr>
            <w:r w:rsidRPr="00413490">
              <w:rPr>
                <w:rFonts w:cs="Arial"/>
                <w:b/>
                <w:color w:val="000000"/>
                <w:sz w:val="22"/>
                <w:szCs w:val="22"/>
              </w:rPr>
              <w:t>Vision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2C752" w14:textId="77777777" w:rsidR="00336226" w:rsidRPr="00413490" w:rsidRDefault="00336226" w:rsidP="00B97699">
            <w:pPr>
              <w:rPr>
                <w:sz w:val="22"/>
              </w:rPr>
            </w:pPr>
            <w:r w:rsidRPr="00413490">
              <w:rPr>
                <w:rFonts w:cs="Arial"/>
                <w:color w:val="000000"/>
                <w:sz w:val="22"/>
                <w:szCs w:val="22"/>
              </w:rPr>
              <w:t>25,042</w:t>
            </w:r>
          </w:p>
        </w:tc>
      </w:tr>
      <w:tr w:rsidR="00336226" w:rsidRPr="00413490" w14:paraId="2771C127"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6F3B6" w14:textId="77777777" w:rsidR="00336226" w:rsidRPr="00413490" w:rsidRDefault="00336226" w:rsidP="00B97699">
            <w:pPr>
              <w:rPr>
                <w:b/>
                <w:sz w:val="22"/>
              </w:rPr>
            </w:pPr>
            <w:r w:rsidRPr="00413490">
              <w:rPr>
                <w:rFonts w:cs="Arial"/>
                <w:b/>
                <w:color w:val="000000"/>
                <w:sz w:val="22"/>
                <w:szCs w:val="22"/>
              </w:rPr>
              <w:t>Cognitive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060E3" w14:textId="77777777" w:rsidR="00336226" w:rsidRPr="00413490" w:rsidRDefault="00336226" w:rsidP="00B97699">
            <w:pPr>
              <w:rPr>
                <w:sz w:val="22"/>
              </w:rPr>
            </w:pPr>
            <w:r w:rsidRPr="00413490">
              <w:rPr>
                <w:rFonts w:cs="Arial"/>
                <w:color w:val="000000"/>
                <w:sz w:val="22"/>
                <w:szCs w:val="22"/>
              </w:rPr>
              <w:t>51,743</w:t>
            </w:r>
          </w:p>
        </w:tc>
      </w:tr>
      <w:tr w:rsidR="00336226" w:rsidRPr="00413490" w14:paraId="77B0CAD3"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BC318" w14:textId="77777777" w:rsidR="00336226" w:rsidRPr="00413490" w:rsidRDefault="00336226" w:rsidP="00B97699">
            <w:pPr>
              <w:rPr>
                <w:b/>
                <w:sz w:val="22"/>
              </w:rPr>
            </w:pPr>
            <w:r w:rsidRPr="00413490">
              <w:rPr>
                <w:rFonts w:cs="Arial"/>
                <w:b/>
                <w:color w:val="000000"/>
                <w:sz w:val="22"/>
                <w:szCs w:val="22"/>
              </w:rPr>
              <w:t>Ambulatory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845F7" w14:textId="77777777" w:rsidR="00336226" w:rsidRPr="00413490" w:rsidRDefault="00336226" w:rsidP="00B97699">
            <w:pPr>
              <w:rPr>
                <w:sz w:val="22"/>
              </w:rPr>
            </w:pPr>
            <w:r w:rsidRPr="00413490">
              <w:rPr>
                <w:rFonts w:cs="Arial"/>
                <w:color w:val="000000"/>
                <w:sz w:val="22"/>
                <w:szCs w:val="22"/>
              </w:rPr>
              <w:t>73,505</w:t>
            </w:r>
          </w:p>
        </w:tc>
      </w:tr>
      <w:tr w:rsidR="00336226" w:rsidRPr="00413490" w14:paraId="7159AFFF"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C59BC" w14:textId="77777777" w:rsidR="00336226" w:rsidRPr="00413490" w:rsidRDefault="00336226" w:rsidP="00B97699">
            <w:pPr>
              <w:rPr>
                <w:b/>
                <w:sz w:val="22"/>
              </w:rPr>
            </w:pPr>
            <w:r w:rsidRPr="00413490">
              <w:rPr>
                <w:rFonts w:cs="Arial"/>
                <w:b/>
                <w:color w:val="000000"/>
                <w:sz w:val="22"/>
                <w:szCs w:val="22"/>
              </w:rPr>
              <w:t>Disability by Race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B639A" w14:textId="77777777" w:rsidR="00336226" w:rsidRPr="00413490" w:rsidRDefault="00336226" w:rsidP="00B97699">
            <w:pPr>
              <w:rPr>
                <w:b/>
                <w:sz w:val="22"/>
              </w:rPr>
            </w:pPr>
            <w:r w:rsidRPr="00413490">
              <w:rPr>
                <w:rFonts w:cs="Arial"/>
                <w:b/>
                <w:color w:val="000000"/>
                <w:sz w:val="22"/>
                <w:szCs w:val="22"/>
              </w:rPr>
              <w:t>Number of People with Disability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8F0C5" w14:textId="77777777" w:rsidR="00336226" w:rsidRPr="00413490" w:rsidRDefault="00336226" w:rsidP="00B97699">
            <w:pPr>
              <w:rPr>
                <w:b/>
                <w:sz w:val="22"/>
              </w:rPr>
            </w:pPr>
            <w:r w:rsidRPr="00413490">
              <w:rPr>
                <w:rFonts w:cs="Arial"/>
                <w:b/>
                <w:color w:val="000000"/>
                <w:sz w:val="22"/>
                <w:szCs w:val="22"/>
              </w:rPr>
              <w:t>Percentage of Race with Disability</w:t>
            </w:r>
          </w:p>
        </w:tc>
      </w:tr>
      <w:tr w:rsidR="00336226" w:rsidRPr="00413490" w14:paraId="45B99A02"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233" w14:textId="77777777" w:rsidR="00336226" w:rsidRPr="00413490" w:rsidRDefault="00336226" w:rsidP="00B97699">
            <w:pPr>
              <w:rPr>
                <w:b/>
                <w:sz w:val="22"/>
              </w:rPr>
            </w:pPr>
            <w:r w:rsidRPr="00413490">
              <w:rPr>
                <w:rFonts w:cs="Arial"/>
                <w:b/>
                <w:color w:val="000000"/>
                <w:sz w:val="22"/>
                <w:szCs w:val="22"/>
              </w:rPr>
              <w:t>White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3DC0B" w14:textId="77777777" w:rsidR="00336226" w:rsidRPr="00413490" w:rsidRDefault="00336226" w:rsidP="00B97699">
            <w:pPr>
              <w:rPr>
                <w:sz w:val="22"/>
              </w:rPr>
            </w:pPr>
            <w:r w:rsidRPr="00413490">
              <w:rPr>
                <w:rFonts w:cs="Arial"/>
                <w:color w:val="000000"/>
                <w:sz w:val="22"/>
                <w:szCs w:val="22"/>
              </w:rPr>
              <w:t>48,951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D70B5" w14:textId="77777777" w:rsidR="00336226" w:rsidRPr="00413490" w:rsidRDefault="00336226" w:rsidP="00B97699">
            <w:pPr>
              <w:rPr>
                <w:sz w:val="22"/>
              </w:rPr>
            </w:pPr>
            <w:r w:rsidRPr="00413490">
              <w:rPr>
                <w:rFonts w:cs="Arial"/>
                <w:color w:val="000000"/>
                <w:sz w:val="22"/>
                <w:szCs w:val="22"/>
              </w:rPr>
              <w:t>6.9%</w:t>
            </w:r>
          </w:p>
        </w:tc>
      </w:tr>
      <w:tr w:rsidR="00336226" w:rsidRPr="00413490" w14:paraId="1C77CEEA"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618C9" w14:textId="77777777" w:rsidR="00336226" w:rsidRPr="00413490" w:rsidRDefault="00336226" w:rsidP="00B97699">
            <w:pPr>
              <w:rPr>
                <w:b/>
                <w:sz w:val="22"/>
              </w:rPr>
            </w:pPr>
            <w:r w:rsidRPr="00413490">
              <w:rPr>
                <w:rFonts w:cs="Arial"/>
                <w:b/>
                <w:color w:val="000000"/>
                <w:sz w:val="22"/>
                <w:szCs w:val="22"/>
              </w:rPr>
              <w:t>Black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1E3F7" w14:textId="77777777" w:rsidR="00336226" w:rsidRPr="00413490" w:rsidRDefault="00336226" w:rsidP="00B97699">
            <w:pPr>
              <w:rPr>
                <w:sz w:val="22"/>
              </w:rPr>
            </w:pPr>
            <w:r w:rsidRPr="00413490">
              <w:rPr>
                <w:rFonts w:cs="Arial"/>
                <w:color w:val="000000"/>
                <w:sz w:val="22"/>
                <w:szCs w:val="22"/>
              </w:rPr>
              <w:t>50,962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32177" w14:textId="77777777" w:rsidR="00336226" w:rsidRPr="00413490" w:rsidRDefault="00336226" w:rsidP="00B97699">
            <w:pPr>
              <w:rPr>
                <w:sz w:val="22"/>
              </w:rPr>
            </w:pPr>
            <w:r w:rsidRPr="00413490">
              <w:rPr>
                <w:rFonts w:cs="Arial"/>
                <w:color w:val="000000"/>
                <w:sz w:val="22"/>
                <w:szCs w:val="22"/>
              </w:rPr>
              <w:t>9.3%</w:t>
            </w:r>
          </w:p>
        </w:tc>
      </w:tr>
      <w:tr w:rsidR="00336226" w:rsidRPr="00413490" w14:paraId="49AA39FA"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9A413" w14:textId="77777777" w:rsidR="00336226" w:rsidRPr="00413490" w:rsidRDefault="00336226" w:rsidP="00B97699">
            <w:pPr>
              <w:rPr>
                <w:b/>
                <w:sz w:val="22"/>
              </w:rPr>
            </w:pPr>
            <w:r w:rsidRPr="00413490">
              <w:rPr>
                <w:rFonts w:cs="Arial"/>
                <w:b/>
                <w:color w:val="000000"/>
                <w:sz w:val="22"/>
                <w:szCs w:val="22"/>
              </w:rPr>
              <w:t>Hispanic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8482B" w14:textId="77777777" w:rsidR="00336226" w:rsidRPr="00413490" w:rsidRDefault="00336226" w:rsidP="00B97699">
            <w:pPr>
              <w:rPr>
                <w:sz w:val="22"/>
              </w:rPr>
            </w:pPr>
            <w:r w:rsidRPr="00413490">
              <w:rPr>
                <w:rFonts w:cs="Arial"/>
                <w:color w:val="000000"/>
                <w:sz w:val="22"/>
                <w:szCs w:val="22"/>
              </w:rPr>
              <w:t>33,674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5563E" w14:textId="77777777" w:rsidR="00336226" w:rsidRPr="00413490" w:rsidRDefault="00336226" w:rsidP="00B97699">
            <w:pPr>
              <w:rPr>
                <w:sz w:val="22"/>
              </w:rPr>
            </w:pPr>
            <w:r w:rsidRPr="00413490">
              <w:rPr>
                <w:rFonts w:cs="Arial"/>
                <w:color w:val="000000"/>
                <w:sz w:val="22"/>
                <w:szCs w:val="22"/>
              </w:rPr>
              <w:t>10.5%</w:t>
            </w:r>
          </w:p>
        </w:tc>
      </w:tr>
      <w:tr w:rsidR="00336226" w:rsidRPr="00413490" w14:paraId="0F7C93D0"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F012A" w14:textId="77777777" w:rsidR="00336226" w:rsidRPr="00413490" w:rsidRDefault="00336226" w:rsidP="00B97699">
            <w:pPr>
              <w:rPr>
                <w:b/>
                <w:sz w:val="22"/>
              </w:rPr>
            </w:pPr>
            <w:r w:rsidRPr="00413490">
              <w:rPr>
                <w:rFonts w:cs="Arial"/>
                <w:b/>
                <w:color w:val="000000"/>
                <w:sz w:val="22"/>
                <w:szCs w:val="22"/>
              </w:rPr>
              <w:t xml:space="preserve">Asian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C7DD3" w14:textId="77777777" w:rsidR="00336226" w:rsidRPr="00413490" w:rsidRDefault="00336226" w:rsidP="00B97699">
            <w:pPr>
              <w:rPr>
                <w:sz w:val="22"/>
              </w:rPr>
            </w:pPr>
            <w:r w:rsidRPr="00413490">
              <w:rPr>
                <w:rFonts w:cs="Arial"/>
                <w:color w:val="000000"/>
                <w:sz w:val="22"/>
                <w:szCs w:val="22"/>
              </w:rPr>
              <w:t>10,281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3F220" w14:textId="77777777" w:rsidR="00336226" w:rsidRPr="00413490" w:rsidRDefault="00336226" w:rsidP="00B97699">
            <w:pPr>
              <w:rPr>
                <w:sz w:val="22"/>
              </w:rPr>
            </w:pPr>
            <w:r w:rsidRPr="00413490">
              <w:rPr>
                <w:rFonts w:cs="Arial"/>
                <w:color w:val="000000"/>
                <w:sz w:val="22"/>
                <w:szCs w:val="22"/>
              </w:rPr>
              <w:t>4.7%</w:t>
            </w:r>
          </w:p>
        </w:tc>
      </w:tr>
      <w:tr w:rsidR="00336226" w:rsidRPr="00413490" w14:paraId="358F1B41"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F5267" w14:textId="77777777" w:rsidR="00336226" w:rsidRPr="00413490" w:rsidRDefault="00336226" w:rsidP="00B97699">
            <w:pPr>
              <w:rPr>
                <w:b/>
                <w:sz w:val="22"/>
              </w:rPr>
            </w:pPr>
            <w:r w:rsidRPr="00413490">
              <w:rPr>
                <w:rFonts w:cs="Arial"/>
                <w:b/>
                <w:color w:val="000000"/>
                <w:sz w:val="22"/>
                <w:szCs w:val="22"/>
              </w:rPr>
              <w:t>American Indian/Alaskan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909F7" w14:textId="77777777" w:rsidR="00336226" w:rsidRPr="00413490" w:rsidRDefault="00336226" w:rsidP="00B97699">
            <w:pPr>
              <w:rPr>
                <w:sz w:val="22"/>
              </w:rPr>
            </w:pPr>
            <w:r w:rsidRPr="00413490">
              <w:rPr>
                <w:rFonts w:cs="Arial"/>
                <w:color w:val="000000"/>
                <w:sz w:val="22"/>
                <w:szCs w:val="22"/>
              </w:rPr>
              <w:t>402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02CB0" w14:textId="77777777" w:rsidR="00336226" w:rsidRPr="00413490" w:rsidRDefault="00336226" w:rsidP="00B97699">
            <w:pPr>
              <w:rPr>
                <w:sz w:val="22"/>
              </w:rPr>
            </w:pPr>
            <w:r w:rsidRPr="00413490">
              <w:rPr>
                <w:rFonts w:cs="Arial"/>
                <w:color w:val="000000"/>
                <w:sz w:val="22"/>
                <w:szCs w:val="22"/>
              </w:rPr>
              <w:t>8.0%</w:t>
            </w:r>
          </w:p>
        </w:tc>
      </w:tr>
    </w:tbl>
    <w:p w14:paraId="4C8107E0" w14:textId="01D56A7B" w:rsidR="00336226" w:rsidRPr="00413490" w:rsidRDefault="00336226" w:rsidP="00E90AF0">
      <w:pPr>
        <w:rPr>
          <w:sz w:val="22"/>
        </w:rPr>
      </w:pPr>
    </w:p>
    <w:tbl>
      <w:tblPr>
        <w:tblW w:w="9360" w:type="dxa"/>
        <w:tblCellMar>
          <w:top w:w="15" w:type="dxa"/>
          <w:left w:w="15" w:type="dxa"/>
          <w:bottom w:w="15" w:type="dxa"/>
          <w:right w:w="15" w:type="dxa"/>
        </w:tblCellMar>
        <w:tblLook w:val="04A0" w:firstRow="1" w:lastRow="0" w:firstColumn="1" w:lastColumn="0" w:noHBand="0" w:noVBand="1"/>
      </w:tblPr>
      <w:tblGrid>
        <w:gridCol w:w="2784"/>
        <w:gridCol w:w="3399"/>
        <w:gridCol w:w="3177"/>
      </w:tblGrid>
      <w:tr w:rsidR="00336226" w:rsidRPr="00413490" w14:paraId="0330BD93" w14:textId="77777777" w:rsidTr="00B97699">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F619E" w14:textId="581F2639" w:rsidR="00336226" w:rsidRPr="00413490" w:rsidRDefault="00336226" w:rsidP="00B97699">
            <w:pPr>
              <w:jc w:val="center"/>
              <w:rPr>
                <w:b/>
                <w:sz w:val="22"/>
              </w:rPr>
            </w:pPr>
            <w:r w:rsidRPr="00413490">
              <w:rPr>
                <w:rFonts w:cs="Arial"/>
                <w:b/>
                <w:color w:val="000000"/>
                <w:sz w:val="22"/>
                <w:szCs w:val="22"/>
              </w:rPr>
              <w:t xml:space="preserve">Working-age </w:t>
            </w:r>
            <w:r w:rsidR="00F529F0" w:rsidRPr="00413490">
              <w:rPr>
                <w:rFonts w:cs="Arial"/>
                <w:b/>
                <w:color w:val="000000"/>
                <w:sz w:val="22"/>
                <w:szCs w:val="22"/>
              </w:rPr>
              <w:t>People</w:t>
            </w:r>
            <w:r w:rsidR="00F529F0">
              <w:rPr>
                <w:rFonts w:cs="Arial"/>
                <w:b/>
                <w:color w:val="000000"/>
                <w:sz w:val="22"/>
                <w:szCs w:val="22"/>
              </w:rPr>
              <w:t xml:space="preserve"> with Disabilities</w:t>
            </w:r>
            <w:r w:rsidR="00F529F0" w:rsidRPr="00413490">
              <w:rPr>
                <w:rFonts w:cs="Arial"/>
                <w:b/>
                <w:color w:val="000000"/>
                <w:sz w:val="22"/>
                <w:szCs w:val="22"/>
              </w:rPr>
              <w:t xml:space="preserve"> </w:t>
            </w:r>
            <w:r w:rsidRPr="00413490">
              <w:rPr>
                <w:rFonts w:cs="Arial"/>
                <w:b/>
                <w:color w:val="000000"/>
                <w:sz w:val="22"/>
                <w:szCs w:val="22"/>
              </w:rPr>
              <w:t>in The Bronx</w:t>
            </w:r>
          </w:p>
        </w:tc>
      </w:tr>
      <w:tr w:rsidR="00336226" w:rsidRPr="00413490" w14:paraId="742FEDD2"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55557" w14:textId="77777777" w:rsidR="00336226" w:rsidRPr="00413490" w:rsidRDefault="00336226" w:rsidP="00B97699">
            <w:pPr>
              <w:rPr>
                <w:b/>
                <w:sz w:val="22"/>
              </w:rPr>
            </w:pPr>
            <w:r w:rsidRPr="00413490">
              <w:rPr>
                <w:rFonts w:cs="Arial"/>
                <w:b/>
                <w:color w:val="000000"/>
                <w:sz w:val="22"/>
                <w:szCs w:val="22"/>
              </w:rPr>
              <w:t>Type of Disability: *(Note there is some overlap between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7D981" w14:textId="77777777" w:rsidR="00336226" w:rsidRPr="00413490" w:rsidRDefault="00336226" w:rsidP="00B97699">
            <w:pPr>
              <w:rPr>
                <w:sz w:val="22"/>
              </w:rPr>
            </w:pPr>
          </w:p>
        </w:tc>
      </w:tr>
      <w:tr w:rsidR="00336226" w:rsidRPr="00413490" w14:paraId="585832B9"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387D3" w14:textId="77777777" w:rsidR="00336226" w:rsidRPr="00413490" w:rsidRDefault="00336226" w:rsidP="00B97699">
            <w:pPr>
              <w:rPr>
                <w:b/>
                <w:sz w:val="22"/>
              </w:rPr>
            </w:pPr>
            <w:r w:rsidRPr="00413490">
              <w:rPr>
                <w:rFonts w:cs="Arial"/>
                <w:b/>
                <w:color w:val="000000"/>
                <w:sz w:val="22"/>
                <w:szCs w:val="22"/>
              </w:rPr>
              <w:t>All people with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E9148" w14:textId="77777777" w:rsidR="00336226" w:rsidRPr="00413490" w:rsidRDefault="00336226" w:rsidP="00B97699">
            <w:pPr>
              <w:rPr>
                <w:sz w:val="22"/>
              </w:rPr>
            </w:pPr>
            <w:r w:rsidRPr="00413490">
              <w:rPr>
                <w:rFonts w:cs="Arial"/>
                <w:color w:val="000000"/>
                <w:sz w:val="22"/>
                <w:szCs w:val="22"/>
              </w:rPr>
              <w:t>118,237</w:t>
            </w:r>
          </w:p>
        </w:tc>
      </w:tr>
      <w:tr w:rsidR="00336226" w:rsidRPr="00413490" w14:paraId="12A442E1"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ECC8F" w14:textId="77777777" w:rsidR="00336226" w:rsidRPr="00413490" w:rsidRDefault="00336226" w:rsidP="00B97699">
            <w:pPr>
              <w:rPr>
                <w:b/>
                <w:sz w:val="22"/>
              </w:rPr>
            </w:pPr>
            <w:r w:rsidRPr="00413490">
              <w:rPr>
                <w:rFonts w:cs="Arial"/>
                <w:b/>
                <w:color w:val="000000"/>
                <w:sz w:val="22"/>
                <w:szCs w:val="22"/>
              </w:rPr>
              <w:t>Hearing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A57B9" w14:textId="77777777" w:rsidR="00336226" w:rsidRPr="00413490" w:rsidRDefault="00336226" w:rsidP="00B97699">
            <w:pPr>
              <w:rPr>
                <w:sz w:val="22"/>
              </w:rPr>
            </w:pPr>
            <w:r w:rsidRPr="00413490">
              <w:rPr>
                <w:rFonts w:cs="Arial"/>
                <w:color w:val="000000"/>
                <w:sz w:val="22"/>
                <w:szCs w:val="22"/>
              </w:rPr>
              <w:t>14,630</w:t>
            </w:r>
          </w:p>
        </w:tc>
      </w:tr>
      <w:tr w:rsidR="00336226" w:rsidRPr="00413490" w14:paraId="101E9A35"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67014" w14:textId="77777777" w:rsidR="00336226" w:rsidRPr="00413490" w:rsidRDefault="00336226" w:rsidP="00B97699">
            <w:pPr>
              <w:rPr>
                <w:b/>
                <w:sz w:val="22"/>
              </w:rPr>
            </w:pPr>
            <w:r w:rsidRPr="00413490">
              <w:rPr>
                <w:rFonts w:cs="Arial"/>
                <w:b/>
                <w:color w:val="000000"/>
                <w:sz w:val="22"/>
                <w:szCs w:val="22"/>
              </w:rPr>
              <w:t>Vision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68DE7" w14:textId="77777777" w:rsidR="00336226" w:rsidRPr="00413490" w:rsidRDefault="00336226" w:rsidP="00B97699">
            <w:pPr>
              <w:rPr>
                <w:sz w:val="22"/>
              </w:rPr>
            </w:pPr>
            <w:r w:rsidRPr="00413490">
              <w:rPr>
                <w:rFonts w:cs="Arial"/>
                <w:color w:val="000000"/>
                <w:sz w:val="22"/>
                <w:szCs w:val="22"/>
              </w:rPr>
              <w:t>29,647</w:t>
            </w:r>
          </w:p>
        </w:tc>
      </w:tr>
      <w:tr w:rsidR="00336226" w:rsidRPr="00413490" w14:paraId="0809F25D"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E9B14" w14:textId="77777777" w:rsidR="00336226" w:rsidRPr="00413490" w:rsidRDefault="00336226" w:rsidP="00B97699">
            <w:pPr>
              <w:rPr>
                <w:b/>
                <w:sz w:val="22"/>
              </w:rPr>
            </w:pPr>
            <w:r w:rsidRPr="00413490">
              <w:rPr>
                <w:rFonts w:cs="Arial"/>
                <w:b/>
                <w:color w:val="000000"/>
                <w:sz w:val="22"/>
                <w:szCs w:val="22"/>
              </w:rPr>
              <w:t>Cognitive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00E1B" w14:textId="77777777" w:rsidR="00336226" w:rsidRPr="00413490" w:rsidRDefault="00336226" w:rsidP="00B97699">
            <w:pPr>
              <w:rPr>
                <w:sz w:val="22"/>
              </w:rPr>
            </w:pPr>
            <w:r w:rsidRPr="00413490">
              <w:rPr>
                <w:rFonts w:cs="Arial"/>
                <w:color w:val="000000"/>
                <w:sz w:val="22"/>
                <w:szCs w:val="22"/>
              </w:rPr>
              <w:t>52,654</w:t>
            </w:r>
          </w:p>
        </w:tc>
      </w:tr>
      <w:tr w:rsidR="00336226" w:rsidRPr="00413490" w14:paraId="030C7AEC"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37C85" w14:textId="77777777" w:rsidR="00336226" w:rsidRPr="00413490" w:rsidRDefault="00336226" w:rsidP="00B97699">
            <w:pPr>
              <w:rPr>
                <w:b/>
                <w:sz w:val="22"/>
              </w:rPr>
            </w:pPr>
            <w:r w:rsidRPr="00413490">
              <w:rPr>
                <w:rFonts w:cs="Arial"/>
                <w:b/>
                <w:color w:val="000000"/>
                <w:sz w:val="22"/>
                <w:szCs w:val="22"/>
              </w:rPr>
              <w:lastRenderedPageBreak/>
              <w:t>Ambulatory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CA1EB" w14:textId="77777777" w:rsidR="00336226" w:rsidRPr="00413490" w:rsidRDefault="00336226" w:rsidP="00B97699">
            <w:pPr>
              <w:rPr>
                <w:sz w:val="22"/>
              </w:rPr>
            </w:pPr>
            <w:r w:rsidRPr="00413490">
              <w:rPr>
                <w:rFonts w:cs="Arial"/>
                <w:color w:val="000000"/>
                <w:sz w:val="22"/>
                <w:szCs w:val="22"/>
              </w:rPr>
              <w:t>61,735</w:t>
            </w:r>
          </w:p>
        </w:tc>
      </w:tr>
      <w:tr w:rsidR="00336226" w:rsidRPr="00413490" w14:paraId="2C25182A"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DCC94" w14:textId="77777777" w:rsidR="00336226" w:rsidRPr="00413490" w:rsidRDefault="00336226" w:rsidP="00B97699">
            <w:pPr>
              <w:rPr>
                <w:b/>
                <w:sz w:val="22"/>
              </w:rPr>
            </w:pPr>
            <w:r w:rsidRPr="00413490">
              <w:rPr>
                <w:rFonts w:cs="Arial"/>
                <w:b/>
                <w:color w:val="000000"/>
                <w:sz w:val="22"/>
                <w:szCs w:val="22"/>
              </w:rPr>
              <w:t>Disability by Race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E1BAB" w14:textId="77777777" w:rsidR="00336226" w:rsidRPr="00413490" w:rsidRDefault="00336226" w:rsidP="00B97699">
            <w:pPr>
              <w:rPr>
                <w:b/>
                <w:sz w:val="22"/>
              </w:rPr>
            </w:pPr>
            <w:r w:rsidRPr="00413490">
              <w:rPr>
                <w:rFonts w:cs="Arial"/>
                <w:b/>
                <w:color w:val="000000"/>
                <w:sz w:val="22"/>
                <w:szCs w:val="22"/>
              </w:rPr>
              <w:t>Number of People with Disability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810B1" w14:textId="77777777" w:rsidR="00336226" w:rsidRPr="00413490" w:rsidRDefault="00336226" w:rsidP="00B97699">
            <w:pPr>
              <w:rPr>
                <w:b/>
                <w:sz w:val="22"/>
              </w:rPr>
            </w:pPr>
            <w:r w:rsidRPr="00413490">
              <w:rPr>
                <w:rFonts w:cs="Arial"/>
                <w:b/>
                <w:color w:val="000000"/>
                <w:sz w:val="22"/>
                <w:szCs w:val="22"/>
              </w:rPr>
              <w:t>Percentage of Race with Disability</w:t>
            </w:r>
          </w:p>
        </w:tc>
      </w:tr>
      <w:tr w:rsidR="00336226" w:rsidRPr="00413490" w14:paraId="08C3F91A"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CDBA3" w14:textId="77777777" w:rsidR="00336226" w:rsidRPr="00413490" w:rsidRDefault="00336226" w:rsidP="00B97699">
            <w:pPr>
              <w:rPr>
                <w:b/>
                <w:sz w:val="22"/>
              </w:rPr>
            </w:pPr>
            <w:r w:rsidRPr="00413490">
              <w:rPr>
                <w:rFonts w:cs="Arial"/>
                <w:b/>
                <w:color w:val="000000"/>
                <w:sz w:val="22"/>
                <w:szCs w:val="22"/>
              </w:rPr>
              <w:t>White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2CC47" w14:textId="77777777" w:rsidR="00336226" w:rsidRPr="00413490" w:rsidRDefault="00336226" w:rsidP="00B97699">
            <w:pPr>
              <w:rPr>
                <w:sz w:val="22"/>
              </w:rPr>
            </w:pPr>
            <w:r w:rsidRPr="00413490">
              <w:rPr>
                <w:rFonts w:cs="Arial"/>
                <w:color w:val="000000"/>
                <w:sz w:val="22"/>
                <w:szCs w:val="22"/>
              </w:rPr>
              <w:t>26,087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389A3" w14:textId="77777777" w:rsidR="00336226" w:rsidRPr="00413490" w:rsidRDefault="00336226" w:rsidP="00B97699">
            <w:pPr>
              <w:rPr>
                <w:sz w:val="22"/>
              </w:rPr>
            </w:pPr>
            <w:r w:rsidRPr="00413490">
              <w:rPr>
                <w:rFonts w:cs="Arial"/>
                <w:color w:val="000000"/>
                <w:sz w:val="22"/>
                <w:szCs w:val="22"/>
              </w:rPr>
              <w:t>13.7%</w:t>
            </w:r>
          </w:p>
        </w:tc>
      </w:tr>
      <w:tr w:rsidR="00336226" w:rsidRPr="00413490" w14:paraId="7506EFC5"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8077A" w14:textId="77777777" w:rsidR="00336226" w:rsidRPr="00413490" w:rsidRDefault="00336226" w:rsidP="00B97699">
            <w:pPr>
              <w:rPr>
                <w:b/>
                <w:sz w:val="22"/>
              </w:rPr>
            </w:pPr>
            <w:r w:rsidRPr="00413490">
              <w:rPr>
                <w:rFonts w:cs="Arial"/>
                <w:b/>
                <w:color w:val="000000"/>
                <w:sz w:val="22"/>
                <w:szCs w:val="22"/>
              </w:rPr>
              <w:t>Black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3B387" w14:textId="77777777" w:rsidR="00336226" w:rsidRPr="00413490" w:rsidRDefault="00336226" w:rsidP="00B97699">
            <w:pPr>
              <w:rPr>
                <w:sz w:val="22"/>
              </w:rPr>
            </w:pPr>
            <w:r w:rsidRPr="00413490">
              <w:rPr>
                <w:rFonts w:cs="Arial"/>
                <w:color w:val="000000"/>
                <w:sz w:val="22"/>
                <w:szCs w:val="22"/>
              </w:rPr>
              <w:t>41,663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B2494" w14:textId="77777777" w:rsidR="00336226" w:rsidRPr="00413490" w:rsidRDefault="00336226" w:rsidP="00B97699">
            <w:pPr>
              <w:rPr>
                <w:sz w:val="22"/>
              </w:rPr>
            </w:pPr>
            <w:r w:rsidRPr="00413490">
              <w:rPr>
                <w:rFonts w:cs="Arial"/>
                <w:color w:val="000000"/>
                <w:sz w:val="22"/>
                <w:szCs w:val="22"/>
              </w:rPr>
              <w:t>13.4%</w:t>
            </w:r>
          </w:p>
        </w:tc>
      </w:tr>
      <w:tr w:rsidR="00336226" w:rsidRPr="00413490" w14:paraId="6F332B6E"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946A4" w14:textId="77777777" w:rsidR="00336226" w:rsidRPr="00413490" w:rsidRDefault="00336226" w:rsidP="00B97699">
            <w:pPr>
              <w:rPr>
                <w:b/>
                <w:sz w:val="22"/>
              </w:rPr>
            </w:pPr>
            <w:r w:rsidRPr="00413490">
              <w:rPr>
                <w:rFonts w:cs="Arial"/>
                <w:b/>
                <w:color w:val="000000"/>
                <w:sz w:val="22"/>
                <w:szCs w:val="22"/>
              </w:rPr>
              <w:t>Hispanic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7BA27" w14:textId="77777777" w:rsidR="00336226" w:rsidRPr="00413490" w:rsidRDefault="00336226" w:rsidP="00B97699">
            <w:pPr>
              <w:rPr>
                <w:sz w:val="22"/>
              </w:rPr>
            </w:pPr>
            <w:r w:rsidRPr="00413490">
              <w:rPr>
                <w:rFonts w:cs="Arial"/>
                <w:color w:val="000000"/>
                <w:sz w:val="22"/>
                <w:szCs w:val="22"/>
              </w:rPr>
              <w:t>70,442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D22F7" w14:textId="77777777" w:rsidR="00336226" w:rsidRPr="00413490" w:rsidRDefault="00336226" w:rsidP="00B97699">
            <w:pPr>
              <w:rPr>
                <w:sz w:val="22"/>
              </w:rPr>
            </w:pPr>
            <w:r w:rsidRPr="00413490">
              <w:rPr>
                <w:rFonts w:cs="Arial"/>
                <w:color w:val="000000"/>
                <w:sz w:val="22"/>
                <w:szCs w:val="22"/>
              </w:rPr>
              <w:t>13.8%</w:t>
            </w:r>
          </w:p>
        </w:tc>
      </w:tr>
      <w:tr w:rsidR="00336226" w:rsidRPr="00413490" w14:paraId="3DF82144"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602AA" w14:textId="77777777" w:rsidR="00336226" w:rsidRPr="00413490" w:rsidRDefault="00336226" w:rsidP="00B97699">
            <w:pPr>
              <w:rPr>
                <w:b/>
                <w:sz w:val="22"/>
              </w:rPr>
            </w:pPr>
            <w:r w:rsidRPr="00413490">
              <w:rPr>
                <w:rFonts w:cs="Arial"/>
                <w:b/>
                <w:color w:val="000000"/>
                <w:sz w:val="22"/>
                <w:szCs w:val="22"/>
              </w:rPr>
              <w:t xml:space="preserve">Asian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0F637" w14:textId="77777777" w:rsidR="00336226" w:rsidRPr="00413490" w:rsidRDefault="00336226" w:rsidP="00B97699">
            <w:pPr>
              <w:rPr>
                <w:sz w:val="22"/>
              </w:rPr>
            </w:pPr>
            <w:r w:rsidRPr="00413490">
              <w:rPr>
                <w:rFonts w:cs="Arial"/>
                <w:color w:val="000000"/>
                <w:sz w:val="22"/>
                <w:szCs w:val="22"/>
              </w:rPr>
              <w:t>3,820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2A09B" w14:textId="77777777" w:rsidR="00336226" w:rsidRPr="00413490" w:rsidRDefault="00336226" w:rsidP="00B97699">
            <w:pPr>
              <w:rPr>
                <w:sz w:val="22"/>
              </w:rPr>
            </w:pPr>
            <w:r w:rsidRPr="00413490">
              <w:rPr>
                <w:rFonts w:cs="Arial"/>
                <w:color w:val="000000"/>
                <w:sz w:val="22"/>
                <w:szCs w:val="22"/>
              </w:rPr>
              <w:t>10.7%</w:t>
            </w:r>
          </w:p>
        </w:tc>
      </w:tr>
      <w:tr w:rsidR="00336226" w:rsidRPr="00413490" w14:paraId="36610A9B"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10810" w14:textId="77777777" w:rsidR="00336226" w:rsidRPr="00413490" w:rsidRDefault="00336226" w:rsidP="00B97699">
            <w:pPr>
              <w:rPr>
                <w:b/>
                <w:sz w:val="22"/>
              </w:rPr>
            </w:pPr>
            <w:r w:rsidRPr="00413490">
              <w:rPr>
                <w:rFonts w:cs="Arial"/>
                <w:b/>
                <w:color w:val="000000"/>
                <w:sz w:val="22"/>
                <w:szCs w:val="22"/>
              </w:rPr>
              <w:t>American Indian/Alaskan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F5043" w14:textId="77777777" w:rsidR="00336226" w:rsidRPr="00413490" w:rsidRDefault="00336226" w:rsidP="00B97699">
            <w:pPr>
              <w:rPr>
                <w:sz w:val="22"/>
              </w:rPr>
            </w:pPr>
            <w:r w:rsidRPr="00413490">
              <w:rPr>
                <w:rFonts w:cs="Arial"/>
                <w:color w:val="000000"/>
                <w:sz w:val="22"/>
                <w:szCs w:val="22"/>
              </w:rPr>
              <w:t>1,249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6FD51" w14:textId="77777777" w:rsidR="00336226" w:rsidRPr="00413490" w:rsidRDefault="00336226" w:rsidP="00B97699">
            <w:pPr>
              <w:rPr>
                <w:sz w:val="22"/>
              </w:rPr>
            </w:pPr>
            <w:r w:rsidRPr="00413490">
              <w:rPr>
                <w:rFonts w:cs="Arial"/>
                <w:color w:val="000000"/>
                <w:sz w:val="22"/>
                <w:szCs w:val="22"/>
              </w:rPr>
              <w:t>22.8%</w:t>
            </w:r>
          </w:p>
        </w:tc>
      </w:tr>
    </w:tbl>
    <w:p w14:paraId="7362A162" w14:textId="006EF339" w:rsidR="00336226" w:rsidRPr="00413490" w:rsidRDefault="00336226" w:rsidP="00E90AF0">
      <w:pPr>
        <w:rPr>
          <w:sz w:val="22"/>
        </w:rPr>
      </w:pPr>
    </w:p>
    <w:p w14:paraId="0313D6F5" w14:textId="77777777" w:rsidR="00336226" w:rsidRPr="001704A4" w:rsidRDefault="00336226" w:rsidP="001704A4">
      <w:pPr>
        <w:pStyle w:val="ListParagraph"/>
        <w:spacing w:after="0"/>
        <w:ind w:left="1440"/>
        <w:rPr>
          <w:rFonts w:eastAsia="Times New Roman" w:cs="Arial"/>
          <w:color w:val="000000"/>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2784"/>
        <w:gridCol w:w="3399"/>
        <w:gridCol w:w="3177"/>
      </w:tblGrid>
      <w:tr w:rsidR="00336226" w:rsidRPr="00413490" w14:paraId="0DA46E3D" w14:textId="77777777" w:rsidTr="00B97699">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A379E" w14:textId="3E0A4D39" w:rsidR="00336226" w:rsidRPr="00413490" w:rsidRDefault="00336226" w:rsidP="00B97699">
            <w:pPr>
              <w:jc w:val="center"/>
              <w:rPr>
                <w:b/>
                <w:sz w:val="22"/>
              </w:rPr>
            </w:pPr>
            <w:r w:rsidRPr="00413490">
              <w:rPr>
                <w:rFonts w:cs="Arial"/>
                <w:b/>
                <w:color w:val="000000"/>
                <w:sz w:val="22"/>
                <w:szCs w:val="22"/>
              </w:rPr>
              <w:t xml:space="preserve">Working-age </w:t>
            </w:r>
            <w:r w:rsidR="00F529F0" w:rsidRPr="00413490">
              <w:rPr>
                <w:rFonts w:cs="Arial"/>
                <w:b/>
                <w:color w:val="000000"/>
                <w:sz w:val="22"/>
                <w:szCs w:val="22"/>
              </w:rPr>
              <w:t>People</w:t>
            </w:r>
            <w:r w:rsidR="00F529F0">
              <w:rPr>
                <w:rFonts w:cs="Arial"/>
                <w:b/>
                <w:color w:val="000000"/>
                <w:sz w:val="22"/>
                <w:szCs w:val="22"/>
              </w:rPr>
              <w:t xml:space="preserve"> with Disabilities</w:t>
            </w:r>
            <w:r w:rsidR="00F529F0" w:rsidRPr="00413490">
              <w:rPr>
                <w:rFonts w:cs="Arial"/>
                <w:b/>
                <w:color w:val="000000"/>
                <w:sz w:val="22"/>
                <w:szCs w:val="22"/>
              </w:rPr>
              <w:t xml:space="preserve"> </w:t>
            </w:r>
            <w:r w:rsidRPr="00413490">
              <w:rPr>
                <w:rFonts w:cs="Arial"/>
                <w:b/>
                <w:color w:val="000000"/>
                <w:sz w:val="22"/>
                <w:szCs w:val="22"/>
              </w:rPr>
              <w:t>in Staten Island</w:t>
            </w:r>
          </w:p>
        </w:tc>
      </w:tr>
      <w:tr w:rsidR="00336226" w:rsidRPr="00413490" w14:paraId="1CEF9C19"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ADF42" w14:textId="77777777" w:rsidR="00336226" w:rsidRPr="00413490" w:rsidRDefault="00336226" w:rsidP="00B97699">
            <w:pPr>
              <w:rPr>
                <w:b/>
                <w:sz w:val="22"/>
              </w:rPr>
            </w:pPr>
            <w:r w:rsidRPr="00413490">
              <w:rPr>
                <w:rFonts w:cs="Arial"/>
                <w:b/>
                <w:color w:val="000000"/>
                <w:sz w:val="22"/>
                <w:szCs w:val="22"/>
              </w:rPr>
              <w:t>Type of Disability: *(Note there is some overlap between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3C52A" w14:textId="77777777" w:rsidR="00336226" w:rsidRPr="00413490" w:rsidRDefault="00336226" w:rsidP="00B97699">
            <w:pPr>
              <w:rPr>
                <w:sz w:val="22"/>
              </w:rPr>
            </w:pPr>
          </w:p>
        </w:tc>
      </w:tr>
      <w:tr w:rsidR="00336226" w:rsidRPr="00413490" w14:paraId="77499BBA"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43BA2" w14:textId="77777777" w:rsidR="00336226" w:rsidRPr="00413490" w:rsidRDefault="00336226" w:rsidP="00B97699">
            <w:pPr>
              <w:rPr>
                <w:b/>
                <w:sz w:val="22"/>
              </w:rPr>
            </w:pPr>
            <w:r w:rsidRPr="00413490">
              <w:rPr>
                <w:rFonts w:cs="Arial"/>
                <w:b/>
                <w:color w:val="000000"/>
                <w:sz w:val="22"/>
                <w:szCs w:val="22"/>
              </w:rPr>
              <w:t>All people with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07371" w14:textId="77777777" w:rsidR="00336226" w:rsidRPr="00413490" w:rsidRDefault="00336226" w:rsidP="00B97699">
            <w:pPr>
              <w:rPr>
                <w:sz w:val="22"/>
              </w:rPr>
            </w:pPr>
            <w:r w:rsidRPr="00413490">
              <w:rPr>
                <w:rFonts w:cs="Arial"/>
                <w:color w:val="000000"/>
                <w:sz w:val="22"/>
                <w:szCs w:val="22"/>
              </w:rPr>
              <w:t>21,860</w:t>
            </w:r>
          </w:p>
        </w:tc>
      </w:tr>
      <w:tr w:rsidR="00336226" w:rsidRPr="00413490" w14:paraId="750CAB16"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81B11" w14:textId="77777777" w:rsidR="00336226" w:rsidRPr="00413490" w:rsidRDefault="00336226" w:rsidP="00B97699">
            <w:pPr>
              <w:rPr>
                <w:b/>
                <w:sz w:val="22"/>
              </w:rPr>
            </w:pPr>
            <w:r w:rsidRPr="00413490">
              <w:rPr>
                <w:rFonts w:cs="Arial"/>
                <w:b/>
                <w:color w:val="000000"/>
                <w:sz w:val="22"/>
                <w:szCs w:val="22"/>
              </w:rPr>
              <w:t>Hearing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3359E" w14:textId="77777777" w:rsidR="00336226" w:rsidRPr="00413490" w:rsidRDefault="00336226" w:rsidP="00B97699">
            <w:pPr>
              <w:rPr>
                <w:sz w:val="22"/>
              </w:rPr>
            </w:pPr>
            <w:r w:rsidRPr="00413490">
              <w:rPr>
                <w:rFonts w:cs="Arial"/>
                <w:color w:val="000000"/>
                <w:sz w:val="22"/>
                <w:szCs w:val="22"/>
              </w:rPr>
              <w:t>2,716</w:t>
            </w:r>
          </w:p>
        </w:tc>
      </w:tr>
      <w:tr w:rsidR="00336226" w:rsidRPr="00413490" w14:paraId="7F30CDC9"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C7025" w14:textId="77777777" w:rsidR="00336226" w:rsidRPr="00413490" w:rsidRDefault="00336226" w:rsidP="00B97699">
            <w:pPr>
              <w:rPr>
                <w:b/>
                <w:sz w:val="22"/>
              </w:rPr>
            </w:pPr>
            <w:r w:rsidRPr="00413490">
              <w:rPr>
                <w:rFonts w:cs="Arial"/>
                <w:b/>
                <w:color w:val="000000"/>
                <w:sz w:val="22"/>
                <w:szCs w:val="22"/>
              </w:rPr>
              <w:t>Vision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6E660" w14:textId="77777777" w:rsidR="00336226" w:rsidRPr="00413490" w:rsidRDefault="00336226" w:rsidP="00B97699">
            <w:pPr>
              <w:rPr>
                <w:sz w:val="22"/>
              </w:rPr>
            </w:pPr>
            <w:r w:rsidRPr="00413490">
              <w:rPr>
                <w:rFonts w:cs="Arial"/>
                <w:color w:val="000000"/>
                <w:sz w:val="22"/>
                <w:szCs w:val="22"/>
              </w:rPr>
              <w:t>4,503</w:t>
            </w:r>
          </w:p>
        </w:tc>
      </w:tr>
      <w:tr w:rsidR="00336226" w:rsidRPr="00413490" w14:paraId="5F04BDA9"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391DB" w14:textId="77777777" w:rsidR="00336226" w:rsidRPr="00413490" w:rsidRDefault="00336226" w:rsidP="00B97699">
            <w:pPr>
              <w:rPr>
                <w:b/>
                <w:sz w:val="22"/>
              </w:rPr>
            </w:pPr>
            <w:r w:rsidRPr="00413490">
              <w:rPr>
                <w:rFonts w:cs="Arial"/>
                <w:b/>
                <w:color w:val="000000"/>
                <w:sz w:val="22"/>
                <w:szCs w:val="22"/>
              </w:rPr>
              <w:t>Cognitive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F3F86" w14:textId="77777777" w:rsidR="00336226" w:rsidRPr="00413490" w:rsidRDefault="00336226" w:rsidP="00B97699">
            <w:pPr>
              <w:rPr>
                <w:sz w:val="22"/>
              </w:rPr>
            </w:pPr>
            <w:r w:rsidRPr="00413490">
              <w:rPr>
                <w:rFonts w:cs="Arial"/>
                <w:color w:val="000000"/>
                <w:sz w:val="22"/>
                <w:szCs w:val="22"/>
              </w:rPr>
              <w:t>7,754</w:t>
            </w:r>
          </w:p>
        </w:tc>
      </w:tr>
      <w:tr w:rsidR="00336226" w:rsidRPr="00413490" w14:paraId="77953576" w14:textId="77777777" w:rsidTr="00B9769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CEF42" w14:textId="77777777" w:rsidR="00336226" w:rsidRPr="00413490" w:rsidRDefault="00336226" w:rsidP="00B97699">
            <w:pPr>
              <w:rPr>
                <w:b/>
                <w:sz w:val="22"/>
              </w:rPr>
            </w:pPr>
            <w:r w:rsidRPr="00413490">
              <w:rPr>
                <w:rFonts w:cs="Arial"/>
                <w:b/>
                <w:color w:val="000000"/>
                <w:sz w:val="22"/>
                <w:szCs w:val="22"/>
              </w:rPr>
              <w:t>Ambulatory Difficulty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3A246" w14:textId="77777777" w:rsidR="00336226" w:rsidRPr="00413490" w:rsidRDefault="00336226" w:rsidP="00B97699">
            <w:pPr>
              <w:rPr>
                <w:sz w:val="22"/>
              </w:rPr>
            </w:pPr>
            <w:r w:rsidRPr="00413490">
              <w:rPr>
                <w:rFonts w:cs="Arial"/>
                <w:color w:val="000000"/>
                <w:sz w:val="22"/>
                <w:szCs w:val="22"/>
              </w:rPr>
              <w:t>11,845</w:t>
            </w:r>
          </w:p>
        </w:tc>
      </w:tr>
      <w:tr w:rsidR="00336226" w:rsidRPr="00413490" w14:paraId="0186810E"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A5714" w14:textId="77777777" w:rsidR="00336226" w:rsidRPr="00413490" w:rsidRDefault="00336226" w:rsidP="00B97699">
            <w:pPr>
              <w:rPr>
                <w:b/>
                <w:sz w:val="22"/>
              </w:rPr>
            </w:pPr>
            <w:r w:rsidRPr="00413490">
              <w:rPr>
                <w:rFonts w:cs="Arial"/>
                <w:b/>
                <w:color w:val="000000"/>
                <w:sz w:val="22"/>
                <w:szCs w:val="22"/>
              </w:rPr>
              <w:t>Disability by Race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B650B" w14:textId="77777777" w:rsidR="00336226" w:rsidRPr="00413490" w:rsidRDefault="00336226" w:rsidP="00B97699">
            <w:pPr>
              <w:rPr>
                <w:b/>
                <w:sz w:val="22"/>
              </w:rPr>
            </w:pPr>
            <w:r w:rsidRPr="00413490">
              <w:rPr>
                <w:rFonts w:cs="Arial"/>
                <w:b/>
                <w:color w:val="000000"/>
                <w:sz w:val="22"/>
                <w:szCs w:val="22"/>
              </w:rPr>
              <w:t>Number of People with Disability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03B79" w14:textId="77777777" w:rsidR="00336226" w:rsidRPr="00413490" w:rsidRDefault="00336226" w:rsidP="00B97699">
            <w:pPr>
              <w:rPr>
                <w:b/>
                <w:sz w:val="22"/>
              </w:rPr>
            </w:pPr>
            <w:r w:rsidRPr="00413490">
              <w:rPr>
                <w:rFonts w:cs="Arial"/>
                <w:b/>
                <w:color w:val="000000"/>
                <w:sz w:val="22"/>
                <w:szCs w:val="22"/>
              </w:rPr>
              <w:t>Percentage of Race with Disability</w:t>
            </w:r>
          </w:p>
        </w:tc>
      </w:tr>
      <w:tr w:rsidR="00336226" w:rsidRPr="00413490" w14:paraId="05DCAC07"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19F60" w14:textId="77777777" w:rsidR="00336226" w:rsidRPr="00413490" w:rsidRDefault="00336226" w:rsidP="00B97699">
            <w:pPr>
              <w:rPr>
                <w:b/>
                <w:sz w:val="22"/>
              </w:rPr>
            </w:pPr>
            <w:r w:rsidRPr="00413490">
              <w:rPr>
                <w:rFonts w:cs="Arial"/>
                <w:b/>
                <w:color w:val="000000"/>
                <w:sz w:val="22"/>
                <w:szCs w:val="22"/>
              </w:rPr>
              <w:t>White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BDC92" w14:textId="77777777" w:rsidR="00336226" w:rsidRPr="00413490" w:rsidRDefault="00336226" w:rsidP="00B97699">
            <w:pPr>
              <w:rPr>
                <w:sz w:val="22"/>
              </w:rPr>
            </w:pPr>
            <w:r w:rsidRPr="00413490">
              <w:rPr>
                <w:rFonts w:cs="Arial"/>
                <w:color w:val="000000"/>
                <w:sz w:val="22"/>
                <w:szCs w:val="22"/>
              </w:rPr>
              <w:t>16,712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9C94F" w14:textId="77777777" w:rsidR="00336226" w:rsidRPr="00413490" w:rsidRDefault="00336226" w:rsidP="00B97699">
            <w:pPr>
              <w:rPr>
                <w:sz w:val="22"/>
              </w:rPr>
            </w:pPr>
            <w:r w:rsidRPr="00413490">
              <w:rPr>
                <w:rFonts w:cs="Arial"/>
                <w:color w:val="000000"/>
                <w:sz w:val="22"/>
                <w:szCs w:val="22"/>
              </w:rPr>
              <w:t>7.6%</w:t>
            </w:r>
          </w:p>
        </w:tc>
      </w:tr>
      <w:tr w:rsidR="00336226" w:rsidRPr="00413490" w14:paraId="5309F23D"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0313A" w14:textId="77777777" w:rsidR="00336226" w:rsidRPr="00413490" w:rsidRDefault="00336226" w:rsidP="00B97699">
            <w:pPr>
              <w:rPr>
                <w:b/>
                <w:sz w:val="22"/>
              </w:rPr>
            </w:pPr>
            <w:r w:rsidRPr="00413490">
              <w:rPr>
                <w:rFonts w:cs="Arial"/>
                <w:b/>
                <w:color w:val="000000"/>
                <w:sz w:val="22"/>
                <w:szCs w:val="22"/>
              </w:rPr>
              <w:t>Black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D701C" w14:textId="77777777" w:rsidR="00336226" w:rsidRPr="00413490" w:rsidRDefault="00336226" w:rsidP="00B97699">
            <w:pPr>
              <w:rPr>
                <w:sz w:val="22"/>
              </w:rPr>
            </w:pPr>
            <w:r w:rsidRPr="00413490">
              <w:rPr>
                <w:rFonts w:cs="Arial"/>
                <w:color w:val="000000"/>
                <w:sz w:val="22"/>
                <w:szCs w:val="22"/>
              </w:rPr>
              <w:t>2,683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2CDB1" w14:textId="77777777" w:rsidR="00336226" w:rsidRPr="00413490" w:rsidRDefault="00336226" w:rsidP="00B97699">
            <w:pPr>
              <w:rPr>
                <w:sz w:val="22"/>
              </w:rPr>
            </w:pPr>
            <w:r w:rsidRPr="00413490">
              <w:rPr>
                <w:rFonts w:cs="Arial"/>
                <w:color w:val="000000"/>
                <w:sz w:val="22"/>
                <w:szCs w:val="22"/>
              </w:rPr>
              <w:t>8.5%</w:t>
            </w:r>
          </w:p>
        </w:tc>
      </w:tr>
      <w:tr w:rsidR="00336226" w:rsidRPr="00413490" w14:paraId="24B5E5B4"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F006D" w14:textId="77777777" w:rsidR="00336226" w:rsidRPr="00413490" w:rsidRDefault="00336226" w:rsidP="00B97699">
            <w:pPr>
              <w:rPr>
                <w:b/>
                <w:sz w:val="22"/>
              </w:rPr>
            </w:pPr>
            <w:r w:rsidRPr="00413490">
              <w:rPr>
                <w:rFonts w:cs="Arial"/>
                <w:b/>
                <w:color w:val="000000"/>
                <w:sz w:val="22"/>
                <w:szCs w:val="22"/>
              </w:rPr>
              <w:t>Hispanic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02F83" w14:textId="77777777" w:rsidR="00336226" w:rsidRPr="00413490" w:rsidRDefault="00336226" w:rsidP="00B97699">
            <w:pPr>
              <w:rPr>
                <w:sz w:val="22"/>
              </w:rPr>
            </w:pPr>
            <w:r w:rsidRPr="00413490">
              <w:rPr>
                <w:rFonts w:cs="Arial"/>
                <w:color w:val="000000"/>
                <w:sz w:val="22"/>
                <w:szCs w:val="22"/>
              </w:rPr>
              <w:t>4,088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B8D3B" w14:textId="77777777" w:rsidR="00336226" w:rsidRPr="00413490" w:rsidRDefault="00336226" w:rsidP="00B97699">
            <w:pPr>
              <w:rPr>
                <w:sz w:val="22"/>
              </w:rPr>
            </w:pPr>
            <w:r w:rsidRPr="00413490">
              <w:rPr>
                <w:rFonts w:cs="Arial"/>
                <w:color w:val="000000"/>
                <w:sz w:val="22"/>
                <w:szCs w:val="22"/>
              </w:rPr>
              <w:t>7.5%</w:t>
            </w:r>
          </w:p>
        </w:tc>
      </w:tr>
      <w:tr w:rsidR="00336226" w:rsidRPr="00413490" w14:paraId="31876A57"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9F8FD" w14:textId="77777777" w:rsidR="00336226" w:rsidRPr="00413490" w:rsidRDefault="00336226" w:rsidP="00B97699">
            <w:pPr>
              <w:rPr>
                <w:b/>
                <w:sz w:val="22"/>
              </w:rPr>
            </w:pPr>
            <w:r w:rsidRPr="00413490">
              <w:rPr>
                <w:rFonts w:cs="Arial"/>
                <w:b/>
                <w:color w:val="000000"/>
                <w:sz w:val="22"/>
                <w:szCs w:val="22"/>
              </w:rPr>
              <w:t xml:space="preserve">Asian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1F081" w14:textId="77777777" w:rsidR="00336226" w:rsidRPr="00413490" w:rsidRDefault="00336226" w:rsidP="00B97699">
            <w:pPr>
              <w:rPr>
                <w:sz w:val="22"/>
              </w:rPr>
            </w:pPr>
            <w:r w:rsidRPr="00413490">
              <w:rPr>
                <w:rFonts w:cs="Arial"/>
                <w:color w:val="000000"/>
                <w:sz w:val="22"/>
                <w:szCs w:val="22"/>
              </w:rPr>
              <w:t>857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46299" w14:textId="77777777" w:rsidR="00336226" w:rsidRPr="00413490" w:rsidRDefault="00336226" w:rsidP="00B97699">
            <w:pPr>
              <w:rPr>
                <w:sz w:val="22"/>
              </w:rPr>
            </w:pPr>
            <w:r w:rsidRPr="00413490">
              <w:rPr>
                <w:rFonts w:cs="Arial"/>
                <w:color w:val="000000"/>
                <w:sz w:val="22"/>
                <w:szCs w:val="22"/>
              </w:rPr>
              <w:t>3.2%</w:t>
            </w:r>
          </w:p>
        </w:tc>
      </w:tr>
      <w:tr w:rsidR="00336226" w:rsidRPr="00413490" w14:paraId="205168C8" w14:textId="77777777" w:rsidTr="00B976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74E84" w14:textId="77777777" w:rsidR="00336226" w:rsidRPr="00413490" w:rsidRDefault="00336226" w:rsidP="00B97699">
            <w:pPr>
              <w:rPr>
                <w:b/>
                <w:sz w:val="22"/>
              </w:rPr>
            </w:pPr>
            <w:r w:rsidRPr="00413490">
              <w:rPr>
                <w:rFonts w:cs="Arial"/>
                <w:b/>
                <w:color w:val="000000"/>
                <w:sz w:val="22"/>
                <w:szCs w:val="22"/>
              </w:rPr>
              <w:t>American Indian/Alaskan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BFFA9" w14:textId="77777777" w:rsidR="00336226" w:rsidRPr="00413490" w:rsidRDefault="00336226" w:rsidP="00B97699">
            <w:pPr>
              <w:rPr>
                <w:sz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BCAD6" w14:textId="77777777" w:rsidR="00336226" w:rsidRPr="00413490" w:rsidRDefault="00336226" w:rsidP="00B97699">
            <w:pPr>
              <w:rPr>
                <w:sz w:val="22"/>
              </w:rPr>
            </w:pPr>
          </w:p>
        </w:tc>
      </w:tr>
    </w:tbl>
    <w:p w14:paraId="6E2D9001" w14:textId="77777777" w:rsidR="00336226" w:rsidRPr="00413490" w:rsidRDefault="00336226" w:rsidP="001704A4">
      <w:pPr>
        <w:pStyle w:val="ListParagraph"/>
        <w:rPr>
          <w:sz w:val="22"/>
        </w:rPr>
      </w:pPr>
    </w:p>
    <w:p w14:paraId="7734EFA5" w14:textId="77777777" w:rsidR="00413490" w:rsidRPr="00413490" w:rsidRDefault="00413490">
      <w:pPr>
        <w:spacing w:after="160" w:line="259" w:lineRule="auto"/>
        <w:rPr>
          <w:rFonts w:ascii="Arial" w:hAnsi="Arial"/>
          <w:b/>
          <w:bCs/>
          <w:color w:val="000075"/>
          <w:sz w:val="22"/>
          <w:szCs w:val="28"/>
        </w:rPr>
      </w:pPr>
      <w:bookmarkStart w:id="41" w:name="_Toc509260008"/>
      <w:r w:rsidRPr="00413490">
        <w:rPr>
          <w:sz w:val="22"/>
        </w:rPr>
        <w:br w:type="page"/>
      </w:r>
    </w:p>
    <w:p w14:paraId="53C4FD5C" w14:textId="69763750" w:rsidR="003E624E" w:rsidRDefault="003E624E" w:rsidP="003E624E">
      <w:pPr>
        <w:pStyle w:val="Heading1"/>
      </w:pPr>
      <w:bookmarkStart w:id="42" w:name="_Toc517978975"/>
      <w:r>
        <w:lastRenderedPageBreak/>
        <w:t>Common Acronyms</w:t>
      </w:r>
      <w:bookmarkEnd w:id="41"/>
      <w:bookmarkEnd w:id="42"/>
    </w:p>
    <w:tbl>
      <w:tblPr>
        <w:tblStyle w:val="EconometricaTableStyle"/>
        <w:tblW w:w="5000" w:type="pct"/>
        <w:tblLook w:val="04A0" w:firstRow="1" w:lastRow="0" w:firstColumn="1" w:lastColumn="0" w:noHBand="0" w:noVBand="1"/>
        <w:tblCaption w:val="Table of Common Acronyms"/>
        <w:tblDescription w:val="Table of common acronyms"/>
      </w:tblPr>
      <w:tblGrid>
        <w:gridCol w:w="1455"/>
        <w:gridCol w:w="7905"/>
      </w:tblGrid>
      <w:tr w:rsidR="003E624E" w14:paraId="06E3290F" w14:textId="77777777" w:rsidTr="003E624E">
        <w:trPr>
          <w:cnfStyle w:val="100000000000" w:firstRow="1" w:lastRow="0" w:firstColumn="0" w:lastColumn="0" w:oddVBand="0" w:evenVBand="0" w:oddHBand="0" w:evenHBand="0" w:firstRowFirstColumn="0" w:firstRowLastColumn="0" w:lastRowFirstColumn="0" w:lastRowLastColumn="0"/>
          <w:tblHeader/>
        </w:trPr>
        <w:tc>
          <w:tcPr>
            <w:tcW w:w="777" w:type="pct"/>
            <w:hideMark/>
          </w:tcPr>
          <w:p w14:paraId="4738A48A" w14:textId="77777777" w:rsidR="003E624E" w:rsidRDefault="003E624E">
            <w:pPr>
              <w:pStyle w:val="TableColumnHeading"/>
              <w:rPr>
                <w:sz w:val="22"/>
              </w:rPr>
            </w:pPr>
            <w:r>
              <w:t>Acronym</w:t>
            </w:r>
          </w:p>
        </w:tc>
        <w:tc>
          <w:tcPr>
            <w:tcW w:w="4223" w:type="pct"/>
            <w:hideMark/>
          </w:tcPr>
          <w:p w14:paraId="630D0E1C" w14:textId="77777777" w:rsidR="003E624E" w:rsidRDefault="003E624E">
            <w:pPr>
              <w:pStyle w:val="TableColumnHeading"/>
              <w:rPr>
                <w:sz w:val="22"/>
              </w:rPr>
            </w:pPr>
            <w:r>
              <w:t>Definition</w:t>
            </w:r>
          </w:p>
        </w:tc>
      </w:tr>
      <w:tr w:rsidR="003E624E" w14:paraId="4DADB0B8"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53AAD29B" w14:textId="77777777" w:rsidR="003E624E" w:rsidRDefault="003E624E">
            <w:pPr>
              <w:pStyle w:val="TableCellText"/>
            </w:pPr>
            <w:r>
              <w:t>AAC</w:t>
            </w:r>
          </w:p>
        </w:tc>
        <w:tc>
          <w:tcPr>
            <w:tcW w:w="4223" w:type="pct"/>
            <w:tcBorders>
              <w:top w:val="single" w:sz="4" w:space="0" w:color="000075"/>
              <w:left w:val="single" w:sz="4" w:space="0" w:color="000075"/>
              <w:bottom w:val="single" w:sz="4" w:space="0" w:color="000075"/>
              <w:right w:val="nil"/>
            </w:tcBorders>
            <w:hideMark/>
          </w:tcPr>
          <w:p w14:paraId="5B5E59F3" w14:textId="77777777" w:rsidR="003E624E" w:rsidRDefault="003E624E">
            <w:pPr>
              <w:pStyle w:val="TableCellText"/>
            </w:pPr>
            <w:r>
              <w:t>Alternative Augmentative Communication</w:t>
            </w:r>
          </w:p>
        </w:tc>
      </w:tr>
      <w:tr w:rsidR="003E624E" w14:paraId="24D1590F" w14:textId="77777777" w:rsidTr="003E624E">
        <w:tc>
          <w:tcPr>
            <w:tcW w:w="777" w:type="pct"/>
            <w:tcBorders>
              <w:top w:val="single" w:sz="4" w:space="0" w:color="000075"/>
              <w:left w:val="nil"/>
              <w:bottom w:val="single" w:sz="4" w:space="0" w:color="000075"/>
              <w:right w:val="single" w:sz="4" w:space="0" w:color="000075"/>
            </w:tcBorders>
            <w:hideMark/>
          </w:tcPr>
          <w:p w14:paraId="1B615CD6" w14:textId="77777777" w:rsidR="003E624E" w:rsidRDefault="003E624E">
            <w:pPr>
              <w:pStyle w:val="TableCellText"/>
            </w:pPr>
            <w:r>
              <w:t>ABA</w:t>
            </w:r>
          </w:p>
        </w:tc>
        <w:tc>
          <w:tcPr>
            <w:tcW w:w="4223" w:type="pct"/>
            <w:tcBorders>
              <w:top w:val="single" w:sz="4" w:space="0" w:color="000075"/>
              <w:left w:val="single" w:sz="4" w:space="0" w:color="000075"/>
              <w:bottom w:val="single" w:sz="4" w:space="0" w:color="000075"/>
              <w:right w:val="nil"/>
            </w:tcBorders>
            <w:hideMark/>
          </w:tcPr>
          <w:p w14:paraId="013336FE" w14:textId="77777777" w:rsidR="003E624E" w:rsidRDefault="003E624E">
            <w:pPr>
              <w:pStyle w:val="TableCellText"/>
            </w:pPr>
            <w:r>
              <w:t>Applied Behavioral Analysis</w:t>
            </w:r>
          </w:p>
        </w:tc>
      </w:tr>
      <w:tr w:rsidR="003E624E" w14:paraId="370708FB"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0E52636E" w14:textId="77777777" w:rsidR="003E624E" w:rsidRDefault="003E624E">
            <w:pPr>
              <w:pStyle w:val="TableCellText"/>
            </w:pPr>
            <w:r>
              <w:t>ADA</w:t>
            </w:r>
          </w:p>
        </w:tc>
        <w:tc>
          <w:tcPr>
            <w:tcW w:w="4223" w:type="pct"/>
            <w:tcBorders>
              <w:top w:val="single" w:sz="4" w:space="0" w:color="000075"/>
              <w:left w:val="single" w:sz="4" w:space="0" w:color="000075"/>
              <w:bottom w:val="single" w:sz="4" w:space="0" w:color="000075"/>
              <w:right w:val="nil"/>
            </w:tcBorders>
            <w:hideMark/>
          </w:tcPr>
          <w:p w14:paraId="09BD1CD0" w14:textId="77777777" w:rsidR="003E624E" w:rsidRDefault="003E624E">
            <w:pPr>
              <w:pStyle w:val="TableCellText"/>
            </w:pPr>
            <w:r>
              <w:t>Americans with Disabilities Act</w:t>
            </w:r>
          </w:p>
        </w:tc>
      </w:tr>
      <w:tr w:rsidR="003E624E" w14:paraId="607D1527" w14:textId="77777777" w:rsidTr="003E624E">
        <w:tc>
          <w:tcPr>
            <w:tcW w:w="777" w:type="pct"/>
            <w:tcBorders>
              <w:top w:val="single" w:sz="4" w:space="0" w:color="000075"/>
              <w:left w:val="nil"/>
              <w:bottom w:val="single" w:sz="4" w:space="0" w:color="000075"/>
              <w:right w:val="single" w:sz="4" w:space="0" w:color="000075"/>
            </w:tcBorders>
            <w:hideMark/>
          </w:tcPr>
          <w:p w14:paraId="23F043DD" w14:textId="77777777" w:rsidR="003E624E" w:rsidRDefault="003E624E">
            <w:pPr>
              <w:pStyle w:val="TableCellText"/>
            </w:pPr>
            <w:r>
              <w:t>ADD/ADHD</w:t>
            </w:r>
          </w:p>
        </w:tc>
        <w:tc>
          <w:tcPr>
            <w:tcW w:w="4223" w:type="pct"/>
            <w:tcBorders>
              <w:top w:val="single" w:sz="4" w:space="0" w:color="000075"/>
              <w:left w:val="single" w:sz="4" w:space="0" w:color="000075"/>
              <w:bottom w:val="single" w:sz="4" w:space="0" w:color="000075"/>
              <w:right w:val="nil"/>
            </w:tcBorders>
            <w:hideMark/>
          </w:tcPr>
          <w:p w14:paraId="536839C5" w14:textId="77777777" w:rsidR="003E624E" w:rsidRDefault="003E624E">
            <w:pPr>
              <w:pStyle w:val="TableCellText"/>
            </w:pPr>
            <w:r>
              <w:t>Attention Deficit Disorder/Attention Deficit Hyperactivity Disorder</w:t>
            </w:r>
          </w:p>
        </w:tc>
      </w:tr>
      <w:tr w:rsidR="003E624E" w14:paraId="434303A9"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39A16A29" w14:textId="77777777" w:rsidR="003E624E" w:rsidRDefault="003E624E">
            <w:pPr>
              <w:pStyle w:val="TableCellText"/>
            </w:pPr>
            <w:r>
              <w:t>ADLs</w:t>
            </w:r>
          </w:p>
        </w:tc>
        <w:tc>
          <w:tcPr>
            <w:tcW w:w="4223" w:type="pct"/>
            <w:tcBorders>
              <w:top w:val="single" w:sz="4" w:space="0" w:color="000075"/>
              <w:left w:val="single" w:sz="4" w:space="0" w:color="000075"/>
              <w:bottom w:val="single" w:sz="4" w:space="0" w:color="000075"/>
              <w:right w:val="nil"/>
            </w:tcBorders>
            <w:hideMark/>
          </w:tcPr>
          <w:p w14:paraId="00727D71" w14:textId="77777777" w:rsidR="003E624E" w:rsidRDefault="003E624E">
            <w:pPr>
              <w:pStyle w:val="TableCellText"/>
            </w:pPr>
            <w:r>
              <w:t>Activities of Daily Living</w:t>
            </w:r>
          </w:p>
        </w:tc>
      </w:tr>
      <w:tr w:rsidR="003E624E" w14:paraId="032DD43D" w14:textId="77777777" w:rsidTr="003E624E">
        <w:tc>
          <w:tcPr>
            <w:tcW w:w="777" w:type="pct"/>
            <w:tcBorders>
              <w:top w:val="single" w:sz="4" w:space="0" w:color="000075"/>
              <w:left w:val="nil"/>
              <w:bottom w:val="single" w:sz="4" w:space="0" w:color="000075"/>
              <w:right w:val="single" w:sz="4" w:space="0" w:color="000075"/>
            </w:tcBorders>
            <w:hideMark/>
          </w:tcPr>
          <w:p w14:paraId="7CF0394B" w14:textId="77777777" w:rsidR="003E624E" w:rsidRDefault="003E624E">
            <w:pPr>
              <w:pStyle w:val="TableCellText"/>
            </w:pPr>
            <w:r>
              <w:t>ASD</w:t>
            </w:r>
          </w:p>
        </w:tc>
        <w:tc>
          <w:tcPr>
            <w:tcW w:w="4223" w:type="pct"/>
            <w:tcBorders>
              <w:top w:val="single" w:sz="4" w:space="0" w:color="000075"/>
              <w:left w:val="single" w:sz="4" w:space="0" w:color="000075"/>
              <w:bottom w:val="single" w:sz="4" w:space="0" w:color="000075"/>
              <w:right w:val="nil"/>
            </w:tcBorders>
            <w:hideMark/>
          </w:tcPr>
          <w:p w14:paraId="26D2E1D1" w14:textId="77777777" w:rsidR="003E624E" w:rsidRDefault="003E624E">
            <w:pPr>
              <w:pStyle w:val="TableCellText"/>
            </w:pPr>
            <w:r>
              <w:t>Autism Spectrum Disorders</w:t>
            </w:r>
          </w:p>
        </w:tc>
      </w:tr>
      <w:tr w:rsidR="003E624E" w14:paraId="45CA26E0"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1033DC50" w14:textId="77777777" w:rsidR="003E624E" w:rsidRDefault="003E624E">
            <w:pPr>
              <w:pStyle w:val="TableCellText"/>
            </w:pPr>
            <w:r>
              <w:t>AT</w:t>
            </w:r>
          </w:p>
        </w:tc>
        <w:tc>
          <w:tcPr>
            <w:tcW w:w="4223" w:type="pct"/>
            <w:tcBorders>
              <w:top w:val="single" w:sz="4" w:space="0" w:color="000075"/>
              <w:left w:val="single" w:sz="4" w:space="0" w:color="000075"/>
              <w:bottom w:val="single" w:sz="4" w:space="0" w:color="000075"/>
              <w:right w:val="nil"/>
            </w:tcBorders>
            <w:hideMark/>
          </w:tcPr>
          <w:p w14:paraId="3097ACBA" w14:textId="77777777" w:rsidR="003E624E" w:rsidRDefault="003E624E">
            <w:pPr>
              <w:pStyle w:val="TableCellText"/>
            </w:pPr>
            <w:r>
              <w:t>Assistive Technology</w:t>
            </w:r>
          </w:p>
        </w:tc>
      </w:tr>
      <w:tr w:rsidR="003E624E" w14:paraId="1E908764" w14:textId="77777777" w:rsidTr="003E624E">
        <w:tc>
          <w:tcPr>
            <w:tcW w:w="777" w:type="pct"/>
            <w:tcBorders>
              <w:top w:val="single" w:sz="4" w:space="0" w:color="000075"/>
              <w:left w:val="nil"/>
              <w:bottom w:val="single" w:sz="4" w:space="0" w:color="000075"/>
              <w:right w:val="single" w:sz="4" w:space="0" w:color="000075"/>
            </w:tcBorders>
            <w:hideMark/>
          </w:tcPr>
          <w:p w14:paraId="774227E7" w14:textId="77777777" w:rsidR="003E624E" w:rsidRDefault="003E624E">
            <w:pPr>
              <w:pStyle w:val="TableCellText"/>
            </w:pPr>
            <w:r>
              <w:t>BD</w:t>
            </w:r>
          </w:p>
        </w:tc>
        <w:tc>
          <w:tcPr>
            <w:tcW w:w="4223" w:type="pct"/>
            <w:tcBorders>
              <w:top w:val="single" w:sz="4" w:space="0" w:color="000075"/>
              <w:left w:val="single" w:sz="4" w:space="0" w:color="000075"/>
              <w:bottom w:val="single" w:sz="4" w:space="0" w:color="000075"/>
              <w:right w:val="nil"/>
            </w:tcBorders>
            <w:hideMark/>
          </w:tcPr>
          <w:p w14:paraId="4001C287" w14:textId="77777777" w:rsidR="003E624E" w:rsidRDefault="003E624E">
            <w:pPr>
              <w:pStyle w:val="TableCellText"/>
            </w:pPr>
            <w:r>
              <w:t>Behavioral Disorder</w:t>
            </w:r>
          </w:p>
        </w:tc>
      </w:tr>
      <w:tr w:rsidR="003E624E" w14:paraId="711741BC"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29A6D2B5" w14:textId="77777777" w:rsidR="003E624E" w:rsidRDefault="003E624E">
            <w:pPr>
              <w:pStyle w:val="TableCellText"/>
            </w:pPr>
            <w:r>
              <w:t>BOE</w:t>
            </w:r>
          </w:p>
        </w:tc>
        <w:tc>
          <w:tcPr>
            <w:tcW w:w="4223" w:type="pct"/>
            <w:tcBorders>
              <w:top w:val="single" w:sz="4" w:space="0" w:color="000075"/>
              <w:left w:val="single" w:sz="4" w:space="0" w:color="000075"/>
              <w:bottom w:val="single" w:sz="4" w:space="0" w:color="000075"/>
              <w:right w:val="nil"/>
            </w:tcBorders>
            <w:hideMark/>
          </w:tcPr>
          <w:p w14:paraId="7FEE3940" w14:textId="77777777" w:rsidR="003E624E" w:rsidRDefault="003E624E">
            <w:pPr>
              <w:pStyle w:val="TableCellText"/>
            </w:pPr>
            <w:r>
              <w:t>Board of Education</w:t>
            </w:r>
          </w:p>
        </w:tc>
      </w:tr>
      <w:tr w:rsidR="003E624E" w14:paraId="5B5A6CBD" w14:textId="77777777" w:rsidTr="003E624E">
        <w:tc>
          <w:tcPr>
            <w:tcW w:w="777" w:type="pct"/>
            <w:tcBorders>
              <w:top w:val="single" w:sz="4" w:space="0" w:color="000075"/>
              <w:left w:val="nil"/>
              <w:bottom w:val="single" w:sz="4" w:space="0" w:color="000075"/>
              <w:right w:val="single" w:sz="4" w:space="0" w:color="000075"/>
            </w:tcBorders>
            <w:hideMark/>
          </w:tcPr>
          <w:p w14:paraId="2441C24F" w14:textId="77777777" w:rsidR="003E624E" w:rsidRDefault="003E624E">
            <w:pPr>
              <w:pStyle w:val="TableCellText"/>
            </w:pPr>
            <w:r>
              <w:t>CD</w:t>
            </w:r>
          </w:p>
        </w:tc>
        <w:tc>
          <w:tcPr>
            <w:tcW w:w="4223" w:type="pct"/>
            <w:tcBorders>
              <w:top w:val="single" w:sz="4" w:space="0" w:color="000075"/>
              <w:left w:val="single" w:sz="4" w:space="0" w:color="000075"/>
              <w:bottom w:val="single" w:sz="4" w:space="0" w:color="000075"/>
              <w:right w:val="nil"/>
            </w:tcBorders>
            <w:hideMark/>
          </w:tcPr>
          <w:p w14:paraId="09C811AA" w14:textId="77777777" w:rsidR="003E624E" w:rsidRDefault="003E624E">
            <w:pPr>
              <w:pStyle w:val="TableCellText"/>
            </w:pPr>
            <w:r>
              <w:t>Cognitive Delay</w:t>
            </w:r>
          </w:p>
        </w:tc>
      </w:tr>
      <w:tr w:rsidR="003E624E" w14:paraId="138540DC"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370A8187" w14:textId="77777777" w:rsidR="003E624E" w:rsidRDefault="003E624E">
            <w:pPr>
              <w:pStyle w:val="TableCellText"/>
            </w:pPr>
            <w:r>
              <w:t>CF</w:t>
            </w:r>
          </w:p>
        </w:tc>
        <w:tc>
          <w:tcPr>
            <w:tcW w:w="4223" w:type="pct"/>
            <w:tcBorders>
              <w:top w:val="single" w:sz="4" w:space="0" w:color="000075"/>
              <w:left w:val="single" w:sz="4" w:space="0" w:color="000075"/>
              <w:bottom w:val="single" w:sz="4" w:space="0" w:color="000075"/>
              <w:right w:val="nil"/>
            </w:tcBorders>
            <w:hideMark/>
          </w:tcPr>
          <w:p w14:paraId="2917DCFB" w14:textId="77777777" w:rsidR="003E624E" w:rsidRDefault="003E624E">
            <w:pPr>
              <w:pStyle w:val="TableCellText"/>
            </w:pPr>
            <w:r>
              <w:t>Cystic Fibrosis</w:t>
            </w:r>
          </w:p>
        </w:tc>
      </w:tr>
      <w:tr w:rsidR="003E624E" w14:paraId="7327FE54" w14:textId="77777777" w:rsidTr="003E624E">
        <w:tc>
          <w:tcPr>
            <w:tcW w:w="777" w:type="pct"/>
            <w:tcBorders>
              <w:top w:val="single" w:sz="4" w:space="0" w:color="000075"/>
              <w:left w:val="nil"/>
              <w:bottom w:val="single" w:sz="4" w:space="0" w:color="000075"/>
              <w:right w:val="single" w:sz="4" w:space="0" w:color="000075"/>
            </w:tcBorders>
            <w:hideMark/>
          </w:tcPr>
          <w:p w14:paraId="7A15E9D2" w14:textId="77777777" w:rsidR="003E624E" w:rsidRDefault="003E624E">
            <w:pPr>
              <w:pStyle w:val="TableCellText"/>
            </w:pPr>
            <w:r>
              <w:t>COTA</w:t>
            </w:r>
          </w:p>
        </w:tc>
        <w:tc>
          <w:tcPr>
            <w:tcW w:w="4223" w:type="pct"/>
            <w:tcBorders>
              <w:top w:val="single" w:sz="4" w:space="0" w:color="000075"/>
              <w:left w:val="single" w:sz="4" w:space="0" w:color="000075"/>
              <w:bottom w:val="single" w:sz="4" w:space="0" w:color="000075"/>
              <w:right w:val="nil"/>
            </w:tcBorders>
            <w:hideMark/>
          </w:tcPr>
          <w:p w14:paraId="35B81C71" w14:textId="77777777" w:rsidR="003E624E" w:rsidRDefault="003E624E">
            <w:pPr>
              <w:pStyle w:val="TableCellText"/>
            </w:pPr>
            <w:r>
              <w:t>Certified Occupational Therapist Assistant</w:t>
            </w:r>
          </w:p>
        </w:tc>
      </w:tr>
      <w:tr w:rsidR="003E624E" w14:paraId="74C29D99"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6054D034" w14:textId="77777777" w:rsidR="003E624E" w:rsidRDefault="003E624E">
            <w:pPr>
              <w:pStyle w:val="TableCellText"/>
            </w:pPr>
            <w:r>
              <w:t>CP</w:t>
            </w:r>
          </w:p>
        </w:tc>
        <w:tc>
          <w:tcPr>
            <w:tcW w:w="4223" w:type="pct"/>
            <w:tcBorders>
              <w:top w:val="single" w:sz="4" w:space="0" w:color="000075"/>
              <w:left w:val="single" w:sz="4" w:space="0" w:color="000075"/>
              <w:bottom w:val="single" w:sz="4" w:space="0" w:color="000075"/>
              <w:right w:val="nil"/>
            </w:tcBorders>
            <w:hideMark/>
          </w:tcPr>
          <w:p w14:paraId="30C4461D" w14:textId="77777777" w:rsidR="003E624E" w:rsidRDefault="003E624E">
            <w:pPr>
              <w:pStyle w:val="TableCellText"/>
            </w:pPr>
            <w:r>
              <w:t>Cerebral Palsy</w:t>
            </w:r>
          </w:p>
        </w:tc>
      </w:tr>
      <w:tr w:rsidR="003E624E" w14:paraId="6060A5D8" w14:textId="77777777" w:rsidTr="003E624E">
        <w:tc>
          <w:tcPr>
            <w:tcW w:w="777" w:type="pct"/>
            <w:tcBorders>
              <w:top w:val="single" w:sz="4" w:space="0" w:color="000075"/>
              <w:left w:val="nil"/>
              <w:bottom w:val="single" w:sz="4" w:space="0" w:color="000075"/>
              <w:right w:val="single" w:sz="4" w:space="0" w:color="000075"/>
            </w:tcBorders>
            <w:hideMark/>
          </w:tcPr>
          <w:p w14:paraId="6924F954" w14:textId="77777777" w:rsidR="003E624E" w:rsidRDefault="003E624E">
            <w:pPr>
              <w:pStyle w:val="TableCellText"/>
            </w:pPr>
            <w:r>
              <w:t>DB</w:t>
            </w:r>
          </w:p>
        </w:tc>
        <w:tc>
          <w:tcPr>
            <w:tcW w:w="4223" w:type="pct"/>
            <w:tcBorders>
              <w:top w:val="single" w:sz="4" w:space="0" w:color="000075"/>
              <w:left w:val="single" w:sz="4" w:space="0" w:color="000075"/>
              <w:bottom w:val="single" w:sz="4" w:space="0" w:color="000075"/>
              <w:right w:val="nil"/>
            </w:tcBorders>
            <w:hideMark/>
          </w:tcPr>
          <w:p w14:paraId="4A7E0A5E" w14:textId="77777777" w:rsidR="003E624E" w:rsidRDefault="003E624E">
            <w:pPr>
              <w:pStyle w:val="TableCellText"/>
            </w:pPr>
            <w:r>
              <w:t>Deafblind</w:t>
            </w:r>
          </w:p>
        </w:tc>
      </w:tr>
      <w:tr w:rsidR="003E624E" w14:paraId="43A3C36D"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76C7264F" w14:textId="77777777" w:rsidR="003E624E" w:rsidRDefault="003E624E">
            <w:pPr>
              <w:pStyle w:val="TableCellText"/>
            </w:pPr>
            <w:r>
              <w:t>DD/ID</w:t>
            </w:r>
          </w:p>
        </w:tc>
        <w:tc>
          <w:tcPr>
            <w:tcW w:w="4223" w:type="pct"/>
            <w:tcBorders>
              <w:top w:val="single" w:sz="4" w:space="0" w:color="000075"/>
              <w:left w:val="single" w:sz="4" w:space="0" w:color="000075"/>
              <w:bottom w:val="single" w:sz="4" w:space="0" w:color="000075"/>
              <w:right w:val="nil"/>
            </w:tcBorders>
            <w:hideMark/>
          </w:tcPr>
          <w:p w14:paraId="5115928B" w14:textId="77777777" w:rsidR="003E624E" w:rsidRDefault="003E624E">
            <w:pPr>
              <w:pStyle w:val="TableCellText"/>
            </w:pPr>
            <w:r>
              <w:t>Developmental Disability/Intellectual Disability</w:t>
            </w:r>
          </w:p>
        </w:tc>
      </w:tr>
      <w:tr w:rsidR="003E624E" w14:paraId="6F63635D" w14:textId="77777777" w:rsidTr="003E624E">
        <w:tc>
          <w:tcPr>
            <w:tcW w:w="777" w:type="pct"/>
            <w:tcBorders>
              <w:top w:val="single" w:sz="4" w:space="0" w:color="000075"/>
              <w:left w:val="nil"/>
              <w:bottom w:val="single" w:sz="4" w:space="0" w:color="000075"/>
              <w:right w:val="single" w:sz="4" w:space="0" w:color="000075"/>
            </w:tcBorders>
            <w:hideMark/>
          </w:tcPr>
          <w:p w14:paraId="7C8CF9C5" w14:textId="77777777" w:rsidR="003E624E" w:rsidRDefault="003E624E">
            <w:pPr>
              <w:pStyle w:val="TableCellText"/>
            </w:pPr>
            <w:r>
              <w:t>DOE</w:t>
            </w:r>
          </w:p>
        </w:tc>
        <w:tc>
          <w:tcPr>
            <w:tcW w:w="4223" w:type="pct"/>
            <w:tcBorders>
              <w:top w:val="single" w:sz="4" w:space="0" w:color="000075"/>
              <w:left w:val="single" w:sz="4" w:space="0" w:color="000075"/>
              <w:bottom w:val="single" w:sz="4" w:space="0" w:color="000075"/>
              <w:right w:val="nil"/>
            </w:tcBorders>
            <w:hideMark/>
          </w:tcPr>
          <w:p w14:paraId="4756FE37" w14:textId="77777777" w:rsidR="003E624E" w:rsidRDefault="003E624E">
            <w:pPr>
              <w:pStyle w:val="TableCellText"/>
            </w:pPr>
            <w:r>
              <w:t>Department of Education</w:t>
            </w:r>
          </w:p>
        </w:tc>
      </w:tr>
      <w:tr w:rsidR="003E624E" w14:paraId="448F4FB5"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52E7C964" w14:textId="77777777" w:rsidR="003E624E" w:rsidRDefault="003E624E">
            <w:pPr>
              <w:pStyle w:val="TableCellText"/>
            </w:pPr>
            <w:r>
              <w:t>DoH</w:t>
            </w:r>
          </w:p>
        </w:tc>
        <w:tc>
          <w:tcPr>
            <w:tcW w:w="4223" w:type="pct"/>
            <w:tcBorders>
              <w:top w:val="single" w:sz="4" w:space="0" w:color="000075"/>
              <w:left w:val="single" w:sz="4" w:space="0" w:color="000075"/>
              <w:bottom w:val="single" w:sz="4" w:space="0" w:color="000075"/>
              <w:right w:val="nil"/>
            </w:tcBorders>
            <w:hideMark/>
          </w:tcPr>
          <w:p w14:paraId="2125DCAB" w14:textId="77777777" w:rsidR="003E624E" w:rsidRDefault="003E624E">
            <w:pPr>
              <w:pStyle w:val="TableCellText"/>
            </w:pPr>
            <w:r>
              <w:t>Department of Health</w:t>
            </w:r>
          </w:p>
        </w:tc>
      </w:tr>
      <w:tr w:rsidR="003E624E" w14:paraId="72DB5D2E" w14:textId="77777777" w:rsidTr="003E624E">
        <w:tc>
          <w:tcPr>
            <w:tcW w:w="777" w:type="pct"/>
            <w:tcBorders>
              <w:top w:val="single" w:sz="4" w:space="0" w:color="000075"/>
              <w:left w:val="nil"/>
              <w:bottom w:val="single" w:sz="4" w:space="0" w:color="000075"/>
              <w:right w:val="single" w:sz="4" w:space="0" w:color="000075"/>
            </w:tcBorders>
            <w:hideMark/>
          </w:tcPr>
          <w:p w14:paraId="48F1A673" w14:textId="77777777" w:rsidR="003E624E" w:rsidRDefault="003E624E">
            <w:pPr>
              <w:pStyle w:val="TableCellText"/>
            </w:pPr>
            <w:r>
              <w:t>DS</w:t>
            </w:r>
          </w:p>
        </w:tc>
        <w:tc>
          <w:tcPr>
            <w:tcW w:w="4223" w:type="pct"/>
            <w:tcBorders>
              <w:top w:val="single" w:sz="4" w:space="0" w:color="000075"/>
              <w:left w:val="single" w:sz="4" w:space="0" w:color="000075"/>
              <w:bottom w:val="single" w:sz="4" w:space="0" w:color="000075"/>
              <w:right w:val="nil"/>
            </w:tcBorders>
            <w:hideMark/>
          </w:tcPr>
          <w:p w14:paraId="798B5F7E" w14:textId="77777777" w:rsidR="003E624E" w:rsidRDefault="003E624E">
            <w:pPr>
              <w:pStyle w:val="TableCellText"/>
            </w:pPr>
            <w:r>
              <w:t>Down Syndrome</w:t>
            </w:r>
          </w:p>
        </w:tc>
      </w:tr>
      <w:tr w:rsidR="003E624E" w14:paraId="04B03929"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6492AA04" w14:textId="77777777" w:rsidR="003E624E" w:rsidRDefault="003E624E">
            <w:pPr>
              <w:pStyle w:val="TableCellText"/>
            </w:pPr>
            <w:r>
              <w:t>EBD</w:t>
            </w:r>
          </w:p>
        </w:tc>
        <w:tc>
          <w:tcPr>
            <w:tcW w:w="4223" w:type="pct"/>
            <w:tcBorders>
              <w:top w:val="single" w:sz="4" w:space="0" w:color="000075"/>
              <w:left w:val="single" w:sz="4" w:space="0" w:color="000075"/>
              <w:bottom w:val="single" w:sz="4" w:space="0" w:color="000075"/>
              <w:right w:val="nil"/>
            </w:tcBorders>
            <w:hideMark/>
          </w:tcPr>
          <w:p w14:paraId="6991427A" w14:textId="77777777" w:rsidR="003E624E" w:rsidRDefault="003E624E">
            <w:pPr>
              <w:pStyle w:val="TableCellText"/>
            </w:pPr>
            <w:r>
              <w:t>Emotional Disturbance</w:t>
            </w:r>
          </w:p>
        </w:tc>
      </w:tr>
      <w:tr w:rsidR="003E624E" w14:paraId="21C60EE0" w14:textId="77777777" w:rsidTr="003E624E">
        <w:tc>
          <w:tcPr>
            <w:tcW w:w="777" w:type="pct"/>
            <w:tcBorders>
              <w:top w:val="single" w:sz="4" w:space="0" w:color="000075"/>
              <w:left w:val="nil"/>
              <w:bottom w:val="single" w:sz="4" w:space="0" w:color="000075"/>
              <w:right w:val="single" w:sz="4" w:space="0" w:color="000075"/>
            </w:tcBorders>
            <w:hideMark/>
          </w:tcPr>
          <w:p w14:paraId="778D9084" w14:textId="77777777" w:rsidR="003E624E" w:rsidRDefault="003E624E">
            <w:pPr>
              <w:pStyle w:val="TableCellText"/>
            </w:pPr>
            <w:r>
              <w:t>ED</w:t>
            </w:r>
          </w:p>
        </w:tc>
        <w:tc>
          <w:tcPr>
            <w:tcW w:w="4223" w:type="pct"/>
            <w:tcBorders>
              <w:top w:val="single" w:sz="4" w:space="0" w:color="000075"/>
              <w:left w:val="single" w:sz="4" w:space="0" w:color="000075"/>
              <w:bottom w:val="single" w:sz="4" w:space="0" w:color="000075"/>
              <w:right w:val="nil"/>
            </w:tcBorders>
            <w:hideMark/>
          </w:tcPr>
          <w:p w14:paraId="0CEE01C1" w14:textId="77777777" w:rsidR="003E624E" w:rsidRDefault="003E624E">
            <w:pPr>
              <w:pStyle w:val="TableCellText"/>
            </w:pPr>
            <w:r>
              <w:t>U.S. Department of Education</w:t>
            </w:r>
          </w:p>
        </w:tc>
      </w:tr>
      <w:tr w:rsidR="003E624E" w14:paraId="15929407"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46355EF9" w14:textId="77777777" w:rsidR="003E624E" w:rsidRDefault="003E624E">
            <w:pPr>
              <w:pStyle w:val="TableCellText"/>
            </w:pPr>
            <w:r>
              <w:t>EHDI</w:t>
            </w:r>
          </w:p>
        </w:tc>
        <w:tc>
          <w:tcPr>
            <w:tcW w:w="4223" w:type="pct"/>
            <w:tcBorders>
              <w:top w:val="single" w:sz="4" w:space="0" w:color="000075"/>
              <w:left w:val="single" w:sz="4" w:space="0" w:color="000075"/>
              <w:bottom w:val="single" w:sz="4" w:space="0" w:color="000075"/>
              <w:right w:val="nil"/>
            </w:tcBorders>
            <w:hideMark/>
          </w:tcPr>
          <w:p w14:paraId="088947C2" w14:textId="77777777" w:rsidR="003E624E" w:rsidRDefault="003E624E">
            <w:pPr>
              <w:pStyle w:val="TableCellText"/>
            </w:pPr>
            <w:r>
              <w:t>Early Hearing Detection and Intervention Program</w:t>
            </w:r>
          </w:p>
        </w:tc>
      </w:tr>
      <w:tr w:rsidR="003E624E" w14:paraId="339D88AE" w14:textId="77777777" w:rsidTr="003E624E">
        <w:tc>
          <w:tcPr>
            <w:tcW w:w="777" w:type="pct"/>
            <w:tcBorders>
              <w:top w:val="single" w:sz="4" w:space="0" w:color="000075"/>
              <w:left w:val="nil"/>
              <w:bottom w:val="single" w:sz="4" w:space="0" w:color="000075"/>
              <w:right w:val="single" w:sz="4" w:space="0" w:color="000075"/>
            </w:tcBorders>
            <w:hideMark/>
          </w:tcPr>
          <w:p w14:paraId="33458D03" w14:textId="77777777" w:rsidR="003E624E" w:rsidRDefault="003E624E">
            <w:pPr>
              <w:pStyle w:val="TableCellText"/>
            </w:pPr>
            <w:r>
              <w:t>EI</w:t>
            </w:r>
          </w:p>
        </w:tc>
        <w:tc>
          <w:tcPr>
            <w:tcW w:w="4223" w:type="pct"/>
            <w:tcBorders>
              <w:top w:val="single" w:sz="4" w:space="0" w:color="000075"/>
              <w:left w:val="single" w:sz="4" w:space="0" w:color="000075"/>
              <w:bottom w:val="single" w:sz="4" w:space="0" w:color="000075"/>
              <w:right w:val="nil"/>
            </w:tcBorders>
            <w:hideMark/>
          </w:tcPr>
          <w:p w14:paraId="0E3F75F9" w14:textId="77777777" w:rsidR="003E624E" w:rsidRDefault="003E624E">
            <w:pPr>
              <w:pStyle w:val="TableCellText"/>
            </w:pPr>
            <w:r>
              <w:t>Early Intervention</w:t>
            </w:r>
          </w:p>
        </w:tc>
      </w:tr>
      <w:tr w:rsidR="003E624E" w14:paraId="52003668"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3D915008" w14:textId="77777777" w:rsidR="003E624E" w:rsidRDefault="003E624E">
            <w:pPr>
              <w:pStyle w:val="TableCellText"/>
            </w:pPr>
            <w:r>
              <w:t>ESEA</w:t>
            </w:r>
          </w:p>
        </w:tc>
        <w:tc>
          <w:tcPr>
            <w:tcW w:w="4223" w:type="pct"/>
            <w:tcBorders>
              <w:top w:val="single" w:sz="4" w:space="0" w:color="000075"/>
              <w:left w:val="single" w:sz="4" w:space="0" w:color="000075"/>
              <w:bottom w:val="single" w:sz="4" w:space="0" w:color="000075"/>
              <w:right w:val="nil"/>
            </w:tcBorders>
            <w:hideMark/>
          </w:tcPr>
          <w:p w14:paraId="0AB80E10" w14:textId="77777777" w:rsidR="003E624E" w:rsidRDefault="003E624E">
            <w:pPr>
              <w:pStyle w:val="TableCellText"/>
            </w:pPr>
            <w:r>
              <w:t>Elementary and Secondary Education Act</w:t>
            </w:r>
          </w:p>
        </w:tc>
      </w:tr>
      <w:tr w:rsidR="003E624E" w14:paraId="406FBB4F" w14:textId="77777777" w:rsidTr="003E624E">
        <w:tc>
          <w:tcPr>
            <w:tcW w:w="777" w:type="pct"/>
            <w:tcBorders>
              <w:top w:val="single" w:sz="4" w:space="0" w:color="000075"/>
              <w:left w:val="nil"/>
              <w:bottom w:val="single" w:sz="4" w:space="0" w:color="000075"/>
              <w:right w:val="single" w:sz="4" w:space="0" w:color="000075"/>
            </w:tcBorders>
            <w:hideMark/>
          </w:tcPr>
          <w:p w14:paraId="6D340F44" w14:textId="77777777" w:rsidR="003E624E" w:rsidRDefault="003E624E">
            <w:pPr>
              <w:pStyle w:val="TableCellText"/>
            </w:pPr>
            <w:r>
              <w:t>FAPE</w:t>
            </w:r>
          </w:p>
        </w:tc>
        <w:tc>
          <w:tcPr>
            <w:tcW w:w="4223" w:type="pct"/>
            <w:tcBorders>
              <w:top w:val="single" w:sz="4" w:space="0" w:color="000075"/>
              <w:left w:val="single" w:sz="4" w:space="0" w:color="000075"/>
              <w:bottom w:val="single" w:sz="4" w:space="0" w:color="000075"/>
              <w:right w:val="nil"/>
            </w:tcBorders>
            <w:hideMark/>
          </w:tcPr>
          <w:p w14:paraId="013A9B98" w14:textId="77777777" w:rsidR="003E624E" w:rsidRDefault="003E624E">
            <w:pPr>
              <w:pStyle w:val="TableCellText"/>
            </w:pPr>
            <w:r>
              <w:t>Free Appropriate Public Education</w:t>
            </w:r>
          </w:p>
        </w:tc>
      </w:tr>
      <w:tr w:rsidR="003E624E" w14:paraId="0C20E15D"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19719C2C" w14:textId="77777777" w:rsidR="003E624E" w:rsidRDefault="003E624E">
            <w:pPr>
              <w:pStyle w:val="TableCellText"/>
            </w:pPr>
            <w:r>
              <w:t>FAS</w:t>
            </w:r>
          </w:p>
        </w:tc>
        <w:tc>
          <w:tcPr>
            <w:tcW w:w="4223" w:type="pct"/>
            <w:tcBorders>
              <w:top w:val="single" w:sz="4" w:space="0" w:color="000075"/>
              <w:left w:val="single" w:sz="4" w:space="0" w:color="000075"/>
              <w:bottom w:val="single" w:sz="4" w:space="0" w:color="000075"/>
              <w:right w:val="nil"/>
            </w:tcBorders>
            <w:hideMark/>
          </w:tcPr>
          <w:p w14:paraId="3680F417" w14:textId="77777777" w:rsidR="003E624E" w:rsidRDefault="003E624E">
            <w:pPr>
              <w:pStyle w:val="TableCellText"/>
            </w:pPr>
            <w:r>
              <w:t>Fetal Alcohol Syndrome</w:t>
            </w:r>
          </w:p>
        </w:tc>
      </w:tr>
      <w:tr w:rsidR="003E624E" w14:paraId="12A8F46F" w14:textId="77777777" w:rsidTr="003E624E">
        <w:tc>
          <w:tcPr>
            <w:tcW w:w="777" w:type="pct"/>
            <w:tcBorders>
              <w:top w:val="single" w:sz="4" w:space="0" w:color="000075"/>
              <w:left w:val="nil"/>
              <w:bottom w:val="single" w:sz="4" w:space="0" w:color="000075"/>
              <w:right w:val="single" w:sz="4" w:space="0" w:color="000075"/>
            </w:tcBorders>
            <w:hideMark/>
          </w:tcPr>
          <w:p w14:paraId="64725971" w14:textId="77777777" w:rsidR="003E624E" w:rsidRDefault="003E624E">
            <w:pPr>
              <w:pStyle w:val="TableCellText"/>
            </w:pPr>
            <w:r>
              <w:t>FERPA</w:t>
            </w:r>
          </w:p>
        </w:tc>
        <w:tc>
          <w:tcPr>
            <w:tcW w:w="4223" w:type="pct"/>
            <w:tcBorders>
              <w:top w:val="single" w:sz="4" w:space="0" w:color="000075"/>
              <w:left w:val="single" w:sz="4" w:space="0" w:color="000075"/>
              <w:bottom w:val="single" w:sz="4" w:space="0" w:color="000075"/>
              <w:right w:val="nil"/>
            </w:tcBorders>
            <w:hideMark/>
          </w:tcPr>
          <w:p w14:paraId="11DE27C9" w14:textId="77777777" w:rsidR="003E624E" w:rsidRDefault="003E624E">
            <w:pPr>
              <w:pStyle w:val="TableCellText"/>
            </w:pPr>
            <w:r>
              <w:t>Family Educational Rights and Privacy Act</w:t>
            </w:r>
          </w:p>
        </w:tc>
      </w:tr>
      <w:tr w:rsidR="003E624E" w14:paraId="0E207E8D"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76B5F274" w14:textId="77777777" w:rsidR="003E624E" w:rsidRDefault="003E624E">
            <w:pPr>
              <w:pStyle w:val="TableCellText"/>
            </w:pPr>
            <w:r>
              <w:t>GE</w:t>
            </w:r>
          </w:p>
        </w:tc>
        <w:tc>
          <w:tcPr>
            <w:tcW w:w="4223" w:type="pct"/>
            <w:tcBorders>
              <w:top w:val="single" w:sz="4" w:space="0" w:color="000075"/>
              <w:left w:val="single" w:sz="4" w:space="0" w:color="000075"/>
              <w:bottom w:val="single" w:sz="4" w:space="0" w:color="000075"/>
              <w:right w:val="nil"/>
            </w:tcBorders>
            <w:hideMark/>
          </w:tcPr>
          <w:p w14:paraId="3D234BD2" w14:textId="77777777" w:rsidR="003E624E" w:rsidRDefault="003E624E">
            <w:pPr>
              <w:pStyle w:val="TableCellText"/>
            </w:pPr>
            <w:r>
              <w:t>General Education</w:t>
            </w:r>
          </w:p>
        </w:tc>
      </w:tr>
      <w:tr w:rsidR="003E624E" w14:paraId="067726F6" w14:textId="77777777" w:rsidTr="003E624E">
        <w:tc>
          <w:tcPr>
            <w:tcW w:w="777" w:type="pct"/>
            <w:tcBorders>
              <w:top w:val="single" w:sz="4" w:space="0" w:color="000075"/>
              <w:left w:val="nil"/>
              <w:bottom w:val="single" w:sz="4" w:space="0" w:color="000075"/>
              <w:right w:val="single" w:sz="4" w:space="0" w:color="000075"/>
            </w:tcBorders>
            <w:hideMark/>
          </w:tcPr>
          <w:p w14:paraId="0FA390BC" w14:textId="77777777" w:rsidR="003E624E" w:rsidRDefault="003E624E">
            <w:pPr>
              <w:pStyle w:val="TableCellText"/>
            </w:pPr>
            <w:r>
              <w:t>GT</w:t>
            </w:r>
          </w:p>
        </w:tc>
        <w:tc>
          <w:tcPr>
            <w:tcW w:w="4223" w:type="pct"/>
            <w:tcBorders>
              <w:top w:val="single" w:sz="4" w:space="0" w:color="000075"/>
              <w:left w:val="single" w:sz="4" w:space="0" w:color="000075"/>
              <w:bottom w:val="single" w:sz="4" w:space="0" w:color="000075"/>
              <w:right w:val="nil"/>
            </w:tcBorders>
            <w:hideMark/>
          </w:tcPr>
          <w:p w14:paraId="10F447E7" w14:textId="77777777" w:rsidR="003E624E" w:rsidRDefault="003E624E">
            <w:pPr>
              <w:pStyle w:val="TableCellText"/>
            </w:pPr>
            <w:r>
              <w:t>Gifted and Talented</w:t>
            </w:r>
          </w:p>
        </w:tc>
      </w:tr>
      <w:tr w:rsidR="003E624E" w14:paraId="78F6DE29"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241E6E21" w14:textId="77777777" w:rsidR="003E624E" w:rsidRDefault="003E624E">
            <w:pPr>
              <w:pStyle w:val="TableCellText"/>
            </w:pPr>
            <w:r>
              <w:t>HI</w:t>
            </w:r>
          </w:p>
        </w:tc>
        <w:tc>
          <w:tcPr>
            <w:tcW w:w="4223" w:type="pct"/>
            <w:tcBorders>
              <w:top w:val="single" w:sz="4" w:space="0" w:color="000075"/>
              <w:left w:val="single" w:sz="4" w:space="0" w:color="000075"/>
              <w:bottom w:val="single" w:sz="4" w:space="0" w:color="000075"/>
              <w:right w:val="nil"/>
            </w:tcBorders>
            <w:hideMark/>
          </w:tcPr>
          <w:p w14:paraId="3E73BBC2" w14:textId="77777777" w:rsidR="003E624E" w:rsidRDefault="003E624E">
            <w:pPr>
              <w:pStyle w:val="TableCellText"/>
            </w:pPr>
            <w:r>
              <w:t>Hearing Impaired</w:t>
            </w:r>
          </w:p>
        </w:tc>
      </w:tr>
      <w:tr w:rsidR="003E624E" w14:paraId="1B6DB3E4" w14:textId="77777777" w:rsidTr="003E624E">
        <w:tc>
          <w:tcPr>
            <w:tcW w:w="777" w:type="pct"/>
            <w:tcBorders>
              <w:top w:val="single" w:sz="4" w:space="0" w:color="000075"/>
              <w:left w:val="nil"/>
              <w:bottom w:val="single" w:sz="4" w:space="0" w:color="000075"/>
              <w:right w:val="single" w:sz="4" w:space="0" w:color="000075"/>
            </w:tcBorders>
            <w:hideMark/>
          </w:tcPr>
          <w:p w14:paraId="31B5BF2F" w14:textId="77777777" w:rsidR="003E624E" w:rsidRDefault="003E624E">
            <w:pPr>
              <w:pStyle w:val="TableCellText"/>
            </w:pPr>
            <w:r>
              <w:t>IDEA</w:t>
            </w:r>
          </w:p>
        </w:tc>
        <w:tc>
          <w:tcPr>
            <w:tcW w:w="4223" w:type="pct"/>
            <w:tcBorders>
              <w:top w:val="single" w:sz="4" w:space="0" w:color="000075"/>
              <w:left w:val="single" w:sz="4" w:space="0" w:color="000075"/>
              <w:bottom w:val="single" w:sz="4" w:space="0" w:color="000075"/>
              <w:right w:val="nil"/>
            </w:tcBorders>
            <w:hideMark/>
          </w:tcPr>
          <w:p w14:paraId="24744452" w14:textId="77777777" w:rsidR="003E624E" w:rsidRDefault="003E624E">
            <w:pPr>
              <w:pStyle w:val="TableCellText"/>
            </w:pPr>
            <w:r>
              <w:t>Individuals with Disabilities Education Act</w:t>
            </w:r>
          </w:p>
        </w:tc>
      </w:tr>
      <w:tr w:rsidR="003E624E" w14:paraId="5049C906"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5A9AEAD9" w14:textId="77777777" w:rsidR="003E624E" w:rsidRDefault="003E624E">
            <w:pPr>
              <w:pStyle w:val="TableCellText"/>
            </w:pPr>
            <w:r>
              <w:t>IEE</w:t>
            </w:r>
          </w:p>
        </w:tc>
        <w:tc>
          <w:tcPr>
            <w:tcW w:w="4223" w:type="pct"/>
            <w:tcBorders>
              <w:top w:val="single" w:sz="4" w:space="0" w:color="000075"/>
              <w:left w:val="single" w:sz="4" w:space="0" w:color="000075"/>
              <w:bottom w:val="single" w:sz="4" w:space="0" w:color="000075"/>
              <w:right w:val="nil"/>
            </w:tcBorders>
            <w:hideMark/>
          </w:tcPr>
          <w:p w14:paraId="04306971" w14:textId="77777777" w:rsidR="003E624E" w:rsidRDefault="003E624E">
            <w:pPr>
              <w:pStyle w:val="TableCellText"/>
            </w:pPr>
            <w:r>
              <w:t>Individualized Educational Evaluation</w:t>
            </w:r>
          </w:p>
        </w:tc>
      </w:tr>
      <w:tr w:rsidR="003E624E" w14:paraId="15BADD4C" w14:textId="77777777" w:rsidTr="003E624E">
        <w:tc>
          <w:tcPr>
            <w:tcW w:w="777" w:type="pct"/>
            <w:tcBorders>
              <w:top w:val="single" w:sz="4" w:space="0" w:color="000075"/>
              <w:left w:val="nil"/>
              <w:bottom w:val="single" w:sz="4" w:space="0" w:color="000075"/>
              <w:right w:val="single" w:sz="4" w:space="0" w:color="000075"/>
            </w:tcBorders>
            <w:hideMark/>
          </w:tcPr>
          <w:p w14:paraId="39B1D521" w14:textId="77777777" w:rsidR="003E624E" w:rsidRDefault="003E624E">
            <w:pPr>
              <w:pStyle w:val="TableCellText"/>
            </w:pPr>
            <w:r>
              <w:t>IEP</w:t>
            </w:r>
          </w:p>
        </w:tc>
        <w:tc>
          <w:tcPr>
            <w:tcW w:w="4223" w:type="pct"/>
            <w:tcBorders>
              <w:top w:val="single" w:sz="4" w:space="0" w:color="000075"/>
              <w:left w:val="single" w:sz="4" w:space="0" w:color="000075"/>
              <w:bottom w:val="single" w:sz="4" w:space="0" w:color="000075"/>
              <w:right w:val="nil"/>
            </w:tcBorders>
            <w:hideMark/>
          </w:tcPr>
          <w:p w14:paraId="764A26AE" w14:textId="77777777" w:rsidR="003E624E" w:rsidRDefault="003E624E">
            <w:pPr>
              <w:pStyle w:val="TableCellText"/>
            </w:pPr>
            <w:r>
              <w:t>Individualized Education Program</w:t>
            </w:r>
          </w:p>
        </w:tc>
      </w:tr>
      <w:tr w:rsidR="003E624E" w14:paraId="4FE73785"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3CC8584B" w14:textId="77777777" w:rsidR="003E624E" w:rsidRDefault="003E624E">
            <w:pPr>
              <w:pStyle w:val="TableCellText"/>
            </w:pPr>
            <w:r>
              <w:t>IFSP</w:t>
            </w:r>
          </w:p>
        </w:tc>
        <w:tc>
          <w:tcPr>
            <w:tcW w:w="4223" w:type="pct"/>
            <w:tcBorders>
              <w:top w:val="single" w:sz="4" w:space="0" w:color="000075"/>
              <w:left w:val="single" w:sz="4" w:space="0" w:color="000075"/>
              <w:bottom w:val="single" w:sz="4" w:space="0" w:color="000075"/>
              <w:right w:val="nil"/>
            </w:tcBorders>
            <w:hideMark/>
          </w:tcPr>
          <w:p w14:paraId="6CF00B1D" w14:textId="77777777" w:rsidR="003E624E" w:rsidRDefault="003E624E">
            <w:pPr>
              <w:pStyle w:val="TableCellText"/>
            </w:pPr>
            <w:r>
              <w:t>Individualized Family Service Plan</w:t>
            </w:r>
          </w:p>
        </w:tc>
      </w:tr>
      <w:tr w:rsidR="003E624E" w14:paraId="331C4CFE" w14:textId="77777777" w:rsidTr="003E624E">
        <w:tc>
          <w:tcPr>
            <w:tcW w:w="777" w:type="pct"/>
            <w:tcBorders>
              <w:top w:val="single" w:sz="4" w:space="0" w:color="000075"/>
              <w:left w:val="nil"/>
              <w:bottom w:val="single" w:sz="4" w:space="0" w:color="000075"/>
              <w:right w:val="single" w:sz="4" w:space="0" w:color="000075"/>
            </w:tcBorders>
            <w:hideMark/>
          </w:tcPr>
          <w:p w14:paraId="7449B704" w14:textId="77777777" w:rsidR="003E624E" w:rsidRDefault="003E624E">
            <w:pPr>
              <w:pStyle w:val="TableCellText"/>
            </w:pPr>
            <w:r>
              <w:t>ITP</w:t>
            </w:r>
          </w:p>
        </w:tc>
        <w:tc>
          <w:tcPr>
            <w:tcW w:w="4223" w:type="pct"/>
            <w:tcBorders>
              <w:top w:val="single" w:sz="4" w:space="0" w:color="000075"/>
              <w:left w:val="single" w:sz="4" w:space="0" w:color="000075"/>
              <w:bottom w:val="single" w:sz="4" w:space="0" w:color="000075"/>
              <w:right w:val="nil"/>
            </w:tcBorders>
            <w:hideMark/>
          </w:tcPr>
          <w:p w14:paraId="4AFEFC27" w14:textId="77777777" w:rsidR="003E624E" w:rsidRDefault="003E624E">
            <w:pPr>
              <w:pStyle w:val="TableCellText"/>
            </w:pPr>
            <w:r>
              <w:t>Individualized Transition Plan</w:t>
            </w:r>
          </w:p>
        </w:tc>
      </w:tr>
      <w:tr w:rsidR="003E624E" w14:paraId="2D70AA32"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5FC28A88" w14:textId="77777777" w:rsidR="003E624E" w:rsidRDefault="003E624E">
            <w:pPr>
              <w:pStyle w:val="TableCellText"/>
            </w:pPr>
            <w:r>
              <w:t>LD</w:t>
            </w:r>
          </w:p>
        </w:tc>
        <w:tc>
          <w:tcPr>
            <w:tcW w:w="4223" w:type="pct"/>
            <w:tcBorders>
              <w:top w:val="single" w:sz="4" w:space="0" w:color="000075"/>
              <w:left w:val="single" w:sz="4" w:space="0" w:color="000075"/>
              <w:bottom w:val="single" w:sz="4" w:space="0" w:color="000075"/>
              <w:right w:val="nil"/>
            </w:tcBorders>
            <w:hideMark/>
          </w:tcPr>
          <w:p w14:paraId="45497094" w14:textId="77777777" w:rsidR="003E624E" w:rsidRDefault="003E624E">
            <w:pPr>
              <w:pStyle w:val="TableCellText"/>
            </w:pPr>
            <w:r>
              <w:t>Learning Disability</w:t>
            </w:r>
          </w:p>
        </w:tc>
      </w:tr>
      <w:tr w:rsidR="003E624E" w14:paraId="1336D556" w14:textId="77777777" w:rsidTr="003E624E">
        <w:tc>
          <w:tcPr>
            <w:tcW w:w="777" w:type="pct"/>
            <w:tcBorders>
              <w:top w:val="single" w:sz="4" w:space="0" w:color="000075"/>
              <w:left w:val="nil"/>
              <w:bottom w:val="single" w:sz="4" w:space="0" w:color="000075"/>
              <w:right w:val="single" w:sz="4" w:space="0" w:color="000075"/>
            </w:tcBorders>
            <w:hideMark/>
          </w:tcPr>
          <w:p w14:paraId="563DFE21" w14:textId="77777777" w:rsidR="003E624E" w:rsidRDefault="003E624E">
            <w:pPr>
              <w:pStyle w:val="TableCellText"/>
            </w:pPr>
            <w:r>
              <w:t>LRE</w:t>
            </w:r>
          </w:p>
        </w:tc>
        <w:tc>
          <w:tcPr>
            <w:tcW w:w="4223" w:type="pct"/>
            <w:tcBorders>
              <w:top w:val="single" w:sz="4" w:space="0" w:color="000075"/>
              <w:left w:val="single" w:sz="4" w:space="0" w:color="000075"/>
              <w:bottom w:val="single" w:sz="4" w:space="0" w:color="000075"/>
              <w:right w:val="nil"/>
            </w:tcBorders>
            <w:hideMark/>
          </w:tcPr>
          <w:p w14:paraId="234B1A25" w14:textId="77777777" w:rsidR="003E624E" w:rsidRDefault="003E624E">
            <w:pPr>
              <w:pStyle w:val="TableCellText"/>
            </w:pPr>
            <w:r>
              <w:t>Least Restrictive Environment</w:t>
            </w:r>
          </w:p>
        </w:tc>
      </w:tr>
      <w:tr w:rsidR="003E624E" w14:paraId="09078ABD"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39A2FA31" w14:textId="77777777" w:rsidR="003E624E" w:rsidRDefault="003E624E">
            <w:pPr>
              <w:pStyle w:val="TableCellText"/>
            </w:pPr>
            <w:r>
              <w:t>MD</w:t>
            </w:r>
          </w:p>
        </w:tc>
        <w:tc>
          <w:tcPr>
            <w:tcW w:w="4223" w:type="pct"/>
            <w:tcBorders>
              <w:top w:val="single" w:sz="4" w:space="0" w:color="000075"/>
              <w:left w:val="single" w:sz="4" w:space="0" w:color="000075"/>
              <w:bottom w:val="single" w:sz="4" w:space="0" w:color="000075"/>
              <w:right w:val="nil"/>
            </w:tcBorders>
            <w:hideMark/>
          </w:tcPr>
          <w:p w14:paraId="3C64FB40" w14:textId="77777777" w:rsidR="003E624E" w:rsidRDefault="003E624E">
            <w:pPr>
              <w:pStyle w:val="TableCellText"/>
            </w:pPr>
            <w:r>
              <w:t>Muscular Dystrophy</w:t>
            </w:r>
          </w:p>
        </w:tc>
      </w:tr>
      <w:tr w:rsidR="003E624E" w14:paraId="53650A43" w14:textId="77777777" w:rsidTr="003E624E">
        <w:tc>
          <w:tcPr>
            <w:tcW w:w="777" w:type="pct"/>
            <w:tcBorders>
              <w:top w:val="single" w:sz="4" w:space="0" w:color="000075"/>
              <w:left w:val="nil"/>
              <w:bottom w:val="single" w:sz="4" w:space="0" w:color="000075"/>
              <w:right w:val="single" w:sz="4" w:space="0" w:color="000075"/>
            </w:tcBorders>
            <w:hideMark/>
          </w:tcPr>
          <w:p w14:paraId="016228E4" w14:textId="77777777" w:rsidR="003E624E" w:rsidRDefault="003E624E">
            <w:pPr>
              <w:pStyle w:val="TableCellText"/>
            </w:pPr>
            <w:r>
              <w:t>MD or MH</w:t>
            </w:r>
          </w:p>
        </w:tc>
        <w:tc>
          <w:tcPr>
            <w:tcW w:w="4223" w:type="pct"/>
            <w:tcBorders>
              <w:top w:val="single" w:sz="4" w:space="0" w:color="000075"/>
              <w:left w:val="single" w:sz="4" w:space="0" w:color="000075"/>
              <w:bottom w:val="single" w:sz="4" w:space="0" w:color="000075"/>
              <w:right w:val="nil"/>
            </w:tcBorders>
            <w:hideMark/>
          </w:tcPr>
          <w:p w14:paraId="2DC75718" w14:textId="77777777" w:rsidR="003E624E" w:rsidRDefault="003E624E">
            <w:pPr>
              <w:pStyle w:val="TableCellText"/>
            </w:pPr>
            <w:r>
              <w:t>Multiple Disabilities or Multiple Handicapped</w:t>
            </w:r>
          </w:p>
        </w:tc>
      </w:tr>
      <w:tr w:rsidR="003E624E" w14:paraId="58B47CC0"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664789D0" w14:textId="77777777" w:rsidR="003E624E" w:rsidRDefault="003E624E">
            <w:pPr>
              <w:pStyle w:val="TableCellText"/>
            </w:pPr>
            <w:r>
              <w:t>NCLB</w:t>
            </w:r>
          </w:p>
        </w:tc>
        <w:tc>
          <w:tcPr>
            <w:tcW w:w="4223" w:type="pct"/>
            <w:tcBorders>
              <w:top w:val="single" w:sz="4" w:space="0" w:color="000075"/>
              <w:left w:val="single" w:sz="4" w:space="0" w:color="000075"/>
              <w:bottom w:val="single" w:sz="4" w:space="0" w:color="000075"/>
              <w:right w:val="nil"/>
            </w:tcBorders>
            <w:hideMark/>
          </w:tcPr>
          <w:p w14:paraId="617ECE12" w14:textId="77777777" w:rsidR="003E624E" w:rsidRDefault="003E624E">
            <w:pPr>
              <w:pStyle w:val="TableCellText"/>
            </w:pPr>
            <w:r>
              <w:t>No Child Left Behind Act (Elementary and Secondary Education Act)</w:t>
            </w:r>
          </w:p>
        </w:tc>
      </w:tr>
      <w:tr w:rsidR="003E624E" w14:paraId="297036DF" w14:textId="77777777" w:rsidTr="003E624E">
        <w:tc>
          <w:tcPr>
            <w:tcW w:w="777" w:type="pct"/>
            <w:tcBorders>
              <w:top w:val="single" w:sz="4" w:space="0" w:color="000075"/>
              <w:left w:val="nil"/>
              <w:bottom w:val="single" w:sz="4" w:space="0" w:color="000075"/>
              <w:right w:val="single" w:sz="4" w:space="0" w:color="000075"/>
            </w:tcBorders>
            <w:hideMark/>
          </w:tcPr>
          <w:p w14:paraId="1F22C764" w14:textId="77777777" w:rsidR="003E624E" w:rsidRDefault="003E624E">
            <w:pPr>
              <w:pStyle w:val="TableCellText"/>
            </w:pPr>
            <w:r>
              <w:t>O&amp;M</w:t>
            </w:r>
          </w:p>
        </w:tc>
        <w:tc>
          <w:tcPr>
            <w:tcW w:w="4223" w:type="pct"/>
            <w:tcBorders>
              <w:top w:val="single" w:sz="4" w:space="0" w:color="000075"/>
              <w:left w:val="single" w:sz="4" w:space="0" w:color="000075"/>
              <w:bottom w:val="single" w:sz="4" w:space="0" w:color="000075"/>
              <w:right w:val="nil"/>
            </w:tcBorders>
            <w:hideMark/>
          </w:tcPr>
          <w:p w14:paraId="1448018D" w14:textId="77777777" w:rsidR="003E624E" w:rsidRDefault="003E624E">
            <w:pPr>
              <w:pStyle w:val="TableCellText"/>
            </w:pPr>
            <w:r>
              <w:t>Orientation and Mobility Services</w:t>
            </w:r>
          </w:p>
        </w:tc>
      </w:tr>
      <w:tr w:rsidR="003E624E" w14:paraId="0A4CAA17"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50F5C8C6" w14:textId="77777777" w:rsidR="003E624E" w:rsidRDefault="003E624E">
            <w:pPr>
              <w:pStyle w:val="TableCellText"/>
            </w:pPr>
            <w:r>
              <w:lastRenderedPageBreak/>
              <w:t>OCD</w:t>
            </w:r>
          </w:p>
        </w:tc>
        <w:tc>
          <w:tcPr>
            <w:tcW w:w="4223" w:type="pct"/>
            <w:tcBorders>
              <w:top w:val="single" w:sz="4" w:space="0" w:color="000075"/>
              <w:left w:val="single" w:sz="4" w:space="0" w:color="000075"/>
              <w:bottom w:val="single" w:sz="4" w:space="0" w:color="000075"/>
              <w:right w:val="nil"/>
            </w:tcBorders>
            <w:hideMark/>
          </w:tcPr>
          <w:p w14:paraId="002443E0" w14:textId="77777777" w:rsidR="003E624E" w:rsidRDefault="003E624E">
            <w:pPr>
              <w:pStyle w:val="TableCellText"/>
            </w:pPr>
            <w:r>
              <w:t>Obsessive-Compulsive Disorder</w:t>
            </w:r>
          </w:p>
        </w:tc>
      </w:tr>
      <w:tr w:rsidR="003E624E" w14:paraId="04E7A88C" w14:textId="77777777" w:rsidTr="003E624E">
        <w:tc>
          <w:tcPr>
            <w:tcW w:w="777" w:type="pct"/>
            <w:tcBorders>
              <w:top w:val="single" w:sz="4" w:space="0" w:color="000075"/>
              <w:left w:val="nil"/>
              <w:bottom w:val="single" w:sz="4" w:space="0" w:color="000075"/>
              <w:right w:val="single" w:sz="4" w:space="0" w:color="000075"/>
            </w:tcBorders>
            <w:hideMark/>
          </w:tcPr>
          <w:p w14:paraId="3A25F34C" w14:textId="77777777" w:rsidR="003E624E" w:rsidRDefault="003E624E">
            <w:pPr>
              <w:pStyle w:val="TableCellText"/>
            </w:pPr>
            <w:r>
              <w:t>ODD</w:t>
            </w:r>
          </w:p>
        </w:tc>
        <w:tc>
          <w:tcPr>
            <w:tcW w:w="4223" w:type="pct"/>
            <w:tcBorders>
              <w:top w:val="single" w:sz="4" w:space="0" w:color="000075"/>
              <w:left w:val="single" w:sz="4" w:space="0" w:color="000075"/>
              <w:bottom w:val="single" w:sz="4" w:space="0" w:color="000075"/>
              <w:right w:val="nil"/>
            </w:tcBorders>
            <w:hideMark/>
          </w:tcPr>
          <w:p w14:paraId="5CF382A4" w14:textId="77777777" w:rsidR="003E624E" w:rsidRDefault="003E624E">
            <w:pPr>
              <w:pStyle w:val="TableCellText"/>
            </w:pPr>
            <w:r>
              <w:t>Oppositional Defiant Disorder</w:t>
            </w:r>
          </w:p>
        </w:tc>
      </w:tr>
      <w:tr w:rsidR="003E624E" w14:paraId="1C28CBBC"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4639A39A" w14:textId="77777777" w:rsidR="003E624E" w:rsidRDefault="003E624E">
            <w:pPr>
              <w:pStyle w:val="TableCellText"/>
            </w:pPr>
            <w:r>
              <w:t>OHI</w:t>
            </w:r>
          </w:p>
        </w:tc>
        <w:tc>
          <w:tcPr>
            <w:tcW w:w="4223" w:type="pct"/>
            <w:tcBorders>
              <w:top w:val="single" w:sz="4" w:space="0" w:color="000075"/>
              <w:left w:val="single" w:sz="4" w:space="0" w:color="000075"/>
              <w:bottom w:val="single" w:sz="4" w:space="0" w:color="000075"/>
              <w:right w:val="nil"/>
            </w:tcBorders>
            <w:hideMark/>
          </w:tcPr>
          <w:p w14:paraId="2C46333F" w14:textId="77777777" w:rsidR="003E624E" w:rsidRDefault="003E624E">
            <w:pPr>
              <w:pStyle w:val="TableCellText"/>
            </w:pPr>
            <w:r>
              <w:t>Other Health Impairment</w:t>
            </w:r>
          </w:p>
        </w:tc>
      </w:tr>
      <w:tr w:rsidR="003E624E" w14:paraId="53479403" w14:textId="77777777" w:rsidTr="003E624E">
        <w:tc>
          <w:tcPr>
            <w:tcW w:w="777" w:type="pct"/>
            <w:tcBorders>
              <w:top w:val="single" w:sz="4" w:space="0" w:color="000075"/>
              <w:left w:val="nil"/>
              <w:bottom w:val="single" w:sz="4" w:space="0" w:color="000075"/>
              <w:right w:val="single" w:sz="4" w:space="0" w:color="000075"/>
            </w:tcBorders>
            <w:hideMark/>
          </w:tcPr>
          <w:p w14:paraId="641CA896" w14:textId="77777777" w:rsidR="003E624E" w:rsidRDefault="003E624E">
            <w:pPr>
              <w:pStyle w:val="TableCellText"/>
            </w:pPr>
            <w:r>
              <w:t>OI</w:t>
            </w:r>
          </w:p>
        </w:tc>
        <w:tc>
          <w:tcPr>
            <w:tcW w:w="4223" w:type="pct"/>
            <w:tcBorders>
              <w:top w:val="single" w:sz="4" w:space="0" w:color="000075"/>
              <w:left w:val="single" w:sz="4" w:space="0" w:color="000075"/>
              <w:bottom w:val="single" w:sz="4" w:space="0" w:color="000075"/>
              <w:right w:val="nil"/>
            </w:tcBorders>
            <w:hideMark/>
          </w:tcPr>
          <w:p w14:paraId="3A7C72A9" w14:textId="77777777" w:rsidR="003E624E" w:rsidRDefault="003E624E">
            <w:pPr>
              <w:pStyle w:val="TableCellText"/>
            </w:pPr>
            <w:r>
              <w:t>Orthopedic Impairment</w:t>
            </w:r>
          </w:p>
        </w:tc>
      </w:tr>
      <w:tr w:rsidR="003E624E" w14:paraId="4D5C9734"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7C061007" w14:textId="77777777" w:rsidR="003E624E" w:rsidRDefault="003E624E">
            <w:pPr>
              <w:pStyle w:val="TableCellText"/>
            </w:pPr>
            <w:r>
              <w:t>OT</w:t>
            </w:r>
          </w:p>
        </w:tc>
        <w:tc>
          <w:tcPr>
            <w:tcW w:w="4223" w:type="pct"/>
            <w:tcBorders>
              <w:top w:val="single" w:sz="4" w:space="0" w:color="000075"/>
              <w:left w:val="single" w:sz="4" w:space="0" w:color="000075"/>
              <w:bottom w:val="single" w:sz="4" w:space="0" w:color="000075"/>
              <w:right w:val="nil"/>
            </w:tcBorders>
            <w:hideMark/>
          </w:tcPr>
          <w:p w14:paraId="0FA1CDB0" w14:textId="77777777" w:rsidR="003E624E" w:rsidRDefault="003E624E">
            <w:pPr>
              <w:pStyle w:val="TableCellText"/>
            </w:pPr>
            <w:r>
              <w:t>Occupational Therapist</w:t>
            </w:r>
          </w:p>
        </w:tc>
      </w:tr>
      <w:tr w:rsidR="003E624E" w14:paraId="34F9E6F2" w14:textId="77777777" w:rsidTr="003E624E">
        <w:tc>
          <w:tcPr>
            <w:tcW w:w="777" w:type="pct"/>
            <w:tcBorders>
              <w:top w:val="single" w:sz="4" w:space="0" w:color="000075"/>
              <w:left w:val="nil"/>
              <w:bottom w:val="single" w:sz="4" w:space="0" w:color="000075"/>
              <w:right w:val="single" w:sz="4" w:space="0" w:color="000075"/>
            </w:tcBorders>
            <w:hideMark/>
          </w:tcPr>
          <w:p w14:paraId="74217D8E" w14:textId="77777777" w:rsidR="003E624E" w:rsidRDefault="003E624E">
            <w:pPr>
              <w:pStyle w:val="TableCellText"/>
            </w:pPr>
            <w:r>
              <w:t>PBS</w:t>
            </w:r>
          </w:p>
        </w:tc>
        <w:tc>
          <w:tcPr>
            <w:tcW w:w="4223" w:type="pct"/>
            <w:tcBorders>
              <w:top w:val="single" w:sz="4" w:space="0" w:color="000075"/>
              <w:left w:val="single" w:sz="4" w:space="0" w:color="000075"/>
              <w:bottom w:val="single" w:sz="4" w:space="0" w:color="000075"/>
              <w:right w:val="nil"/>
            </w:tcBorders>
            <w:hideMark/>
          </w:tcPr>
          <w:p w14:paraId="43DA9E5B" w14:textId="77777777" w:rsidR="003E624E" w:rsidRDefault="003E624E">
            <w:pPr>
              <w:pStyle w:val="TableCellText"/>
            </w:pPr>
            <w:r>
              <w:t>Positive Behavioral Supports</w:t>
            </w:r>
          </w:p>
        </w:tc>
      </w:tr>
      <w:tr w:rsidR="003E624E" w14:paraId="15FD451F"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721D9C3D" w14:textId="77777777" w:rsidR="003E624E" w:rsidRDefault="003E624E">
            <w:pPr>
              <w:pStyle w:val="TableCellText"/>
            </w:pPr>
            <w:r>
              <w:t>PD</w:t>
            </w:r>
          </w:p>
        </w:tc>
        <w:tc>
          <w:tcPr>
            <w:tcW w:w="4223" w:type="pct"/>
            <w:tcBorders>
              <w:top w:val="single" w:sz="4" w:space="0" w:color="000075"/>
              <w:left w:val="single" w:sz="4" w:space="0" w:color="000075"/>
              <w:bottom w:val="single" w:sz="4" w:space="0" w:color="000075"/>
              <w:right w:val="nil"/>
            </w:tcBorders>
            <w:hideMark/>
          </w:tcPr>
          <w:p w14:paraId="74FFD78D" w14:textId="77777777" w:rsidR="003E624E" w:rsidRDefault="003E624E">
            <w:pPr>
              <w:pStyle w:val="TableCellText"/>
            </w:pPr>
            <w:r>
              <w:t>Physical Disability</w:t>
            </w:r>
          </w:p>
        </w:tc>
      </w:tr>
      <w:tr w:rsidR="003E624E" w14:paraId="72065323" w14:textId="77777777" w:rsidTr="003E624E">
        <w:tc>
          <w:tcPr>
            <w:tcW w:w="777" w:type="pct"/>
            <w:tcBorders>
              <w:top w:val="single" w:sz="4" w:space="0" w:color="000075"/>
              <w:left w:val="nil"/>
              <w:bottom w:val="single" w:sz="4" w:space="0" w:color="000075"/>
              <w:right w:val="single" w:sz="4" w:space="0" w:color="000075"/>
            </w:tcBorders>
            <w:hideMark/>
          </w:tcPr>
          <w:p w14:paraId="30516458" w14:textId="77777777" w:rsidR="003E624E" w:rsidRDefault="003E624E">
            <w:pPr>
              <w:pStyle w:val="TableCellText"/>
            </w:pPr>
            <w:r>
              <w:t>PDD</w:t>
            </w:r>
          </w:p>
        </w:tc>
        <w:tc>
          <w:tcPr>
            <w:tcW w:w="4223" w:type="pct"/>
            <w:tcBorders>
              <w:top w:val="single" w:sz="4" w:space="0" w:color="000075"/>
              <w:left w:val="single" w:sz="4" w:space="0" w:color="000075"/>
              <w:bottom w:val="single" w:sz="4" w:space="0" w:color="000075"/>
              <w:right w:val="nil"/>
            </w:tcBorders>
            <w:hideMark/>
          </w:tcPr>
          <w:p w14:paraId="3D8352A5" w14:textId="77777777" w:rsidR="003E624E" w:rsidRDefault="003E624E">
            <w:pPr>
              <w:pStyle w:val="TableCellText"/>
            </w:pPr>
            <w:r>
              <w:t>Pervasive Developmental Disorder</w:t>
            </w:r>
          </w:p>
        </w:tc>
      </w:tr>
      <w:tr w:rsidR="003E624E" w14:paraId="6114D3C9"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77B065B0" w14:textId="77777777" w:rsidR="003E624E" w:rsidRDefault="003E624E">
            <w:pPr>
              <w:pStyle w:val="TableCellText"/>
            </w:pPr>
            <w:r>
              <w:t>PT</w:t>
            </w:r>
          </w:p>
        </w:tc>
        <w:tc>
          <w:tcPr>
            <w:tcW w:w="4223" w:type="pct"/>
            <w:tcBorders>
              <w:top w:val="single" w:sz="4" w:space="0" w:color="000075"/>
              <w:left w:val="single" w:sz="4" w:space="0" w:color="000075"/>
              <w:bottom w:val="single" w:sz="4" w:space="0" w:color="000075"/>
              <w:right w:val="nil"/>
            </w:tcBorders>
            <w:hideMark/>
          </w:tcPr>
          <w:p w14:paraId="453A1A6E" w14:textId="77777777" w:rsidR="003E624E" w:rsidRDefault="003E624E">
            <w:pPr>
              <w:pStyle w:val="TableCellText"/>
            </w:pPr>
            <w:r>
              <w:t>Physical Therapist</w:t>
            </w:r>
          </w:p>
        </w:tc>
      </w:tr>
      <w:tr w:rsidR="003E624E" w14:paraId="51566B1F" w14:textId="77777777" w:rsidTr="003E624E">
        <w:tc>
          <w:tcPr>
            <w:tcW w:w="777" w:type="pct"/>
            <w:tcBorders>
              <w:top w:val="single" w:sz="4" w:space="0" w:color="000075"/>
              <w:left w:val="nil"/>
              <w:bottom w:val="single" w:sz="4" w:space="0" w:color="000075"/>
              <w:right w:val="single" w:sz="4" w:space="0" w:color="000075"/>
            </w:tcBorders>
            <w:hideMark/>
          </w:tcPr>
          <w:p w14:paraId="770DC073" w14:textId="77777777" w:rsidR="003E624E" w:rsidRDefault="003E624E">
            <w:pPr>
              <w:pStyle w:val="TableCellText"/>
            </w:pPr>
            <w:r>
              <w:t>PTA</w:t>
            </w:r>
          </w:p>
        </w:tc>
        <w:tc>
          <w:tcPr>
            <w:tcW w:w="4223" w:type="pct"/>
            <w:tcBorders>
              <w:top w:val="single" w:sz="4" w:space="0" w:color="000075"/>
              <w:left w:val="single" w:sz="4" w:space="0" w:color="000075"/>
              <w:bottom w:val="single" w:sz="4" w:space="0" w:color="000075"/>
              <w:right w:val="nil"/>
            </w:tcBorders>
            <w:hideMark/>
          </w:tcPr>
          <w:p w14:paraId="659CF456" w14:textId="77777777" w:rsidR="003E624E" w:rsidRDefault="003E624E">
            <w:pPr>
              <w:pStyle w:val="TableCellText"/>
            </w:pPr>
            <w:r>
              <w:t>Physical Therapist Assistant</w:t>
            </w:r>
          </w:p>
        </w:tc>
      </w:tr>
      <w:tr w:rsidR="003E624E" w14:paraId="22F68442"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7B5862F8" w14:textId="77777777" w:rsidR="003E624E" w:rsidRDefault="003E624E">
            <w:pPr>
              <w:pStyle w:val="TableCellText"/>
            </w:pPr>
            <w:r>
              <w:t>PTSD</w:t>
            </w:r>
          </w:p>
        </w:tc>
        <w:tc>
          <w:tcPr>
            <w:tcW w:w="4223" w:type="pct"/>
            <w:tcBorders>
              <w:top w:val="single" w:sz="4" w:space="0" w:color="000075"/>
              <w:left w:val="single" w:sz="4" w:space="0" w:color="000075"/>
              <w:bottom w:val="single" w:sz="4" w:space="0" w:color="000075"/>
              <w:right w:val="nil"/>
            </w:tcBorders>
            <w:hideMark/>
          </w:tcPr>
          <w:p w14:paraId="08D9B4B7" w14:textId="77777777" w:rsidR="003E624E" w:rsidRDefault="003E624E">
            <w:pPr>
              <w:pStyle w:val="TableCellText"/>
            </w:pPr>
            <w:r>
              <w:t>Post-Traumatic Stress Disorder</w:t>
            </w:r>
          </w:p>
        </w:tc>
      </w:tr>
      <w:tr w:rsidR="003E624E" w14:paraId="68357832" w14:textId="77777777" w:rsidTr="003E624E">
        <w:tc>
          <w:tcPr>
            <w:tcW w:w="777" w:type="pct"/>
            <w:tcBorders>
              <w:top w:val="single" w:sz="4" w:space="0" w:color="000075"/>
              <w:left w:val="nil"/>
              <w:bottom w:val="single" w:sz="4" w:space="0" w:color="000075"/>
              <w:right w:val="single" w:sz="4" w:space="0" w:color="000075"/>
            </w:tcBorders>
            <w:hideMark/>
          </w:tcPr>
          <w:p w14:paraId="663C9F28" w14:textId="77777777" w:rsidR="003E624E" w:rsidRDefault="003E624E">
            <w:pPr>
              <w:pStyle w:val="TableCellText"/>
            </w:pPr>
            <w:r>
              <w:t>PwDs</w:t>
            </w:r>
          </w:p>
        </w:tc>
        <w:tc>
          <w:tcPr>
            <w:tcW w:w="4223" w:type="pct"/>
            <w:tcBorders>
              <w:top w:val="single" w:sz="4" w:space="0" w:color="000075"/>
              <w:left w:val="single" w:sz="4" w:space="0" w:color="000075"/>
              <w:bottom w:val="single" w:sz="4" w:space="0" w:color="000075"/>
              <w:right w:val="nil"/>
            </w:tcBorders>
            <w:hideMark/>
          </w:tcPr>
          <w:p w14:paraId="3EB2B0CD" w14:textId="77777777" w:rsidR="003E624E" w:rsidRDefault="003E624E">
            <w:pPr>
              <w:pStyle w:val="TableCellText"/>
            </w:pPr>
            <w:r>
              <w:t>People with Disabilities</w:t>
            </w:r>
          </w:p>
        </w:tc>
      </w:tr>
      <w:tr w:rsidR="003E624E" w14:paraId="17B8FBCB"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6650FA31" w14:textId="77777777" w:rsidR="003E624E" w:rsidRDefault="003E624E">
            <w:pPr>
              <w:pStyle w:val="TableCellText"/>
            </w:pPr>
            <w:r>
              <w:t>RTI</w:t>
            </w:r>
          </w:p>
        </w:tc>
        <w:tc>
          <w:tcPr>
            <w:tcW w:w="4223" w:type="pct"/>
            <w:tcBorders>
              <w:top w:val="single" w:sz="4" w:space="0" w:color="000075"/>
              <w:left w:val="single" w:sz="4" w:space="0" w:color="000075"/>
              <w:bottom w:val="single" w:sz="4" w:space="0" w:color="000075"/>
              <w:right w:val="nil"/>
            </w:tcBorders>
            <w:hideMark/>
          </w:tcPr>
          <w:p w14:paraId="4B9B1672" w14:textId="77777777" w:rsidR="003E624E" w:rsidRDefault="003E624E">
            <w:pPr>
              <w:pStyle w:val="TableCellText"/>
            </w:pPr>
            <w:r>
              <w:t>Response to Intervention</w:t>
            </w:r>
          </w:p>
        </w:tc>
      </w:tr>
      <w:tr w:rsidR="003E624E" w14:paraId="5E8C6D34" w14:textId="77777777" w:rsidTr="003E624E">
        <w:tc>
          <w:tcPr>
            <w:tcW w:w="777" w:type="pct"/>
            <w:tcBorders>
              <w:top w:val="single" w:sz="4" w:space="0" w:color="000075"/>
              <w:left w:val="nil"/>
              <w:bottom w:val="single" w:sz="4" w:space="0" w:color="000075"/>
              <w:right w:val="single" w:sz="4" w:space="0" w:color="000075"/>
            </w:tcBorders>
            <w:hideMark/>
          </w:tcPr>
          <w:p w14:paraId="2EA04F33" w14:textId="77777777" w:rsidR="003E624E" w:rsidRDefault="003E624E">
            <w:pPr>
              <w:pStyle w:val="TableCellText"/>
            </w:pPr>
            <w:r>
              <w:t>SB</w:t>
            </w:r>
          </w:p>
        </w:tc>
        <w:tc>
          <w:tcPr>
            <w:tcW w:w="4223" w:type="pct"/>
            <w:tcBorders>
              <w:top w:val="single" w:sz="4" w:space="0" w:color="000075"/>
              <w:left w:val="single" w:sz="4" w:space="0" w:color="000075"/>
              <w:bottom w:val="single" w:sz="4" w:space="0" w:color="000075"/>
              <w:right w:val="nil"/>
            </w:tcBorders>
            <w:hideMark/>
          </w:tcPr>
          <w:p w14:paraId="570B10B2" w14:textId="77777777" w:rsidR="003E624E" w:rsidRDefault="003E624E">
            <w:pPr>
              <w:pStyle w:val="TableCellText"/>
            </w:pPr>
            <w:r>
              <w:t>Spina Bifida</w:t>
            </w:r>
          </w:p>
        </w:tc>
      </w:tr>
      <w:tr w:rsidR="003E624E" w14:paraId="1225A190"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4C465D59" w14:textId="77777777" w:rsidR="003E624E" w:rsidRDefault="003E624E">
            <w:pPr>
              <w:pStyle w:val="TableCellText"/>
            </w:pPr>
            <w:r>
              <w:t>SE</w:t>
            </w:r>
          </w:p>
        </w:tc>
        <w:tc>
          <w:tcPr>
            <w:tcW w:w="4223" w:type="pct"/>
            <w:tcBorders>
              <w:top w:val="single" w:sz="4" w:space="0" w:color="000075"/>
              <w:left w:val="single" w:sz="4" w:space="0" w:color="000075"/>
              <w:bottom w:val="single" w:sz="4" w:space="0" w:color="000075"/>
              <w:right w:val="nil"/>
            </w:tcBorders>
            <w:hideMark/>
          </w:tcPr>
          <w:p w14:paraId="42780A08" w14:textId="77777777" w:rsidR="003E624E" w:rsidRDefault="003E624E">
            <w:pPr>
              <w:pStyle w:val="TableCellText"/>
            </w:pPr>
            <w:r>
              <w:t>Special Education</w:t>
            </w:r>
          </w:p>
        </w:tc>
      </w:tr>
      <w:tr w:rsidR="003E624E" w14:paraId="5864B9A4" w14:textId="77777777" w:rsidTr="003E624E">
        <w:tc>
          <w:tcPr>
            <w:tcW w:w="777" w:type="pct"/>
            <w:tcBorders>
              <w:top w:val="single" w:sz="4" w:space="0" w:color="000075"/>
              <w:left w:val="nil"/>
              <w:bottom w:val="single" w:sz="4" w:space="0" w:color="000075"/>
              <w:right w:val="single" w:sz="4" w:space="0" w:color="000075"/>
            </w:tcBorders>
            <w:hideMark/>
          </w:tcPr>
          <w:p w14:paraId="48B3BDD2" w14:textId="77777777" w:rsidR="003E624E" w:rsidRDefault="003E624E">
            <w:pPr>
              <w:pStyle w:val="TableCellText"/>
            </w:pPr>
            <w:r>
              <w:t>Section 504</w:t>
            </w:r>
          </w:p>
        </w:tc>
        <w:tc>
          <w:tcPr>
            <w:tcW w:w="4223" w:type="pct"/>
            <w:tcBorders>
              <w:top w:val="single" w:sz="4" w:space="0" w:color="000075"/>
              <w:left w:val="single" w:sz="4" w:space="0" w:color="000075"/>
              <w:bottom w:val="single" w:sz="4" w:space="0" w:color="000075"/>
              <w:right w:val="nil"/>
            </w:tcBorders>
            <w:hideMark/>
          </w:tcPr>
          <w:p w14:paraId="3285F715" w14:textId="77777777" w:rsidR="003E624E" w:rsidRDefault="003E624E">
            <w:pPr>
              <w:pStyle w:val="TableCellText"/>
            </w:pPr>
            <w:r>
              <w:t>Section 504 of the Rehabilitation Act</w:t>
            </w:r>
          </w:p>
        </w:tc>
      </w:tr>
      <w:tr w:rsidR="003E624E" w14:paraId="6E732DB6"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2B32C0B1" w14:textId="77777777" w:rsidR="003E624E" w:rsidRDefault="003E624E">
            <w:pPr>
              <w:pStyle w:val="TableCellText"/>
            </w:pPr>
            <w:r>
              <w:t>Section 508</w:t>
            </w:r>
          </w:p>
        </w:tc>
        <w:tc>
          <w:tcPr>
            <w:tcW w:w="4223" w:type="pct"/>
            <w:tcBorders>
              <w:top w:val="single" w:sz="4" w:space="0" w:color="000075"/>
              <w:left w:val="single" w:sz="4" w:space="0" w:color="000075"/>
              <w:bottom w:val="single" w:sz="4" w:space="0" w:color="000075"/>
              <w:right w:val="nil"/>
            </w:tcBorders>
            <w:hideMark/>
          </w:tcPr>
          <w:p w14:paraId="5517004B" w14:textId="77777777" w:rsidR="003E624E" w:rsidRDefault="003E624E">
            <w:pPr>
              <w:pStyle w:val="TableCellText"/>
            </w:pPr>
            <w:r>
              <w:t>Section 508 of the Rehabilitation Act</w:t>
            </w:r>
          </w:p>
        </w:tc>
      </w:tr>
      <w:tr w:rsidR="003E624E" w14:paraId="5B9E7C44" w14:textId="77777777" w:rsidTr="003E624E">
        <w:tc>
          <w:tcPr>
            <w:tcW w:w="777" w:type="pct"/>
            <w:tcBorders>
              <w:top w:val="single" w:sz="4" w:space="0" w:color="000075"/>
              <w:left w:val="nil"/>
              <w:bottom w:val="single" w:sz="4" w:space="0" w:color="000075"/>
              <w:right w:val="single" w:sz="4" w:space="0" w:color="000075"/>
            </w:tcBorders>
            <w:hideMark/>
          </w:tcPr>
          <w:p w14:paraId="53AD919B" w14:textId="77777777" w:rsidR="003E624E" w:rsidRDefault="003E624E">
            <w:pPr>
              <w:pStyle w:val="TableCellText"/>
            </w:pPr>
            <w:r>
              <w:t>SED</w:t>
            </w:r>
          </w:p>
        </w:tc>
        <w:tc>
          <w:tcPr>
            <w:tcW w:w="4223" w:type="pct"/>
            <w:tcBorders>
              <w:top w:val="single" w:sz="4" w:space="0" w:color="000075"/>
              <w:left w:val="single" w:sz="4" w:space="0" w:color="000075"/>
              <w:bottom w:val="single" w:sz="4" w:space="0" w:color="000075"/>
              <w:right w:val="nil"/>
            </w:tcBorders>
            <w:hideMark/>
          </w:tcPr>
          <w:p w14:paraId="44B7D621" w14:textId="77777777" w:rsidR="003E624E" w:rsidRDefault="003E624E">
            <w:pPr>
              <w:pStyle w:val="TableCellText"/>
            </w:pPr>
            <w:r>
              <w:t>Serious Emotional Disturbance</w:t>
            </w:r>
          </w:p>
        </w:tc>
      </w:tr>
      <w:tr w:rsidR="003E624E" w14:paraId="30BAD80B"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6A121318" w14:textId="77777777" w:rsidR="003E624E" w:rsidRDefault="003E624E">
            <w:pPr>
              <w:pStyle w:val="TableCellText"/>
            </w:pPr>
            <w:r>
              <w:t>SI</w:t>
            </w:r>
          </w:p>
        </w:tc>
        <w:tc>
          <w:tcPr>
            <w:tcW w:w="4223" w:type="pct"/>
            <w:tcBorders>
              <w:top w:val="single" w:sz="4" w:space="0" w:color="000075"/>
              <w:left w:val="single" w:sz="4" w:space="0" w:color="000075"/>
              <w:bottom w:val="single" w:sz="4" w:space="0" w:color="000075"/>
              <w:right w:val="nil"/>
            </w:tcBorders>
            <w:hideMark/>
          </w:tcPr>
          <w:p w14:paraId="52736A1E" w14:textId="77777777" w:rsidR="003E624E" w:rsidRDefault="003E624E">
            <w:pPr>
              <w:pStyle w:val="TableCellText"/>
            </w:pPr>
            <w:r>
              <w:t>Sensory Integration</w:t>
            </w:r>
          </w:p>
        </w:tc>
      </w:tr>
      <w:tr w:rsidR="003E624E" w14:paraId="73C2E1FD" w14:textId="77777777" w:rsidTr="003E624E">
        <w:tc>
          <w:tcPr>
            <w:tcW w:w="777" w:type="pct"/>
            <w:tcBorders>
              <w:top w:val="single" w:sz="4" w:space="0" w:color="000075"/>
              <w:left w:val="nil"/>
              <w:bottom w:val="single" w:sz="4" w:space="0" w:color="000075"/>
              <w:right w:val="single" w:sz="4" w:space="0" w:color="000075"/>
            </w:tcBorders>
            <w:hideMark/>
          </w:tcPr>
          <w:p w14:paraId="0AFEDAFE" w14:textId="77777777" w:rsidR="003E624E" w:rsidRDefault="003E624E">
            <w:pPr>
              <w:pStyle w:val="TableCellText"/>
            </w:pPr>
            <w:r>
              <w:t>SLI</w:t>
            </w:r>
          </w:p>
        </w:tc>
        <w:tc>
          <w:tcPr>
            <w:tcW w:w="4223" w:type="pct"/>
            <w:tcBorders>
              <w:top w:val="single" w:sz="4" w:space="0" w:color="000075"/>
              <w:left w:val="single" w:sz="4" w:space="0" w:color="000075"/>
              <w:bottom w:val="single" w:sz="4" w:space="0" w:color="000075"/>
              <w:right w:val="nil"/>
            </w:tcBorders>
            <w:hideMark/>
          </w:tcPr>
          <w:p w14:paraId="6E23F034" w14:textId="77777777" w:rsidR="003E624E" w:rsidRDefault="003E624E">
            <w:pPr>
              <w:pStyle w:val="TableCellText"/>
            </w:pPr>
            <w:r>
              <w:t>Speech/Language Impairment</w:t>
            </w:r>
          </w:p>
        </w:tc>
      </w:tr>
      <w:tr w:rsidR="003E624E" w14:paraId="3114CF04"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1664A4B8" w14:textId="77777777" w:rsidR="003E624E" w:rsidRDefault="003E624E">
            <w:pPr>
              <w:pStyle w:val="TableCellText"/>
            </w:pPr>
            <w:r>
              <w:t>SLP</w:t>
            </w:r>
          </w:p>
        </w:tc>
        <w:tc>
          <w:tcPr>
            <w:tcW w:w="4223" w:type="pct"/>
            <w:tcBorders>
              <w:top w:val="single" w:sz="4" w:space="0" w:color="000075"/>
              <w:left w:val="single" w:sz="4" w:space="0" w:color="000075"/>
              <w:bottom w:val="single" w:sz="4" w:space="0" w:color="000075"/>
              <w:right w:val="nil"/>
            </w:tcBorders>
            <w:hideMark/>
          </w:tcPr>
          <w:p w14:paraId="2E0FD96C" w14:textId="77777777" w:rsidR="003E624E" w:rsidRDefault="003E624E">
            <w:pPr>
              <w:pStyle w:val="TableCellText"/>
            </w:pPr>
            <w:r>
              <w:t>Speech/Language Pathologist</w:t>
            </w:r>
          </w:p>
        </w:tc>
      </w:tr>
      <w:tr w:rsidR="003E624E" w14:paraId="6FD27136" w14:textId="77777777" w:rsidTr="003E624E">
        <w:tc>
          <w:tcPr>
            <w:tcW w:w="777" w:type="pct"/>
            <w:tcBorders>
              <w:top w:val="single" w:sz="4" w:space="0" w:color="000075"/>
              <w:left w:val="nil"/>
              <w:bottom w:val="single" w:sz="4" w:space="0" w:color="000075"/>
              <w:right w:val="single" w:sz="4" w:space="0" w:color="000075"/>
            </w:tcBorders>
            <w:hideMark/>
          </w:tcPr>
          <w:p w14:paraId="06568A93" w14:textId="77777777" w:rsidR="003E624E" w:rsidRDefault="003E624E">
            <w:pPr>
              <w:pStyle w:val="TableCellText"/>
            </w:pPr>
            <w:r>
              <w:t>SLPA</w:t>
            </w:r>
          </w:p>
        </w:tc>
        <w:tc>
          <w:tcPr>
            <w:tcW w:w="4223" w:type="pct"/>
            <w:tcBorders>
              <w:top w:val="single" w:sz="4" w:space="0" w:color="000075"/>
              <w:left w:val="single" w:sz="4" w:space="0" w:color="000075"/>
              <w:bottom w:val="single" w:sz="4" w:space="0" w:color="000075"/>
              <w:right w:val="nil"/>
            </w:tcBorders>
            <w:hideMark/>
          </w:tcPr>
          <w:p w14:paraId="410ECCC5" w14:textId="77777777" w:rsidR="003E624E" w:rsidRDefault="003E624E">
            <w:pPr>
              <w:pStyle w:val="TableCellText"/>
            </w:pPr>
            <w:r>
              <w:t>Speech/Language Pathologist Assistant</w:t>
            </w:r>
          </w:p>
        </w:tc>
      </w:tr>
      <w:tr w:rsidR="003E624E" w14:paraId="4BE608DF"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774E280A" w14:textId="77777777" w:rsidR="003E624E" w:rsidRDefault="003E624E">
            <w:pPr>
              <w:pStyle w:val="TableCellText"/>
            </w:pPr>
            <w:r>
              <w:t>SSDI</w:t>
            </w:r>
          </w:p>
        </w:tc>
        <w:tc>
          <w:tcPr>
            <w:tcW w:w="4223" w:type="pct"/>
            <w:tcBorders>
              <w:top w:val="single" w:sz="4" w:space="0" w:color="000075"/>
              <w:left w:val="single" w:sz="4" w:space="0" w:color="000075"/>
              <w:bottom w:val="single" w:sz="4" w:space="0" w:color="000075"/>
              <w:right w:val="nil"/>
            </w:tcBorders>
            <w:hideMark/>
          </w:tcPr>
          <w:p w14:paraId="0C62F88E" w14:textId="77777777" w:rsidR="003E624E" w:rsidRDefault="003E624E">
            <w:pPr>
              <w:pStyle w:val="TableCellText"/>
            </w:pPr>
            <w:r>
              <w:t>Social Security Disability Income</w:t>
            </w:r>
          </w:p>
        </w:tc>
      </w:tr>
      <w:tr w:rsidR="003E624E" w14:paraId="46357F56" w14:textId="77777777" w:rsidTr="003E624E">
        <w:tc>
          <w:tcPr>
            <w:tcW w:w="777" w:type="pct"/>
            <w:tcBorders>
              <w:top w:val="single" w:sz="4" w:space="0" w:color="000075"/>
              <w:left w:val="nil"/>
              <w:bottom w:val="single" w:sz="4" w:space="0" w:color="000075"/>
              <w:right w:val="single" w:sz="4" w:space="0" w:color="000075"/>
            </w:tcBorders>
            <w:hideMark/>
          </w:tcPr>
          <w:p w14:paraId="52EF3012" w14:textId="77777777" w:rsidR="003E624E" w:rsidRDefault="003E624E">
            <w:pPr>
              <w:pStyle w:val="TableCellText"/>
            </w:pPr>
            <w:r>
              <w:t>SSI</w:t>
            </w:r>
          </w:p>
        </w:tc>
        <w:tc>
          <w:tcPr>
            <w:tcW w:w="4223" w:type="pct"/>
            <w:tcBorders>
              <w:top w:val="single" w:sz="4" w:space="0" w:color="000075"/>
              <w:left w:val="single" w:sz="4" w:space="0" w:color="000075"/>
              <w:bottom w:val="single" w:sz="4" w:space="0" w:color="000075"/>
              <w:right w:val="nil"/>
            </w:tcBorders>
            <w:hideMark/>
          </w:tcPr>
          <w:p w14:paraId="3D14134F" w14:textId="77777777" w:rsidR="003E624E" w:rsidRDefault="003E624E">
            <w:pPr>
              <w:pStyle w:val="TableCellText"/>
            </w:pPr>
            <w:r>
              <w:t>Supplemental Security Income</w:t>
            </w:r>
          </w:p>
        </w:tc>
      </w:tr>
      <w:tr w:rsidR="003E624E" w14:paraId="4911CFCD"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0D62E495" w14:textId="77777777" w:rsidR="003E624E" w:rsidRDefault="003E624E">
            <w:pPr>
              <w:pStyle w:val="TableCellText"/>
            </w:pPr>
            <w:r>
              <w:t>TBI</w:t>
            </w:r>
          </w:p>
        </w:tc>
        <w:tc>
          <w:tcPr>
            <w:tcW w:w="4223" w:type="pct"/>
            <w:tcBorders>
              <w:top w:val="single" w:sz="4" w:space="0" w:color="000075"/>
              <w:left w:val="single" w:sz="4" w:space="0" w:color="000075"/>
              <w:bottom w:val="single" w:sz="4" w:space="0" w:color="000075"/>
              <w:right w:val="nil"/>
            </w:tcBorders>
            <w:hideMark/>
          </w:tcPr>
          <w:p w14:paraId="25E7CF8B" w14:textId="77777777" w:rsidR="003E624E" w:rsidRDefault="003E624E">
            <w:pPr>
              <w:pStyle w:val="TableCellText"/>
            </w:pPr>
            <w:r>
              <w:t>Traumatic Brain Injury</w:t>
            </w:r>
          </w:p>
        </w:tc>
      </w:tr>
      <w:tr w:rsidR="003E624E" w14:paraId="79B282D4" w14:textId="77777777" w:rsidTr="003E624E">
        <w:tc>
          <w:tcPr>
            <w:tcW w:w="777" w:type="pct"/>
            <w:tcBorders>
              <w:top w:val="single" w:sz="4" w:space="0" w:color="000075"/>
              <w:left w:val="nil"/>
              <w:bottom w:val="single" w:sz="4" w:space="0" w:color="000075"/>
              <w:right w:val="single" w:sz="4" w:space="0" w:color="000075"/>
            </w:tcBorders>
            <w:hideMark/>
          </w:tcPr>
          <w:p w14:paraId="4B5DD02D" w14:textId="77777777" w:rsidR="003E624E" w:rsidRDefault="003E624E">
            <w:pPr>
              <w:pStyle w:val="TableCellText"/>
            </w:pPr>
            <w:r>
              <w:t>TDD</w:t>
            </w:r>
          </w:p>
        </w:tc>
        <w:tc>
          <w:tcPr>
            <w:tcW w:w="4223" w:type="pct"/>
            <w:tcBorders>
              <w:top w:val="single" w:sz="4" w:space="0" w:color="000075"/>
              <w:left w:val="single" w:sz="4" w:space="0" w:color="000075"/>
              <w:bottom w:val="single" w:sz="4" w:space="0" w:color="000075"/>
              <w:right w:val="nil"/>
            </w:tcBorders>
            <w:hideMark/>
          </w:tcPr>
          <w:p w14:paraId="69082CFB" w14:textId="77777777" w:rsidR="003E624E" w:rsidRDefault="003E624E">
            <w:pPr>
              <w:pStyle w:val="TableCellText"/>
            </w:pPr>
            <w:r>
              <w:t>Telecommunication Devices for the Deaf</w:t>
            </w:r>
          </w:p>
        </w:tc>
      </w:tr>
      <w:tr w:rsidR="003E624E" w14:paraId="6E61255F"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50520390" w14:textId="77777777" w:rsidR="003E624E" w:rsidRDefault="003E624E">
            <w:pPr>
              <w:pStyle w:val="TableCellText"/>
            </w:pPr>
            <w:r>
              <w:t>TS</w:t>
            </w:r>
          </w:p>
        </w:tc>
        <w:tc>
          <w:tcPr>
            <w:tcW w:w="4223" w:type="pct"/>
            <w:tcBorders>
              <w:top w:val="single" w:sz="4" w:space="0" w:color="000075"/>
              <w:left w:val="single" w:sz="4" w:space="0" w:color="000075"/>
              <w:bottom w:val="single" w:sz="4" w:space="0" w:color="000075"/>
              <w:right w:val="nil"/>
            </w:tcBorders>
            <w:hideMark/>
          </w:tcPr>
          <w:p w14:paraId="755F9196" w14:textId="77777777" w:rsidR="003E624E" w:rsidRDefault="003E624E">
            <w:pPr>
              <w:pStyle w:val="TableCellText"/>
            </w:pPr>
            <w:r>
              <w:t>Tourette Syndrome</w:t>
            </w:r>
          </w:p>
        </w:tc>
      </w:tr>
      <w:tr w:rsidR="003E624E" w14:paraId="0E913BAA" w14:textId="77777777" w:rsidTr="003E624E">
        <w:tc>
          <w:tcPr>
            <w:tcW w:w="777" w:type="pct"/>
            <w:tcBorders>
              <w:top w:val="single" w:sz="4" w:space="0" w:color="000075"/>
              <w:left w:val="nil"/>
              <w:bottom w:val="single" w:sz="4" w:space="0" w:color="000075"/>
              <w:right w:val="single" w:sz="4" w:space="0" w:color="000075"/>
            </w:tcBorders>
            <w:hideMark/>
          </w:tcPr>
          <w:p w14:paraId="1FE38D59" w14:textId="77777777" w:rsidR="003E624E" w:rsidRDefault="003E624E">
            <w:pPr>
              <w:pStyle w:val="TableCellText"/>
            </w:pPr>
            <w:r>
              <w:t>TTY</w:t>
            </w:r>
          </w:p>
        </w:tc>
        <w:tc>
          <w:tcPr>
            <w:tcW w:w="4223" w:type="pct"/>
            <w:tcBorders>
              <w:top w:val="single" w:sz="4" w:space="0" w:color="000075"/>
              <w:left w:val="single" w:sz="4" w:space="0" w:color="000075"/>
              <w:bottom w:val="single" w:sz="4" w:space="0" w:color="000075"/>
              <w:right w:val="nil"/>
            </w:tcBorders>
            <w:hideMark/>
          </w:tcPr>
          <w:p w14:paraId="77B24F18" w14:textId="77777777" w:rsidR="003E624E" w:rsidRDefault="003E624E">
            <w:pPr>
              <w:pStyle w:val="TableCellText"/>
            </w:pPr>
            <w:r>
              <w:t>Teletypewriter (Telephone System for Individuals With Hearing Impairments)</w:t>
            </w:r>
          </w:p>
        </w:tc>
      </w:tr>
      <w:tr w:rsidR="003E624E" w14:paraId="56B4EF24"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74AAAA9E" w14:textId="77777777" w:rsidR="003E624E" w:rsidRDefault="003E624E">
            <w:pPr>
              <w:pStyle w:val="TableCellText"/>
            </w:pPr>
            <w:r>
              <w:t>TWWIIA</w:t>
            </w:r>
          </w:p>
        </w:tc>
        <w:tc>
          <w:tcPr>
            <w:tcW w:w="4223" w:type="pct"/>
            <w:tcBorders>
              <w:top w:val="single" w:sz="4" w:space="0" w:color="000075"/>
              <w:left w:val="single" w:sz="4" w:space="0" w:color="000075"/>
              <w:bottom w:val="single" w:sz="4" w:space="0" w:color="000075"/>
              <w:right w:val="nil"/>
            </w:tcBorders>
            <w:hideMark/>
          </w:tcPr>
          <w:p w14:paraId="526062A3" w14:textId="77777777" w:rsidR="003E624E" w:rsidRDefault="003E624E">
            <w:pPr>
              <w:pStyle w:val="TableCellText"/>
            </w:pPr>
            <w:r>
              <w:t>Ticket to Work and Work Incentives Improvement Act</w:t>
            </w:r>
          </w:p>
        </w:tc>
      </w:tr>
      <w:tr w:rsidR="003E624E" w14:paraId="6A1D7711" w14:textId="77777777" w:rsidTr="003E624E">
        <w:tc>
          <w:tcPr>
            <w:tcW w:w="777" w:type="pct"/>
            <w:tcBorders>
              <w:top w:val="single" w:sz="4" w:space="0" w:color="000075"/>
              <w:left w:val="nil"/>
              <w:bottom w:val="single" w:sz="4" w:space="0" w:color="000075"/>
              <w:right w:val="single" w:sz="4" w:space="0" w:color="000075"/>
            </w:tcBorders>
            <w:hideMark/>
          </w:tcPr>
          <w:p w14:paraId="76470F71" w14:textId="77777777" w:rsidR="003E624E" w:rsidRDefault="003E624E">
            <w:pPr>
              <w:pStyle w:val="TableCellText"/>
            </w:pPr>
            <w:r>
              <w:t>VI</w:t>
            </w:r>
          </w:p>
        </w:tc>
        <w:tc>
          <w:tcPr>
            <w:tcW w:w="4223" w:type="pct"/>
            <w:tcBorders>
              <w:top w:val="single" w:sz="4" w:space="0" w:color="000075"/>
              <w:left w:val="single" w:sz="4" w:space="0" w:color="000075"/>
              <w:bottom w:val="single" w:sz="4" w:space="0" w:color="000075"/>
              <w:right w:val="nil"/>
            </w:tcBorders>
            <w:hideMark/>
          </w:tcPr>
          <w:p w14:paraId="1F285A50" w14:textId="77777777" w:rsidR="003E624E" w:rsidRDefault="003E624E">
            <w:pPr>
              <w:pStyle w:val="TableCellText"/>
            </w:pPr>
            <w:r>
              <w:t>Visual Impairment</w:t>
            </w:r>
          </w:p>
        </w:tc>
      </w:tr>
      <w:tr w:rsidR="003E624E" w14:paraId="1527CFDB"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hideMark/>
          </w:tcPr>
          <w:p w14:paraId="076DB660" w14:textId="77777777" w:rsidR="003E624E" w:rsidRDefault="003E624E">
            <w:pPr>
              <w:pStyle w:val="TableCellText"/>
            </w:pPr>
            <w:r>
              <w:t>Voc Ed</w:t>
            </w:r>
          </w:p>
        </w:tc>
        <w:tc>
          <w:tcPr>
            <w:tcW w:w="4223" w:type="pct"/>
            <w:tcBorders>
              <w:top w:val="single" w:sz="4" w:space="0" w:color="000075"/>
              <w:left w:val="single" w:sz="4" w:space="0" w:color="000075"/>
              <w:bottom w:val="single" w:sz="4" w:space="0" w:color="000075"/>
              <w:right w:val="nil"/>
            </w:tcBorders>
            <w:hideMark/>
          </w:tcPr>
          <w:p w14:paraId="16FA2345" w14:textId="77777777" w:rsidR="003E624E" w:rsidRDefault="003E624E">
            <w:pPr>
              <w:pStyle w:val="TableCellText"/>
            </w:pPr>
            <w:r>
              <w:t>Vocational Education</w:t>
            </w:r>
          </w:p>
        </w:tc>
      </w:tr>
      <w:tr w:rsidR="003E624E" w14:paraId="4EA9720B" w14:textId="77777777" w:rsidTr="003E624E">
        <w:tc>
          <w:tcPr>
            <w:tcW w:w="777" w:type="pct"/>
            <w:tcBorders>
              <w:top w:val="single" w:sz="4" w:space="0" w:color="000075"/>
              <w:left w:val="nil"/>
              <w:bottom w:val="single" w:sz="4" w:space="0" w:color="000075"/>
              <w:right w:val="single" w:sz="4" w:space="0" w:color="000075"/>
            </w:tcBorders>
            <w:hideMark/>
          </w:tcPr>
          <w:p w14:paraId="335DCA78" w14:textId="77777777" w:rsidR="003E624E" w:rsidRDefault="003E624E">
            <w:pPr>
              <w:pStyle w:val="TableCellText"/>
            </w:pPr>
            <w:r>
              <w:t>VR</w:t>
            </w:r>
          </w:p>
        </w:tc>
        <w:tc>
          <w:tcPr>
            <w:tcW w:w="4223" w:type="pct"/>
            <w:tcBorders>
              <w:top w:val="single" w:sz="4" w:space="0" w:color="000075"/>
              <w:left w:val="single" w:sz="4" w:space="0" w:color="000075"/>
              <w:bottom w:val="single" w:sz="4" w:space="0" w:color="000075"/>
              <w:right w:val="nil"/>
            </w:tcBorders>
            <w:hideMark/>
          </w:tcPr>
          <w:p w14:paraId="302D2321" w14:textId="77777777" w:rsidR="003E624E" w:rsidRDefault="003E624E">
            <w:pPr>
              <w:pStyle w:val="TableCellText"/>
            </w:pPr>
            <w:r>
              <w:t>Vocational Rehabilitation</w:t>
            </w:r>
          </w:p>
        </w:tc>
      </w:tr>
      <w:tr w:rsidR="00413490" w14:paraId="72144E20" w14:textId="77777777" w:rsidTr="003E624E">
        <w:trPr>
          <w:cnfStyle w:val="000000100000" w:firstRow="0" w:lastRow="0" w:firstColumn="0" w:lastColumn="0" w:oddVBand="0" w:evenVBand="0" w:oddHBand="1" w:evenHBand="0" w:firstRowFirstColumn="0" w:firstRowLastColumn="0" w:lastRowFirstColumn="0" w:lastRowLastColumn="0"/>
        </w:trPr>
        <w:tc>
          <w:tcPr>
            <w:tcW w:w="777" w:type="pct"/>
            <w:tcBorders>
              <w:top w:val="single" w:sz="4" w:space="0" w:color="000075"/>
              <w:left w:val="nil"/>
              <w:bottom w:val="single" w:sz="4" w:space="0" w:color="000075"/>
              <w:right w:val="single" w:sz="4" w:space="0" w:color="000075"/>
            </w:tcBorders>
          </w:tcPr>
          <w:p w14:paraId="35B98DA7" w14:textId="011732AE" w:rsidR="00413490" w:rsidRDefault="00413490">
            <w:pPr>
              <w:pStyle w:val="TableCellText"/>
            </w:pPr>
            <w:r>
              <w:t>WIOA</w:t>
            </w:r>
          </w:p>
        </w:tc>
        <w:tc>
          <w:tcPr>
            <w:tcW w:w="4223" w:type="pct"/>
            <w:tcBorders>
              <w:top w:val="single" w:sz="4" w:space="0" w:color="000075"/>
              <w:left w:val="single" w:sz="4" w:space="0" w:color="000075"/>
              <w:bottom w:val="single" w:sz="4" w:space="0" w:color="000075"/>
              <w:right w:val="nil"/>
            </w:tcBorders>
          </w:tcPr>
          <w:p w14:paraId="2A7BFFE2" w14:textId="33E00A16" w:rsidR="00413490" w:rsidRDefault="00413490">
            <w:pPr>
              <w:pStyle w:val="TableCellText"/>
            </w:pPr>
            <w:r>
              <w:t xml:space="preserve">Workforce Innovation and Opportunity Act </w:t>
            </w:r>
          </w:p>
        </w:tc>
      </w:tr>
      <w:tr w:rsidR="004049F5" w14:paraId="334977B3" w14:textId="77777777" w:rsidTr="003E624E">
        <w:tc>
          <w:tcPr>
            <w:tcW w:w="777" w:type="pct"/>
            <w:tcBorders>
              <w:top w:val="single" w:sz="4" w:space="0" w:color="000075"/>
              <w:left w:val="nil"/>
              <w:bottom w:val="single" w:sz="4" w:space="0" w:color="000075"/>
              <w:right w:val="single" w:sz="4" w:space="0" w:color="000075"/>
            </w:tcBorders>
          </w:tcPr>
          <w:p w14:paraId="739F0CE7" w14:textId="77777777" w:rsidR="004049F5" w:rsidRDefault="004049F5">
            <w:pPr>
              <w:pStyle w:val="TableCellText"/>
            </w:pPr>
          </w:p>
        </w:tc>
        <w:tc>
          <w:tcPr>
            <w:tcW w:w="4223" w:type="pct"/>
            <w:tcBorders>
              <w:top w:val="single" w:sz="4" w:space="0" w:color="000075"/>
              <w:left w:val="single" w:sz="4" w:space="0" w:color="000075"/>
              <w:bottom w:val="single" w:sz="4" w:space="0" w:color="000075"/>
              <w:right w:val="nil"/>
            </w:tcBorders>
          </w:tcPr>
          <w:p w14:paraId="37BEF1A7" w14:textId="77777777" w:rsidR="004049F5" w:rsidRDefault="004049F5">
            <w:pPr>
              <w:pStyle w:val="TableCellText"/>
            </w:pPr>
          </w:p>
        </w:tc>
      </w:tr>
    </w:tbl>
    <w:p w14:paraId="5588EDA8" w14:textId="26FDF9EE" w:rsidR="00AB4351" w:rsidRDefault="00AB4351" w:rsidP="003E624E">
      <w:pPr>
        <w:rPr>
          <w:rFonts w:cstheme="minorBidi"/>
        </w:rPr>
      </w:pPr>
    </w:p>
    <w:p w14:paraId="7869D807" w14:textId="77777777" w:rsidR="00AB4351" w:rsidRDefault="00AB4351">
      <w:pPr>
        <w:spacing w:after="160" w:line="259" w:lineRule="auto"/>
        <w:rPr>
          <w:rFonts w:cstheme="minorBidi"/>
        </w:rPr>
      </w:pPr>
      <w:r>
        <w:rPr>
          <w:rFonts w:cstheme="minorBidi"/>
        </w:rPr>
        <w:br w:type="page"/>
      </w:r>
    </w:p>
    <w:p w14:paraId="4AA280EB" w14:textId="61D78D46" w:rsidR="00AB4351" w:rsidRPr="008B0FD9" w:rsidRDefault="00AB4351" w:rsidP="00AB4351">
      <w:pPr>
        <w:pStyle w:val="Heading1"/>
        <w:rPr>
          <w:color w:val="002060"/>
        </w:rPr>
      </w:pPr>
      <w:bookmarkStart w:id="43" w:name="_Toc517978976"/>
      <w:r w:rsidRPr="008B0FD9">
        <w:rPr>
          <w:color w:val="002060"/>
        </w:rPr>
        <w:lastRenderedPageBreak/>
        <w:t>NYC Advocacy and Disability Organizations</w:t>
      </w:r>
      <w:bookmarkEnd w:id="43"/>
    </w:p>
    <w:p w14:paraId="118FC3E7" w14:textId="77777777" w:rsidR="0054012C" w:rsidRDefault="0054012C" w:rsidP="007E5E15">
      <w:pPr>
        <w:pStyle w:val="ListParagraph"/>
        <w:numPr>
          <w:ilvl w:val="0"/>
          <w:numId w:val="37"/>
        </w:numPr>
        <w:rPr>
          <w:rFonts w:cs="Times New Roman"/>
          <w:u w:val="single"/>
        </w:rPr>
        <w:sectPr w:rsidR="0054012C" w:rsidSect="00E00401">
          <w:headerReference w:type="even" r:id="rId71"/>
          <w:headerReference w:type="default" r:id="rId72"/>
          <w:footerReference w:type="default" r:id="rId73"/>
          <w:headerReference w:type="first" r:id="rId74"/>
          <w:pgSz w:w="12240" w:h="15840"/>
          <w:pgMar w:top="1440" w:right="1440" w:bottom="1440" w:left="1440" w:header="720" w:footer="720" w:gutter="0"/>
          <w:pgNumType w:start="1" w:chapStyle="6"/>
          <w:cols w:space="720"/>
          <w:docGrid w:linePitch="360"/>
        </w:sectPr>
      </w:pPr>
    </w:p>
    <w:p w14:paraId="28819E81" w14:textId="0387F35C" w:rsidR="007E5E15" w:rsidRPr="00174968" w:rsidRDefault="007E5E15" w:rsidP="007E5E15">
      <w:pPr>
        <w:pStyle w:val="ListParagraph"/>
        <w:numPr>
          <w:ilvl w:val="0"/>
          <w:numId w:val="37"/>
        </w:numPr>
        <w:rPr>
          <w:rFonts w:cs="Times New Roman"/>
          <w:u w:val="single"/>
        </w:rPr>
      </w:pPr>
      <w:r w:rsidRPr="00174968">
        <w:rPr>
          <w:rFonts w:cs="Times New Roman"/>
          <w:u w:val="single"/>
        </w:rPr>
        <w:t>Disabled in Action (DIA):</w:t>
      </w:r>
    </w:p>
    <w:p w14:paraId="4058EB99" w14:textId="77777777" w:rsidR="00E933AD" w:rsidRPr="00174968" w:rsidRDefault="007E5E15" w:rsidP="00E933AD">
      <w:pPr>
        <w:pStyle w:val="ListParagraph"/>
        <w:rPr>
          <w:rStyle w:val="content1"/>
          <w:rFonts w:cs="Times New Roman"/>
        </w:rPr>
      </w:pPr>
      <w:r w:rsidRPr="00174968">
        <w:rPr>
          <w:rStyle w:val="content1"/>
          <w:rFonts w:cs="Times New Roman"/>
        </w:rPr>
        <w:t>Post Office Box 30954</w:t>
      </w:r>
      <w:r w:rsidRPr="00174968">
        <w:rPr>
          <w:rFonts w:cs="Times New Roman"/>
        </w:rPr>
        <w:br/>
      </w:r>
      <w:r w:rsidRPr="00174968">
        <w:rPr>
          <w:rStyle w:val="content1"/>
          <w:rFonts w:cs="Times New Roman"/>
        </w:rPr>
        <w:t>Port Authority Station</w:t>
      </w:r>
      <w:r w:rsidRPr="00174968">
        <w:rPr>
          <w:rFonts w:cs="Times New Roman"/>
        </w:rPr>
        <w:br/>
      </w:r>
      <w:r w:rsidRPr="00174968">
        <w:rPr>
          <w:rStyle w:val="content1"/>
          <w:rFonts w:cs="Times New Roman"/>
        </w:rPr>
        <w:t xml:space="preserve">New York, NY 10011-0109 </w:t>
      </w:r>
    </w:p>
    <w:p w14:paraId="75542898" w14:textId="3BCD66C0" w:rsidR="00E933AD" w:rsidRPr="00174968" w:rsidRDefault="00E933AD" w:rsidP="00E933AD">
      <w:pPr>
        <w:pStyle w:val="ListParagraph"/>
        <w:rPr>
          <w:rStyle w:val="Strong"/>
          <w:rFonts w:cs="Times New Roman"/>
          <w:b w:val="0"/>
        </w:rPr>
      </w:pPr>
      <w:r w:rsidRPr="00174968">
        <w:rPr>
          <w:rStyle w:val="Strong"/>
          <w:rFonts w:cs="Times New Roman"/>
          <w:b w:val="0"/>
        </w:rPr>
        <w:t>718-261-3737</w:t>
      </w:r>
    </w:p>
    <w:p w14:paraId="51EBB47B" w14:textId="32AF8AE4" w:rsidR="00E933AD" w:rsidRPr="00174968" w:rsidRDefault="00E933AD" w:rsidP="00E933AD">
      <w:pPr>
        <w:pStyle w:val="ListParagraph"/>
        <w:rPr>
          <w:rStyle w:val="Strong"/>
          <w:rFonts w:cs="Times New Roman"/>
          <w:b w:val="0"/>
          <w:i/>
          <w:color w:val="000000" w:themeColor="text1"/>
        </w:rPr>
      </w:pPr>
      <w:r w:rsidRPr="00174968">
        <w:rPr>
          <w:rStyle w:val="Hyperlink"/>
          <w:rFonts w:cs="Times New Roman"/>
          <w:i/>
          <w:color w:val="000000" w:themeColor="text1"/>
          <w:u w:val="none"/>
        </w:rPr>
        <w:t>http://www.disabledinaction.org</w:t>
      </w:r>
      <w:r w:rsidR="00174968" w:rsidRPr="00174968">
        <w:rPr>
          <w:rStyle w:val="Hyperlink"/>
          <w:rFonts w:cs="Times New Roman"/>
          <w:i/>
          <w:color w:val="000000" w:themeColor="text1"/>
          <w:u w:val="none"/>
        </w:rPr>
        <w:t>/</w:t>
      </w:r>
    </w:p>
    <w:p w14:paraId="4F518365" w14:textId="4A1BAD93" w:rsidR="00E933AD" w:rsidRPr="00174968" w:rsidRDefault="00E933AD" w:rsidP="00E933AD">
      <w:pPr>
        <w:pStyle w:val="ListParagraph"/>
        <w:numPr>
          <w:ilvl w:val="0"/>
          <w:numId w:val="37"/>
        </w:numPr>
        <w:rPr>
          <w:rFonts w:cs="Times New Roman"/>
          <w:bCs/>
          <w:u w:val="single"/>
        </w:rPr>
      </w:pPr>
      <w:r w:rsidRPr="00174968">
        <w:rPr>
          <w:rFonts w:cs="Times New Roman"/>
          <w:bCs/>
          <w:u w:val="single"/>
        </w:rPr>
        <w:t>Guide to Independent Living</w:t>
      </w:r>
    </w:p>
    <w:p w14:paraId="7B277F87" w14:textId="77777777" w:rsidR="00E933AD" w:rsidRPr="00174968" w:rsidRDefault="00E933AD" w:rsidP="00E933AD">
      <w:pPr>
        <w:pStyle w:val="ListParagraph"/>
        <w:rPr>
          <w:rFonts w:cs="Times New Roman"/>
        </w:rPr>
      </w:pPr>
      <w:r w:rsidRPr="00174968">
        <w:rPr>
          <w:rFonts w:cs="Times New Roman"/>
        </w:rPr>
        <w:t>232 Third Street #D201</w:t>
      </w:r>
    </w:p>
    <w:p w14:paraId="357FA1A0" w14:textId="2279EC02" w:rsidR="00E933AD" w:rsidRPr="00174968" w:rsidRDefault="00E933AD" w:rsidP="00E933AD">
      <w:pPr>
        <w:pStyle w:val="ListParagraph"/>
        <w:rPr>
          <w:rFonts w:cs="Times New Roman"/>
        </w:rPr>
      </w:pPr>
      <w:r w:rsidRPr="00174968">
        <w:rPr>
          <w:rFonts w:cs="Times New Roman"/>
        </w:rPr>
        <w:t>Brooklyn, NY 11215</w:t>
      </w:r>
    </w:p>
    <w:p w14:paraId="22DEC4E2" w14:textId="18D20A16" w:rsidR="00E933AD" w:rsidRPr="00174968" w:rsidRDefault="00E933AD" w:rsidP="00E933AD">
      <w:pPr>
        <w:pStyle w:val="ListParagraph"/>
        <w:rPr>
          <w:rFonts w:cs="Times New Roman"/>
        </w:rPr>
      </w:pPr>
      <w:r w:rsidRPr="00174968">
        <w:rPr>
          <w:rFonts w:cs="Times New Roman"/>
        </w:rPr>
        <w:t>718-596-7721</w:t>
      </w:r>
    </w:p>
    <w:p w14:paraId="73154D93" w14:textId="0A7A7A74" w:rsidR="00E933AD" w:rsidRPr="00174968" w:rsidRDefault="00E933AD" w:rsidP="00E933AD">
      <w:pPr>
        <w:pStyle w:val="ListParagraph"/>
        <w:rPr>
          <w:rFonts w:cs="Times New Roman"/>
          <w:i/>
        </w:rPr>
      </w:pPr>
      <w:r w:rsidRPr="00174968">
        <w:rPr>
          <w:rFonts w:cs="Times New Roman"/>
          <w:i/>
        </w:rPr>
        <w:t>http://welcometocup.org/Projects/MakingPolicyPublic</w:t>
      </w:r>
    </w:p>
    <w:p w14:paraId="5CF2608D" w14:textId="77777777" w:rsidR="00E933AD" w:rsidRPr="00174968" w:rsidRDefault="00E933AD" w:rsidP="00E933AD">
      <w:pPr>
        <w:pStyle w:val="ListParagraph"/>
        <w:rPr>
          <w:rFonts w:cs="Times New Roman"/>
          <w:i/>
        </w:rPr>
      </w:pPr>
      <w:r w:rsidRPr="00174968">
        <w:rPr>
          <w:rFonts w:cs="Times New Roman"/>
          <w:i/>
        </w:rPr>
        <w:t xml:space="preserve">/WhatDoesItMeanToLiveInMyOwnPlace </w:t>
      </w:r>
    </w:p>
    <w:p w14:paraId="03ECFF31" w14:textId="3F2F6BAE" w:rsidR="00E933AD" w:rsidRPr="00174968" w:rsidRDefault="00E933AD" w:rsidP="00E933AD">
      <w:pPr>
        <w:pStyle w:val="ListParagraph"/>
        <w:numPr>
          <w:ilvl w:val="0"/>
          <w:numId w:val="37"/>
        </w:numPr>
        <w:rPr>
          <w:rFonts w:cs="Times New Roman"/>
          <w:u w:val="single"/>
        </w:rPr>
      </w:pPr>
      <w:r w:rsidRPr="00174968">
        <w:rPr>
          <w:rFonts w:cs="Times New Roman"/>
          <w:u w:val="single"/>
        </w:rPr>
        <w:t>Center for the Independence of the Disabled in New York (CIDNY)</w:t>
      </w:r>
    </w:p>
    <w:p w14:paraId="174CAAFB" w14:textId="2C9FE83C" w:rsidR="00E933AD" w:rsidRPr="00174968" w:rsidRDefault="00E933AD" w:rsidP="00E933AD">
      <w:pPr>
        <w:pStyle w:val="ListParagraph"/>
        <w:rPr>
          <w:rFonts w:cs="Times New Roman"/>
        </w:rPr>
      </w:pPr>
      <w:r w:rsidRPr="00174968">
        <w:rPr>
          <w:rFonts w:cs="Times New Roman"/>
        </w:rPr>
        <w:t>841 Broadway</w:t>
      </w:r>
      <w:r w:rsidRPr="00174968">
        <w:rPr>
          <w:rFonts w:cs="Times New Roman"/>
        </w:rPr>
        <w:br/>
        <w:t>Suite 301</w:t>
      </w:r>
      <w:r w:rsidRPr="00174968">
        <w:rPr>
          <w:rFonts w:cs="Times New Roman"/>
        </w:rPr>
        <w:br/>
        <w:t>New York, NY 10003</w:t>
      </w:r>
    </w:p>
    <w:p w14:paraId="025C7AAC" w14:textId="490E4DB7" w:rsidR="00E933AD" w:rsidRPr="00174968" w:rsidRDefault="00174968" w:rsidP="00E933AD">
      <w:pPr>
        <w:pStyle w:val="ListParagraph"/>
        <w:rPr>
          <w:rFonts w:cs="Times New Roman"/>
        </w:rPr>
      </w:pPr>
      <w:r>
        <w:rPr>
          <w:rFonts w:cs="Times New Roman"/>
        </w:rPr>
        <w:t>212-</w:t>
      </w:r>
      <w:r w:rsidR="00E933AD" w:rsidRPr="00174968">
        <w:rPr>
          <w:rFonts w:cs="Times New Roman"/>
        </w:rPr>
        <w:t>674-2300</w:t>
      </w:r>
    </w:p>
    <w:p w14:paraId="26646BB2" w14:textId="73EA661E" w:rsidR="00E933AD" w:rsidRPr="00174968" w:rsidRDefault="00E933AD" w:rsidP="00E933AD">
      <w:pPr>
        <w:pStyle w:val="ListParagraph"/>
        <w:numPr>
          <w:ilvl w:val="0"/>
          <w:numId w:val="37"/>
        </w:numPr>
        <w:rPr>
          <w:rFonts w:cs="Times New Roman"/>
          <w:u w:val="single"/>
        </w:rPr>
      </w:pPr>
      <w:r w:rsidRPr="00174968">
        <w:rPr>
          <w:rFonts w:cs="Times New Roman"/>
          <w:u w:val="single"/>
        </w:rPr>
        <w:t>Harlem Independent Living Center</w:t>
      </w:r>
    </w:p>
    <w:p w14:paraId="7C806401" w14:textId="2B46EC1E" w:rsidR="00E933AD" w:rsidRPr="00174968" w:rsidRDefault="00E933AD" w:rsidP="00E933AD">
      <w:pPr>
        <w:pStyle w:val="ListParagraph"/>
        <w:rPr>
          <w:rFonts w:cs="Times New Roman"/>
        </w:rPr>
      </w:pPr>
      <w:r w:rsidRPr="00174968">
        <w:rPr>
          <w:rFonts w:cs="Times New Roman"/>
        </w:rPr>
        <w:t>289 Saint Nicholas Avenue</w:t>
      </w:r>
      <w:r w:rsidRPr="00174968">
        <w:rPr>
          <w:rFonts w:cs="Times New Roman"/>
        </w:rPr>
        <w:br/>
        <w:t>Suite 21 Lower Level</w:t>
      </w:r>
      <w:r w:rsidRPr="00174968">
        <w:rPr>
          <w:rFonts w:cs="Times New Roman"/>
        </w:rPr>
        <w:br/>
        <w:t xml:space="preserve">New York, NY 10027 </w:t>
      </w:r>
      <w:r w:rsidRPr="00174968">
        <w:rPr>
          <w:rFonts w:cs="Times New Roman"/>
        </w:rPr>
        <w:br/>
        <w:t>212-222-7122</w:t>
      </w:r>
    </w:p>
    <w:p w14:paraId="58536D76" w14:textId="5F30C349" w:rsidR="00E933AD" w:rsidRPr="00174968" w:rsidRDefault="00E933AD" w:rsidP="00E933AD">
      <w:pPr>
        <w:pStyle w:val="ListParagraph"/>
        <w:rPr>
          <w:rFonts w:cs="Times New Roman"/>
          <w:i/>
          <w:color w:val="000000" w:themeColor="text1"/>
        </w:rPr>
      </w:pPr>
      <w:r w:rsidRPr="00174968">
        <w:rPr>
          <w:rStyle w:val="Hyperlink"/>
          <w:rFonts w:cs="Times New Roman"/>
          <w:i/>
          <w:color w:val="000000" w:themeColor="text1"/>
          <w:u w:val="none"/>
        </w:rPr>
        <w:t>https://hilc.org/</w:t>
      </w:r>
    </w:p>
    <w:p w14:paraId="6E722F60" w14:textId="7E39FC8E" w:rsidR="00E933AD" w:rsidRPr="00174968" w:rsidRDefault="00E933AD" w:rsidP="00E933AD">
      <w:pPr>
        <w:pStyle w:val="ListParagraph"/>
        <w:numPr>
          <w:ilvl w:val="0"/>
          <w:numId w:val="37"/>
        </w:numPr>
        <w:rPr>
          <w:rFonts w:cs="Times New Roman"/>
          <w:u w:val="single"/>
        </w:rPr>
      </w:pPr>
      <w:r w:rsidRPr="00174968">
        <w:rPr>
          <w:rFonts w:cs="Times New Roman"/>
          <w:u w:val="single"/>
        </w:rPr>
        <w:t>Brooklyn Center for the Independence of the Disabled (BCID)</w:t>
      </w:r>
    </w:p>
    <w:p w14:paraId="0C18CB55" w14:textId="159CD5B8" w:rsidR="00E933AD" w:rsidRPr="00174968" w:rsidRDefault="00E933AD" w:rsidP="00E933AD">
      <w:pPr>
        <w:pStyle w:val="ListParagraph"/>
        <w:spacing w:before="100" w:beforeAutospacing="1" w:after="100" w:afterAutospacing="1"/>
        <w:rPr>
          <w:rFonts w:cs="Times New Roman"/>
        </w:rPr>
      </w:pPr>
      <w:r w:rsidRPr="00174968">
        <w:rPr>
          <w:rFonts w:cs="Times New Roman"/>
        </w:rPr>
        <w:t>27 Smith Street</w:t>
      </w:r>
      <w:r w:rsidRPr="00174968">
        <w:rPr>
          <w:rFonts w:cs="Times New Roman"/>
        </w:rPr>
        <w:br/>
        <w:t>Suite 200</w:t>
      </w:r>
      <w:r w:rsidRPr="00174968">
        <w:rPr>
          <w:rFonts w:cs="Times New Roman"/>
        </w:rPr>
        <w:br/>
        <w:t>Brooklyn, NY 11201</w:t>
      </w:r>
    </w:p>
    <w:p w14:paraId="2E3D2876" w14:textId="5A8CA44C" w:rsidR="00E933AD" w:rsidRPr="00174968" w:rsidRDefault="00E933AD" w:rsidP="00E933AD">
      <w:pPr>
        <w:pStyle w:val="ListParagraph"/>
        <w:spacing w:before="100" w:beforeAutospacing="1" w:after="100" w:afterAutospacing="1"/>
        <w:rPr>
          <w:rFonts w:cs="Times New Roman"/>
        </w:rPr>
      </w:pPr>
      <w:r w:rsidRPr="00174968">
        <w:rPr>
          <w:rFonts w:cs="Times New Roman"/>
        </w:rPr>
        <w:t>718-998-3000</w:t>
      </w:r>
    </w:p>
    <w:p w14:paraId="011A3CD2" w14:textId="01DBB6C5" w:rsidR="00E933AD" w:rsidRPr="00174968" w:rsidRDefault="00E933AD" w:rsidP="00E933AD">
      <w:pPr>
        <w:pStyle w:val="ListParagraph"/>
        <w:rPr>
          <w:rFonts w:cs="Times New Roman"/>
          <w:i/>
          <w:color w:val="000000" w:themeColor="text1"/>
        </w:rPr>
      </w:pPr>
      <w:r w:rsidRPr="00174968">
        <w:rPr>
          <w:rStyle w:val="Hyperlink"/>
          <w:rFonts w:cs="Times New Roman"/>
          <w:i/>
          <w:color w:val="000000" w:themeColor="text1"/>
          <w:u w:val="none"/>
        </w:rPr>
        <w:t>http://bcid.org/</w:t>
      </w:r>
    </w:p>
    <w:p w14:paraId="7B596572" w14:textId="77777777" w:rsidR="00E933AD" w:rsidRPr="00174968" w:rsidRDefault="00E933AD" w:rsidP="00E933AD">
      <w:pPr>
        <w:pStyle w:val="ListParagraph"/>
        <w:numPr>
          <w:ilvl w:val="0"/>
          <w:numId w:val="37"/>
        </w:numPr>
        <w:rPr>
          <w:rFonts w:cs="Times New Roman"/>
          <w:u w:val="single"/>
        </w:rPr>
      </w:pPr>
      <w:r w:rsidRPr="00174968">
        <w:rPr>
          <w:rFonts w:cs="Times New Roman"/>
          <w:u w:val="single"/>
        </w:rPr>
        <w:t>Bronx Independent Living Services (BILS)</w:t>
      </w:r>
    </w:p>
    <w:p w14:paraId="4741926F" w14:textId="77777777" w:rsidR="00E933AD" w:rsidRPr="00174968" w:rsidRDefault="00E933AD" w:rsidP="00E933AD">
      <w:pPr>
        <w:pStyle w:val="ListParagraph"/>
        <w:rPr>
          <w:rStyle w:val="lrzxr"/>
          <w:rFonts w:cs="Times New Roman"/>
        </w:rPr>
      </w:pPr>
      <w:r w:rsidRPr="00174968">
        <w:rPr>
          <w:rStyle w:val="lrzxr"/>
          <w:rFonts w:cs="Times New Roman"/>
        </w:rPr>
        <w:t>4419 Third Ave # 2C</w:t>
      </w:r>
    </w:p>
    <w:p w14:paraId="0D714E59" w14:textId="07399624" w:rsidR="00E933AD" w:rsidRPr="00174968" w:rsidRDefault="00E933AD" w:rsidP="00E933AD">
      <w:pPr>
        <w:pStyle w:val="ListParagraph"/>
        <w:rPr>
          <w:rFonts w:cs="Times New Roman"/>
        </w:rPr>
      </w:pPr>
      <w:r w:rsidRPr="00174968">
        <w:rPr>
          <w:rStyle w:val="lrzxr"/>
          <w:rFonts w:cs="Times New Roman"/>
        </w:rPr>
        <w:t>Bronx, NY 10457</w:t>
      </w:r>
    </w:p>
    <w:p w14:paraId="2ABC14BA" w14:textId="26755D6A" w:rsidR="00E933AD" w:rsidRPr="00174968" w:rsidRDefault="00E933AD" w:rsidP="00E933AD">
      <w:pPr>
        <w:pStyle w:val="ListParagraph"/>
        <w:rPr>
          <w:rFonts w:cs="Times New Roman"/>
        </w:rPr>
      </w:pPr>
      <w:r w:rsidRPr="00174968">
        <w:rPr>
          <w:rFonts w:cs="Times New Roman"/>
        </w:rPr>
        <w:t>718-515-2800</w:t>
      </w:r>
    </w:p>
    <w:p w14:paraId="4F68C474" w14:textId="73C72645" w:rsidR="00E933AD" w:rsidRDefault="0054012C" w:rsidP="00E933AD">
      <w:pPr>
        <w:pStyle w:val="ListParagraph"/>
        <w:rPr>
          <w:rFonts w:cs="Times New Roman"/>
          <w:i/>
        </w:rPr>
      </w:pPr>
      <w:r w:rsidRPr="0054012C">
        <w:rPr>
          <w:rFonts w:cs="Times New Roman"/>
          <w:i/>
        </w:rPr>
        <w:t>http://bils.org/</w:t>
      </w:r>
    </w:p>
    <w:p w14:paraId="43AE7F1C" w14:textId="34A07014" w:rsidR="0054012C" w:rsidRDefault="0054012C" w:rsidP="00E933AD">
      <w:pPr>
        <w:pStyle w:val="ListParagraph"/>
        <w:rPr>
          <w:rFonts w:cs="Times New Roman"/>
          <w:i/>
        </w:rPr>
      </w:pPr>
    </w:p>
    <w:p w14:paraId="09F885BD" w14:textId="1409534A" w:rsidR="0054012C" w:rsidRDefault="0054012C" w:rsidP="00E933AD">
      <w:pPr>
        <w:pStyle w:val="ListParagraph"/>
        <w:rPr>
          <w:rFonts w:cs="Times New Roman"/>
          <w:i/>
        </w:rPr>
      </w:pPr>
    </w:p>
    <w:p w14:paraId="44CD00B8" w14:textId="77777777" w:rsidR="0054012C" w:rsidRPr="00174968" w:rsidRDefault="0054012C" w:rsidP="00E933AD">
      <w:pPr>
        <w:pStyle w:val="ListParagraph"/>
        <w:rPr>
          <w:rFonts w:cs="Times New Roman"/>
          <w:i/>
        </w:rPr>
      </w:pPr>
    </w:p>
    <w:p w14:paraId="3191E924" w14:textId="4A213917" w:rsidR="00E933AD" w:rsidRPr="00174968" w:rsidRDefault="00E933AD" w:rsidP="00E933AD">
      <w:pPr>
        <w:pStyle w:val="ListParagraph"/>
        <w:numPr>
          <w:ilvl w:val="0"/>
          <w:numId w:val="37"/>
        </w:numPr>
        <w:rPr>
          <w:rFonts w:cs="Times New Roman"/>
          <w:u w:val="single"/>
        </w:rPr>
      </w:pPr>
      <w:r w:rsidRPr="00174968">
        <w:rPr>
          <w:rFonts w:cs="Times New Roman"/>
          <w:u w:val="single"/>
        </w:rPr>
        <w:t>Staten Island Center for Independent Living</w:t>
      </w:r>
    </w:p>
    <w:p w14:paraId="37FF9CE8" w14:textId="77777777" w:rsidR="00E933AD" w:rsidRPr="00174968" w:rsidRDefault="00E933AD" w:rsidP="00E933AD">
      <w:pPr>
        <w:pStyle w:val="ListParagraph"/>
        <w:rPr>
          <w:rFonts w:cs="Times New Roman"/>
        </w:rPr>
      </w:pPr>
      <w:r w:rsidRPr="00174968">
        <w:rPr>
          <w:rFonts w:cs="Times New Roman"/>
        </w:rPr>
        <w:t>470 Castleton Avenue</w:t>
      </w:r>
      <w:r w:rsidRPr="00174968">
        <w:rPr>
          <w:rFonts w:cs="Times New Roman"/>
        </w:rPr>
        <w:br/>
        <w:t xml:space="preserve">Staten Island, NY 10301 </w:t>
      </w:r>
    </w:p>
    <w:p w14:paraId="6EEBB135" w14:textId="77777777" w:rsidR="00174968" w:rsidRDefault="00E933AD" w:rsidP="00174968">
      <w:pPr>
        <w:pStyle w:val="ListParagraph"/>
        <w:rPr>
          <w:rFonts w:cs="Times New Roman"/>
        </w:rPr>
      </w:pPr>
      <w:r w:rsidRPr="00174968">
        <w:rPr>
          <w:rFonts w:cs="Times New Roman"/>
        </w:rPr>
        <w:t>718-720-9016</w:t>
      </w:r>
    </w:p>
    <w:p w14:paraId="24F05376" w14:textId="32713E1C" w:rsidR="00174968" w:rsidRPr="00C5147D" w:rsidRDefault="00174968" w:rsidP="00C5147D">
      <w:pPr>
        <w:pStyle w:val="ListParagraph"/>
        <w:rPr>
          <w:iCs/>
        </w:rPr>
      </w:pPr>
      <w:r w:rsidRPr="00C5147D">
        <w:rPr>
          <w:rStyle w:val="HTMLCite"/>
          <w:iCs w:val="0"/>
        </w:rPr>
        <w:t>www.siciliving.org/</w:t>
      </w:r>
    </w:p>
    <w:p w14:paraId="47008A5B" w14:textId="77777777" w:rsidR="00E933AD" w:rsidRPr="00174968" w:rsidRDefault="00E933AD" w:rsidP="00E933AD">
      <w:pPr>
        <w:pStyle w:val="ListParagraph"/>
        <w:numPr>
          <w:ilvl w:val="0"/>
          <w:numId w:val="37"/>
        </w:numPr>
        <w:rPr>
          <w:rFonts w:cs="Times New Roman"/>
          <w:u w:val="single"/>
        </w:rPr>
      </w:pPr>
      <w:r w:rsidRPr="00174968">
        <w:rPr>
          <w:rFonts w:cs="Times New Roman"/>
          <w:u w:val="single"/>
        </w:rPr>
        <w:t>Self-Advocacy Association of New York State (SANYS)</w:t>
      </w:r>
    </w:p>
    <w:p w14:paraId="65E117E9" w14:textId="77777777" w:rsidR="00E933AD" w:rsidRPr="00174968" w:rsidRDefault="00E933AD" w:rsidP="00E933AD">
      <w:pPr>
        <w:pStyle w:val="ListParagraph"/>
        <w:rPr>
          <w:rFonts w:cs="Times New Roman"/>
        </w:rPr>
      </w:pPr>
      <w:r w:rsidRPr="00174968">
        <w:rPr>
          <w:rFonts w:cs="Times New Roman"/>
        </w:rPr>
        <w:t>500 Balltown Road</w:t>
      </w:r>
      <w:r w:rsidRPr="00174968">
        <w:rPr>
          <w:rFonts w:cs="Times New Roman"/>
        </w:rPr>
        <w:br/>
        <w:t>Building 12</w:t>
      </w:r>
      <w:r w:rsidRPr="00174968">
        <w:rPr>
          <w:rFonts w:cs="Times New Roman"/>
        </w:rPr>
        <w:br/>
        <w:t>Schenectady, NY 12304</w:t>
      </w:r>
    </w:p>
    <w:p w14:paraId="4D946672" w14:textId="77777777" w:rsidR="00174968" w:rsidRDefault="00E933AD" w:rsidP="00174968">
      <w:pPr>
        <w:pStyle w:val="ListParagraph"/>
        <w:rPr>
          <w:rFonts w:cs="Times New Roman"/>
        </w:rPr>
      </w:pPr>
      <w:r w:rsidRPr="00174968">
        <w:rPr>
          <w:rFonts w:cs="Times New Roman"/>
        </w:rPr>
        <w:t>518-382-1454</w:t>
      </w:r>
    </w:p>
    <w:p w14:paraId="32DD81B2" w14:textId="76A31E57" w:rsidR="00174968" w:rsidRPr="00174968" w:rsidRDefault="00174968" w:rsidP="00174968">
      <w:pPr>
        <w:pStyle w:val="ListParagraph"/>
        <w:rPr>
          <w:rFonts w:cs="Times New Roman"/>
        </w:rPr>
      </w:pPr>
      <w:r>
        <w:rPr>
          <w:rStyle w:val="HTMLCite"/>
        </w:rPr>
        <w:t>https://sanys.org/</w:t>
      </w:r>
    </w:p>
    <w:p w14:paraId="39DE8FD8" w14:textId="647EA400" w:rsidR="00E933AD" w:rsidRPr="00174968" w:rsidRDefault="00E933AD" w:rsidP="00E933AD">
      <w:pPr>
        <w:pStyle w:val="ListParagraph"/>
        <w:numPr>
          <w:ilvl w:val="0"/>
          <w:numId w:val="37"/>
        </w:numPr>
        <w:rPr>
          <w:rFonts w:cs="Times New Roman"/>
          <w:u w:val="single"/>
        </w:rPr>
      </w:pPr>
      <w:r w:rsidRPr="00174968">
        <w:rPr>
          <w:rFonts w:cs="Times New Roman"/>
          <w:u w:val="single"/>
        </w:rPr>
        <w:t>Sinergia</w:t>
      </w:r>
    </w:p>
    <w:p w14:paraId="156289D7" w14:textId="77777777" w:rsidR="00E933AD" w:rsidRPr="00174968" w:rsidRDefault="00E933AD" w:rsidP="00E933AD">
      <w:pPr>
        <w:pStyle w:val="ListParagraph"/>
        <w:spacing w:before="100" w:beforeAutospacing="1" w:after="100" w:afterAutospacing="1"/>
        <w:rPr>
          <w:rFonts w:cs="Times New Roman"/>
        </w:rPr>
      </w:pPr>
      <w:r w:rsidRPr="00174968">
        <w:rPr>
          <w:rFonts w:cs="Times New Roman"/>
        </w:rPr>
        <w:t>2082 Lexington Avenue 4th Floor</w:t>
      </w:r>
      <w:r w:rsidRPr="00174968">
        <w:rPr>
          <w:rFonts w:cs="Times New Roman"/>
        </w:rPr>
        <w:br/>
        <w:t>New York, NY 10035</w:t>
      </w:r>
    </w:p>
    <w:p w14:paraId="50489555" w14:textId="77777777" w:rsidR="00174968" w:rsidRDefault="00E933AD" w:rsidP="00174968">
      <w:pPr>
        <w:pStyle w:val="ListParagraph"/>
        <w:spacing w:before="100" w:beforeAutospacing="1" w:after="100" w:afterAutospacing="1"/>
        <w:rPr>
          <w:rFonts w:cs="Times New Roman"/>
        </w:rPr>
      </w:pPr>
      <w:r w:rsidRPr="00174968">
        <w:rPr>
          <w:rFonts w:cs="Times New Roman"/>
        </w:rPr>
        <w:t>212-643-2840</w:t>
      </w:r>
    </w:p>
    <w:p w14:paraId="1188AEE7" w14:textId="6F00D6AB" w:rsidR="00174968" w:rsidRPr="00174968" w:rsidRDefault="00174968" w:rsidP="00174968">
      <w:pPr>
        <w:pStyle w:val="ListParagraph"/>
        <w:spacing w:before="100" w:beforeAutospacing="1" w:after="100" w:afterAutospacing="1"/>
        <w:rPr>
          <w:rFonts w:cs="Times New Roman"/>
        </w:rPr>
      </w:pPr>
      <w:r>
        <w:rPr>
          <w:rFonts w:cs="Times New Roman"/>
        </w:rPr>
        <w:t>w</w:t>
      </w:r>
      <w:r>
        <w:rPr>
          <w:rStyle w:val="HTMLCite"/>
        </w:rPr>
        <w:t>ww.sinergiany.org/</w:t>
      </w:r>
    </w:p>
    <w:p w14:paraId="3D38ACF0" w14:textId="77777777" w:rsidR="00E933AD" w:rsidRPr="00174968" w:rsidRDefault="00E933AD" w:rsidP="00E933AD">
      <w:pPr>
        <w:pStyle w:val="ListParagraph"/>
        <w:numPr>
          <w:ilvl w:val="0"/>
          <w:numId w:val="37"/>
        </w:numPr>
        <w:rPr>
          <w:rFonts w:cs="Times New Roman"/>
          <w:u w:val="single"/>
        </w:rPr>
      </w:pPr>
      <w:r w:rsidRPr="00174968">
        <w:rPr>
          <w:rFonts w:cs="Times New Roman"/>
          <w:u w:val="single"/>
        </w:rPr>
        <w:t xml:space="preserve">National Federation of the Blind of New York </w:t>
      </w:r>
    </w:p>
    <w:p w14:paraId="227E2752" w14:textId="77777777" w:rsidR="00E933AD" w:rsidRPr="00174968" w:rsidRDefault="00E933AD" w:rsidP="00E933AD">
      <w:pPr>
        <w:pStyle w:val="ListParagraph"/>
        <w:rPr>
          <w:rFonts w:cs="Times New Roman"/>
        </w:rPr>
      </w:pPr>
      <w:r w:rsidRPr="00174968">
        <w:rPr>
          <w:rFonts w:cs="Times New Roman"/>
        </w:rPr>
        <w:t xml:space="preserve">Selis Manor </w:t>
      </w:r>
    </w:p>
    <w:p w14:paraId="530EF701" w14:textId="77777777" w:rsidR="00E933AD" w:rsidRPr="00174968" w:rsidRDefault="00E933AD" w:rsidP="00E933AD">
      <w:pPr>
        <w:pStyle w:val="ListParagraph"/>
        <w:rPr>
          <w:rFonts w:cs="Times New Roman"/>
        </w:rPr>
      </w:pPr>
      <w:r w:rsidRPr="00174968">
        <w:rPr>
          <w:rFonts w:cs="Times New Roman"/>
        </w:rPr>
        <w:t>135 W. 23rd St.</w:t>
      </w:r>
    </w:p>
    <w:p w14:paraId="2358C383" w14:textId="37F52811" w:rsidR="00E933AD" w:rsidRPr="00174968" w:rsidRDefault="00E933AD" w:rsidP="00E933AD">
      <w:pPr>
        <w:pStyle w:val="ListParagraph"/>
        <w:rPr>
          <w:rFonts w:cs="Times New Roman"/>
        </w:rPr>
      </w:pPr>
      <w:r w:rsidRPr="00174968">
        <w:rPr>
          <w:rFonts w:cs="Times New Roman"/>
        </w:rPr>
        <w:t>New York, NY</w:t>
      </w:r>
    </w:p>
    <w:p w14:paraId="061E7573" w14:textId="77777777" w:rsidR="00E933AD" w:rsidRPr="00174968" w:rsidRDefault="00E933AD" w:rsidP="00E933AD">
      <w:pPr>
        <w:pStyle w:val="ListParagraph"/>
        <w:rPr>
          <w:rFonts w:cs="Times New Roman"/>
        </w:rPr>
      </w:pPr>
      <w:r w:rsidRPr="00174968">
        <w:rPr>
          <w:rFonts w:cs="Times New Roman"/>
        </w:rPr>
        <w:t>(718) 567-7821</w:t>
      </w:r>
    </w:p>
    <w:p w14:paraId="7B6C8C47" w14:textId="34B672D4" w:rsidR="00E933AD" w:rsidRPr="00174968" w:rsidRDefault="00E933AD" w:rsidP="00E933AD">
      <w:pPr>
        <w:pStyle w:val="ListParagraph"/>
        <w:spacing w:before="100" w:beforeAutospacing="1" w:after="100" w:afterAutospacing="1"/>
        <w:rPr>
          <w:rFonts w:cs="Times New Roman"/>
          <w:i/>
          <w:color w:val="000000" w:themeColor="text1"/>
        </w:rPr>
      </w:pPr>
      <w:r w:rsidRPr="00174968">
        <w:rPr>
          <w:rStyle w:val="Hyperlink"/>
          <w:rFonts w:cs="Times New Roman"/>
          <w:i/>
          <w:color w:val="000000" w:themeColor="text1"/>
          <w:u w:val="none"/>
        </w:rPr>
        <w:t>http://nfbny.org/nyc</w:t>
      </w:r>
    </w:p>
    <w:p w14:paraId="625758FD" w14:textId="0F0CDC4F" w:rsidR="00E933AD" w:rsidRPr="00174968" w:rsidRDefault="00E933AD" w:rsidP="00E933AD">
      <w:pPr>
        <w:pStyle w:val="ListParagraph"/>
        <w:numPr>
          <w:ilvl w:val="0"/>
          <w:numId w:val="37"/>
        </w:numPr>
        <w:spacing w:before="100" w:beforeAutospacing="1" w:after="100" w:afterAutospacing="1"/>
        <w:rPr>
          <w:rFonts w:cs="Times New Roman"/>
          <w:u w:val="single"/>
        </w:rPr>
      </w:pPr>
      <w:r w:rsidRPr="00174968">
        <w:rPr>
          <w:rFonts w:cs="Times New Roman"/>
          <w:u w:val="single"/>
        </w:rPr>
        <w:t>American Council of the Blind (ACB) New York Chapter</w:t>
      </w:r>
    </w:p>
    <w:p w14:paraId="56609BFD" w14:textId="77777777" w:rsidR="00E933AD" w:rsidRPr="00174968" w:rsidRDefault="00E933AD" w:rsidP="00E933AD">
      <w:pPr>
        <w:pStyle w:val="ListParagraph"/>
        <w:rPr>
          <w:rFonts w:cs="Times New Roman"/>
        </w:rPr>
      </w:pPr>
      <w:r w:rsidRPr="00174968">
        <w:rPr>
          <w:rFonts w:cs="Times New Roman"/>
        </w:rPr>
        <w:t xml:space="preserve">800-522-3303 </w:t>
      </w:r>
    </w:p>
    <w:p w14:paraId="43C55F7E" w14:textId="1697432E" w:rsidR="00E933AD" w:rsidRPr="00174968" w:rsidRDefault="00E933AD" w:rsidP="00E933AD">
      <w:pPr>
        <w:pStyle w:val="ListParagraph"/>
        <w:spacing w:before="100" w:beforeAutospacing="1" w:after="100" w:afterAutospacing="1"/>
        <w:rPr>
          <w:rFonts w:cs="Times New Roman"/>
          <w:i/>
          <w:color w:val="000000" w:themeColor="text1"/>
        </w:rPr>
      </w:pPr>
      <w:r w:rsidRPr="00174968">
        <w:rPr>
          <w:rStyle w:val="Hyperlink"/>
          <w:rFonts w:cs="Times New Roman"/>
          <w:i/>
          <w:color w:val="000000" w:themeColor="text1"/>
          <w:u w:val="none"/>
        </w:rPr>
        <w:t>http://www.acbny.info/what-is-the-american-council-of-the-blind-of-new-york/</w:t>
      </w:r>
    </w:p>
    <w:p w14:paraId="41E84C43" w14:textId="77777777" w:rsidR="00E933AD" w:rsidRPr="00174968" w:rsidRDefault="00E933AD" w:rsidP="00E933AD">
      <w:pPr>
        <w:pStyle w:val="ListParagraph"/>
        <w:numPr>
          <w:ilvl w:val="0"/>
          <w:numId w:val="37"/>
        </w:numPr>
        <w:rPr>
          <w:rFonts w:cs="Times New Roman"/>
        </w:rPr>
      </w:pPr>
      <w:r w:rsidRPr="00174968">
        <w:rPr>
          <w:rFonts w:cs="Times New Roman"/>
          <w:u w:val="single"/>
        </w:rPr>
        <w:t>New York City Black Deaf Advocates Inc, Chapter 4</w:t>
      </w:r>
      <w:r w:rsidRPr="00174968">
        <w:rPr>
          <w:rFonts w:cs="Times New Roman"/>
        </w:rPr>
        <w:br/>
        <w:t>P.O. BOX 2135</w:t>
      </w:r>
      <w:r w:rsidRPr="00174968">
        <w:rPr>
          <w:rFonts w:cs="Times New Roman"/>
        </w:rPr>
        <w:br/>
        <w:t>​New York, New York 10185</w:t>
      </w:r>
    </w:p>
    <w:p w14:paraId="5EE68247" w14:textId="2F2C90C2" w:rsidR="00E933AD" w:rsidRPr="00174968" w:rsidRDefault="00E933AD" w:rsidP="00E933AD">
      <w:pPr>
        <w:pStyle w:val="ListParagraph"/>
        <w:spacing w:before="100" w:beforeAutospacing="1" w:after="100" w:afterAutospacing="1"/>
        <w:rPr>
          <w:rFonts w:cs="Times New Roman"/>
          <w:i/>
          <w:color w:val="000000" w:themeColor="text1"/>
        </w:rPr>
      </w:pPr>
      <w:r w:rsidRPr="00174968">
        <w:rPr>
          <w:rStyle w:val="Hyperlink"/>
          <w:rFonts w:cs="Times New Roman"/>
          <w:i/>
          <w:color w:val="000000" w:themeColor="text1"/>
          <w:u w:val="none"/>
        </w:rPr>
        <w:t>http://nycbda.weebly.com/</w:t>
      </w:r>
    </w:p>
    <w:p w14:paraId="7BF9F9F2" w14:textId="3BDD6308" w:rsidR="00E933AD" w:rsidRPr="00174968" w:rsidRDefault="00E933AD" w:rsidP="00E933AD">
      <w:pPr>
        <w:pStyle w:val="ListParagraph"/>
        <w:numPr>
          <w:ilvl w:val="0"/>
          <w:numId w:val="37"/>
        </w:numPr>
        <w:spacing w:before="100" w:beforeAutospacing="1" w:after="100" w:afterAutospacing="1"/>
        <w:rPr>
          <w:rFonts w:cs="Times New Roman"/>
          <w:u w:val="single"/>
        </w:rPr>
      </w:pPr>
      <w:r w:rsidRPr="00174968">
        <w:rPr>
          <w:rFonts w:cs="Times New Roman"/>
          <w:u w:val="single"/>
        </w:rPr>
        <w:t>National Alliance on Mental Illness NYC Metro</w:t>
      </w:r>
    </w:p>
    <w:p w14:paraId="13F25645" w14:textId="0EC42B1B" w:rsidR="00E933AD" w:rsidRPr="00174968" w:rsidRDefault="00E933AD" w:rsidP="00E933AD">
      <w:pPr>
        <w:pStyle w:val="ListParagraph"/>
        <w:spacing w:before="100" w:beforeAutospacing="1" w:after="100" w:afterAutospacing="1"/>
        <w:rPr>
          <w:rFonts w:cs="Times New Roman"/>
        </w:rPr>
      </w:pPr>
      <w:r w:rsidRPr="00174968">
        <w:rPr>
          <w:rFonts w:cs="Times New Roman"/>
        </w:rPr>
        <w:t xml:space="preserve">505 Eighth Avenue, Suite 1103 </w:t>
      </w:r>
      <w:r w:rsidRPr="00174968">
        <w:rPr>
          <w:rFonts w:cs="Times New Roman"/>
        </w:rPr>
        <w:br/>
        <w:t>New York, NY 10018-4541</w:t>
      </w:r>
      <w:r w:rsidRPr="00174968">
        <w:rPr>
          <w:rFonts w:cs="Times New Roman"/>
        </w:rPr>
        <w:br/>
        <w:t>Administration: 212-684-3365</w:t>
      </w:r>
      <w:r w:rsidRPr="00174968">
        <w:rPr>
          <w:rFonts w:cs="Times New Roman"/>
        </w:rPr>
        <w:br/>
        <w:t>Helpline: 212-684-3264</w:t>
      </w:r>
    </w:p>
    <w:p w14:paraId="422025E5" w14:textId="1B12A80A" w:rsidR="00E933AD" w:rsidRDefault="00E933AD" w:rsidP="00E933AD">
      <w:pPr>
        <w:pStyle w:val="ListParagraph"/>
        <w:spacing w:before="100" w:beforeAutospacing="1" w:after="100" w:afterAutospacing="1"/>
        <w:rPr>
          <w:rFonts w:cs="Times New Roman"/>
          <w:i/>
          <w:color w:val="000000" w:themeColor="text1"/>
        </w:rPr>
      </w:pPr>
      <w:r w:rsidRPr="00174968">
        <w:rPr>
          <w:rStyle w:val="Hyperlink"/>
          <w:rFonts w:cs="Times New Roman"/>
          <w:i/>
          <w:color w:val="000000" w:themeColor="text1"/>
          <w:u w:val="none"/>
        </w:rPr>
        <w:t>https://www.naminycmetro.org/</w:t>
      </w:r>
      <w:r w:rsidRPr="00174968">
        <w:rPr>
          <w:rFonts w:cs="Times New Roman"/>
          <w:i/>
          <w:color w:val="000000" w:themeColor="text1"/>
        </w:rPr>
        <w:t xml:space="preserve"> </w:t>
      </w:r>
    </w:p>
    <w:p w14:paraId="35C5351E" w14:textId="77777777" w:rsidR="00C5147D" w:rsidRPr="00174968" w:rsidRDefault="00C5147D" w:rsidP="00E933AD">
      <w:pPr>
        <w:pStyle w:val="ListParagraph"/>
        <w:spacing w:before="100" w:beforeAutospacing="1" w:after="100" w:afterAutospacing="1"/>
        <w:rPr>
          <w:rFonts w:cs="Times New Roman"/>
          <w:i/>
          <w:color w:val="000000" w:themeColor="text1"/>
        </w:rPr>
      </w:pPr>
    </w:p>
    <w:p w14:paraId="6ADC0EEF" w14:textId="4B44B30C" w:rsidR="00AB4351" w:rsidRPr="00174968" w:rsidRDefault="00AB4351" w:rsidP="00AB4351">
      <w:pPr>
        <w:pStyle w:val="ListParagraph"/>
        <w:numPr>
          <w:ilvl w:val="0"/>
          <w:numId w:val="37"/>
        </w:numPr>
        <w:rPr>
          <w:rFonts w:cs="Times New Roman"/>
          <w:u w:val="single"/>
        </w:rPr>
      </w:pPr>
      <w:r w:rsidRPr="00174968">
        <w:rPr>
          <w:rFonts w:cs="Times New Roman"/>
          <w:u w:val="single"/>
        </w:rPr>
        <w:lastRenderedPageBreak/>
        <w:t>Disability Rights New York</w:t>
      </w:r>
    </w:p>
    <w:p w14:paraId="3C8FF39B" w14:textId="77777777" w:rsidR="00AB4351" w:rsidRPr="00174968" w:rsidRDefault="00AB4351" w:rsidP="00AB4351">
      <w:pPr>
        <w:pStyle w:val="ListParagraph"/>
        <w:rPr>
          <w:rFonts w:cs="Times New Roman"/>
        </w:rPr>
      </w:pPr>
      <w:r w:rsidRPr="00174968">
        <w:rPr>
          <w:rFonts w:cs="Times New Roman"/>
        </w:rPr>
        <w:t>25 Chapel Street, Suite 1005</w:t>
      </w:r>
    </w:p>
    <w:p w14:paraId="1ECA9352" w14:textId="77777777" w:rsidR="00AB4351" w:rsidRPr="00174968" w:rsidRDefault="00AB4351" w:rsidP="00AB4351">
      <w:pPr>
        <w:pStyle w:val="ListParagraph"/>
        <w:rPr>
          <w:rFonts w:cs="Times New Roman"/>
        </w:rPr>
      </w:pPr>
      <w:r w:rsidRPr="00174968">
        <w:rPr>
          <w:rFonts w:cs="Times New Roman"/>
        </w:rPr>
        <w:t>Brooklyn, New York 11201</w:t>
      </w:r>
    </w:p>
    <w:p w14:paraId="1C6D5AA5" w14:textId="77777777" w:rsidR="00174968" w:rsidRDefault="00AB4351" w:rsidP="00174968">
      <w:pPr>
        <w:pStyle w:val="ListParagraph"/>
        <w:rPr>
          <w:rFonts w:cs="Times New Roman"/>
          <w:color w:val="000000"/>
        </w:rPr>
      </w:pPr>
      <w:r w:rsidRPr="00174968">
        <w:rPr>
          <w:rFonts w:cs="Times New Roman"/>
          <w:color w:val="000000"/>
        </w:rPr>
        <w:t>(518) 432-7861</w:t>
      </w:r>
    </w:p>
    <w:p w14:paraId="6BE8CB58" w14:textId="51A95D84" w:rsidR="00174968" w:rsidRPr="00174968" w:rsidRDefault="00174968" w:rsidP="00174968">
      <w:pPr>
        <w:pStyle w:val="ListParagraph"/>
        <w:rPr>
          <w:rFonts w:cs="Times New Roman"/>
          <w:color w:val="000000"/>
        </w:rPr>
      </w:pPr>
      <w:r>
        <w:rPr>
          <w:rStyle w:val="HTMLCite"/>
        </w:rPr>
        <w:t>www.drny.org/</w:t>
      </w:r>
    </w:p>
    <w:p w14:paraId="66443500" w14:textId="77777777" w:rsidR="007E5E15" w:rsidRPr="00174968" w:rsidRDefault="00751AFF" w:rsidP="007E5E15">
      <w:pPr>
        <w:pStyle w:val="ListParagraph"/>
        <w:numPr>
          <w:ilvl w:val="0"/>
          <w:numId w:val="37"/>
        </w:numPr>
        <w:rPr>
          <w:rFonts w:cs="Times New Roman"/>
          <w:color w:val="000000" w:themeColor="text1"/>
          <w:u w:val="single"/>
        </w:rPr>
      </w:pPr>
      <w:r w:rsidRPr="00174968">
        <w:rPr>
          <w:rFonts w:cs="Times New Roman"/>
          <w:color w:val="000000" w:themeColor="text1"/>
          <w:u w:val="single"/>
        </w:rPr>
        <w:t>NY Connects</w:t>
      </w:r>
    </w:p>
    <w:p w14:paraId="41F65F2F" w14:textId="77777777" w:rsidR="007E5E15" w:rsidRPr="00174968" w:rsidRDefault="007E5E15" w:rsidP="007E5E15">
      <w:pPr>
        <w:pStyle w:val="ListParagraph"/>
        <w:rPr>
          <w:rFonts w:cs="Times New Roman"/>
          <w:color w:val="000000" w:themeColor="text1"/>
        </w:rPr>
      </w:pPr>
      <w:r w:rsidRPr="00174968">
        <w:rPr>
          <w:rFonts w:cs="Times New Roman"/>
          <w:color w:val="000000" w:themeColor="text1"/>
        </w:rPr>
        <w:t>148 Martine Avenue </w:t>
      </w:r>
    </w:p>
    <w:p w14:paraId="5D3DA08F" w14:textId="0A3F85A2" w:rsidR="007E5E15" w:rsidRPr="00174968" w:rsidRDefault="007E5E15" w:rsidP="007E5E15">
      <w:pPr>
        <w:pStyle w:val="ListParagraph"/>
        <w:rPr>
          <w:rFonts w:cs="Times New Roman"/>
          <w:color w:val="000000" w:themeColor="text1"/>
        </w:rPr>
      </w:pPr>
      <w:r w:rsidRPr="00174968">
        <w:rPr>
          <w:rFonts w:cs="Times New Roman"/>
          <w:color w:val="000000" w:themeColor="text1"/>
        </w:rPr>
        <w:t>White Plains, New York 10601</w:t>
      </w:r>
    </w:p>
    <w:p w14:paraId="42FB8C95" w14:textId="29C494D5" w:rsidR="007E5E15" w:rsidRDefault="007E5E15" w:rsidP="007E5E15">
      <w:pPr>
        <w:pStyle w:val="ListParagraph"/>
        <w:rPr>
          <w:rFonts w:cs="Times New Roman"/>
          <w:color w:val="000000" w:themeColor="text1"/>
        </w:rPr>
      </w:pPr>
      <w:r w:rsidRPr="00174968">
        <w:rPr>
          <w:rFonts w:cs="Times New Roman"/>
          <w:color w:val="000000" w:themeColor="text1"/>
        </w:rPr>
        <w:t>(914) 813-6300</w:t>
      </w:r>
    </w:p>
    <w:p w14:paraId="758E7CDA" w14:textId="07AAE72F" w:rsidR="00174968" w:rsidRPr="00174968" w:rsidRDefault="00174968" w:rsidP="007E5E15">
      <w:pPr>
        <w:pStyle w:val="ListParagraph"/>
        <w:rPr>
          <w:rFonts w:cs="Times New Roman"/>
          <w:i/>
          <w:color w:val="000000" w:themeColor="text1"/>
        </w:rPr>
      </w:pPr>
      <w:r w:rsidRPr="00174968">
        <w:rPr>
          <w:rFonts w:cs="Times New Roman"/>
          <w:i/>
          <w:color w:val="000000" w:themeColor="text1"/>
        </w:rPr>
        <w:t>http://www.nyscrc.org/ny-connects/</w:t>
      </w:r>
    </w:p>
    <w:p w14:paraId="54C2D6F2" w14:textId="1AA3600F" w:rsidR="007E5E15" w:rsidRPr="00174968" w:rsidRDefault="007E5E15" w:rsidP="007E5E15">
      <w:pPr>
        <w:pStyle w:val="ListParagraph"/>
        <w:numPr>
          <w:ilvl w:val="0"/>
          <w:numId w:val="37"/>
        </w:numPr>
        <w:rPr>
          <w:rFonts w:cs="Times New Roman"/>
          <w:color w:val="000000" w:themeColor="text1"/>
          <w:u w:val="single"/>
        </w:rPr>
      </w:pPr>
      <w:r w:rsidRPr="00174968">
        <w:rPr>
          <w:rFonts w:cs="Times New Roman"/>
          <w:color w:val="000000" w:themeColor="text1"/>
          <w:u w:val="single"/>
        </w:rPr>
        <w:t>The Legal Aid Society</w:t>
      </w:r>
    </w:p>
    <w:p w14:paraId="47D3DDD8" w14:textId="77777777" w:rsidR="00B82B26" w:rsidRPr="00174968" w:rsidRDefault="00B82B26" w:rsidP="00334F69">
      <w:pPr>
        <w:pStyle w:val="ListParagraph"/>
        <w:rPr>
          <w:rStyle w:val="lrzxr"/>
          <w:rFonts w:cs="Times New Roman"/>
        </w:rPr>
      </w:pPr>
      <w:r w:rsidRPr="00174968">
        <w:rPr>
          <w:rStyle w:val="lrzxr"/>
          <w:rFonts w:cs="Times New Roman"/>
        </w:rPr>
        <w:t>199 Water Street #6</w:t>
      </w:r>
      <w:r w:rsidRPr="00174968">
        <w:rPr>
          <w:rStyle w:val="lrzxr"/>
          <w:rFonts w:cs="Times New Roman"/>
          <w:vertAlign w:val="superscript"/>
        </w:rPr>
        <w:t>th</w:t>
      </w:r>
    </w:p>
    <w:p w14:paraId="2D6B8149" w14:textId="62F76468" w:rsidR="00B82B26" w:rsidRPr="00174968" w:rsidRDefault="00B82B26" w:rsidP="00334F69">
      <w:pPr>
        <w:pStyle w:val="ListParagraph"/>
        <w:rPr>
          <w:rFonts w:cs="Times New Roman"/>
        </w:rPr>
      </w:pPr>
      <w:r w:rsidRPr="00174968">
        <w:rPr>
          <w:rStyle w:val="lrzxr"/>
          <w:rFonts w:cs="Times New Roman"/>
        </w:rPr>
        <w:t>New York, NY 10038</w:t>
      </w:r>
    </w:p>
    <w:p w14:paraId="1C33A5B9" w14:textId="6E4BBE29" w:rsidR="00B82B26" w:rsidRPr="00174968" w:rsidRDefault="00B82B26" w:rsidP="00334F69">
      <w:pPr>
        <w:pStyle w:val="ListParagraph"/>
        <w:rPr>
          <w:rFonts w:cs="Times New Roman"/>
        </w:rPr>
      </w:pPr>
      <w:r w:rsidRPr="00174968">
        <w:rPr>
          <w:rStyle w:val="lrzxr"/>
          <w:rFonts w:cs="Times New Roman"/>
        </w:rPr>
        <w:t>(212) 577-3300</w:t>
      </w:r>
    </w:p>
    <w:p w14:paraId="08A8D208" w14:textId="53C977BB" w:rsidR="00B82B26" w:rsidRPr="00174968" w:rsidRDefault="00B82B26" w:rsidP="00334F69">
      <w:pPr>
        <w:pStyle w:val="ListParagraph"/>
        <w:rPr>
          <w:rFonts w:cs="Times New Roman"/>
          <w:i/>
        </w:rPr>
      </w:pPr>
      <w:r w:rsidRPr="00174968">
        <w:rPr>
          <w:rFonts w:cs="Times New Roman"/>
          <w:i/>
        </w:rPr>
        <w:t>https://www.legalaidnyc.org/</w:t>
      </w:r>
    </w:p>
    <w:p w14:paraId="0D33F70C" w14:textId="0016E122" w:rsidR="00B82B26" w:rsidRPr="00174968" w:rsidRDefault="007E5E15" w:rsidP="00334F69">
      <w:pPr>
        <w:pStyle w:val="ListParagraph"/>
        <w:numPr>
          <w:ilvl w:val="0"/>
          <w:numId w:val="37"/>
        </w:numPr>
        <w:rPr>
          <w:rFonts w:cs="Times New Roman"/>
        </w:rPr>
      </w:pPr>
      <w:r w:rsidRPr="00174968">
        <w:rPr>
          <w:rFonts w:cs="Times New Roman"/>
          <w:u w:val="single"/>
        </w:rPr>
        <w:t>Law Help NY</w:t>
      </w:r>
      <w:r w:rsidR="00B82B26" w:rsidRPr="00174968">
        <w:rPr>
          <w:rFonts w:cs="Times New Roman"/>
        </w:rPr>
        <w:br/>
        <w:t>c/o Pro Bono Net</w:t>
      </w:r>
      <w:r w:rsidR="00B82B26" w:rsidRPr="00174968">
        <w:rPr>
          <w:rFonts w:cs="Times New Roman"/>
        </w:rPr>
        <w:br/>
        <w:t>151 West 30th Street</w:t>
      </w:r>
      <w:r w:rsidR="00B82B26" w:rsidRPr="00174968">
        <w:rPr>
          <w:rFonts w:cs="Times New Roman"/>
        </w:rPr>
        <w:br/>
        <w:t>New York, NY 10001</w:t>
      </w:r>
    </w:p>
    <w:p w14:paraId="779E329D" w14:textId="69841931" w:rsidR="00B82B26" w:rsidRPr="00174968" w:rsidRDefault="00B82B26" w:rsidP="00334F69">
      <w:pPr>
        <w:pStyle w:val="ListParagraph"/>
        <w:rPr>
          <w:rFonts w:cs="Times New Roman"/>
          <w:color w:val="000000" w:themeColor="text1"/>
        </w:rPr>
      </w:pPr>
      <w:r w:rsidRPr="00174968">
        <w:rPr>
          <w:rStyle w:val="Hyperlink"/>
          <w:rFonts w:cs="Times New Roman"/>
          <w:color w:val="000000" w:themeColor="text1"/>
          <w:u w:val="none"/>
        </w:rPr>
        <w:t>info@NYLawHelp.org</w:t>
      </w:r>
    </w:p>
    <w:p w14:paraId="42832E8F" w14:textId="76C4F111" w:rsidR="00B82B26" w:rsidRPr="00174968" w:rsidRDefault="00B82B26" w:rsidP="00334F69">
      <w:pPr>
        <w:pStyle w:val="ListParagraph"/>
        <w:rPr>
          <w:rFonts w:cs="Times New Roman"/>
          <w:i/>
        </w:rPr>
      </w:pPr>
      <w:r w:rsidRPr="00174968">
        <w:rPr>
          <w:rFonts w:cs="Times New Roman"/>
          <w:i/>
        </w:rPr>
        <w:t>https://www.lawhelpny.org/</w:t>
      </w:r>
    </w:p>
    <w:p w14:paraId="37D66FD3" w14:textId="2C815AB0" w:rsidR="007E5E15" w:rsidRPr="00174968" w:rsidRDefault="007E5E15" w:rsidP="007E5E15">
      <w:pPr>
        <w:pStyle w:val="ListParagraph"/>
        <w:numPr>
          <w:ilvl w:val="0"/>
          <w:numId w:val="37"/>
        </w:numPr>
        <w:rPr>
          <w:rFonts w:cs="Times New Roman"/>
          <w:color w:val="000000" w:themeColor="text1"/>
        </w:rPr>
      </w:pPr>
      <w:r w:rsidRPr="00174968">
        <w:rPr>
          <w:rStyle w:val="Hyperlink"/>
          <w:rFonts w:cs="Times New Roman"/>
          <w:color w:val="000000" w:themeColor="text1"/>
        </w:rPr>
        <w:t>New York Legal Assistance Grou</w:t>
      </w:r>
      <w:r w:rsidR="00174968" w:rsidRPr="00174968">
        <w:rPr>
          <w:rStyle w:val="Hyperlink"/>
          <w:rFonts w:cs="Times New Roman"/>
          <w:color w:val="000000" w:themeColor="text1"/>
        </w:rPr>
        <w:t>p</w:t>
      </w:r>
      <w:r w:rsidRPr="00174968">
        <w:rPr>
          <w:rFonts w:cs="Times New Roman"/>
          <w:color w:val="000000" w:themeColor="text1"/>
        </w:rPr>
        <w:t xml:space="preserve"> </w:t>
      </w:r>
    </w:p>
    <w:p w14:paraId="7432084B" w14:textId="77777777" w:rsidR="00B82B26" w:rsidRPr="00174968" w:rsidRDefault="00B11697" w:rsidP="00334F69">
      <w:pPr>
        <w:pStyle w:val="ListParagraph"/>
        <w:rPr>
          <w:rStyle w:val="Strong"/>
          <w:rFonts w:cs="Times New Roman"/>
          <w:b w:val="0"/>
          <w:bCs w:val="0"/>
          <w:color w:val="000000" w:themeColor="text1"/>
        </w:rPr>
      </w:pPr>
      <w:hyperlink r:id="rId75" w:history="1">
        <w:r w:rsidR="00B82B26" w:rsidRPr="00174968">
          <w:rPr>
            <w:rStyle w:val="Hyperlink"/>
            <w:rFonts w:cs="Times New Roman"/>
            <w:bCs/>
            <w:color w:val="000000" w:themeColor="text1"/>
            <w:u w:val="none"/>
          </w:rPr>
          <w:t>7 Hanover Square, 18th Floor</w:t>
        </w:r>
      </w:hyperlink>
    </w:p>
    <w:p w14:paraId="2136016A" w14:textId="6698D7F8" w:rsidR="00B82B26" w:rsidRPr="00174968" w:rsidRDefault="00B11697" w:rsidP="00334F69">
      <w:pPr>
        <w:pStyle w:val="ListParagraph"/>
        <w:rPr>
          <w:rFonts w:cs="Times New Roman"/>
          <w:color w:val="000000" w:themeColor="text1"/>
        </w:rPr>
      </w:pPr>
      <w:hyperlink r:id="rId76" w:history="1">
        <w:r w:rsidR="00B82B26" w:rsidRPr="00174968">
          <w:rPr>
            <w:rStyle w:val="Hyperlink"/>
            <w:rFonts w:cs="Times New Roman"/>
            <w:bCs/>
            <w:color w:val="000000" w:themeColor="text1"/>
            <w:u w:val="none"/>
          </w:rPr>
          <w:t>New York, NY 10004</w:t>
        </w:r>
      </w:hyperlink>
    </w:p>
    <w:p w14:paraId="5BB3EE5C" w14:textId="5A17B4E4" w:rsidR="00B82B26" w:rsidRPr="00174968" w:rsidRDefault="00174968" w:rsidP="00334F69">
      <w:pPr>
        <w:pStyle w:val="ListParagraph"/>
        <w:rPr>
          <w:rFonts w:cs="Times New Roman"/>
          <w:color w:val="000000" w:themeColor="text1"/>
        </w:rPr>
      </w:pPr>
      <w:r>
        <w:rPr>
          <w:rStyle w:val="Strong"/>
          <w:rFonts w:cs="Times New Roman"/>
          <w:b w:val="0"/>
          <w:color w:val="000000" w:themeColor="text1"/>
        </w:rPr>
        <w:t>212-613-</w:t>
      </w:r>
      <w:r w:rsidR="00B82B26" w:rsidRPr="00174968">
        <w:rPr>
          <w:rStyle w:val="Strong"/>
          <w:rFonts w:cs="Times New Roman"/>
          <w:b w:val="0"/>
          <w:color w:val="000000" w:themeColor="text1"/>
        </w:rPr>
        <w:t>5000</w:t>
      </w:r>
    </w:p>
    <w:p w14:paraId="0AD8901A" w14:textId="33C215C5" w:rsidR="00B82B26" w:rsidRPr="00174968" w:rsidRDefault="00B11697" w:rsidP="00334F69">
      <w:pPr>
        <w:pStyle w:val="ListParagraph"/>
        <w:rPr>
          <w:rFonts w:cs="Times New Roman"/>
          <w:i/>
          <w:color w:val="000000" w:themeColor="text1"/>
        </w:rPr>
      </w:pPr>
      <w:hyperlink r:id="rId77" w:history="1">
        <w:r w:rsidR="00B82B26" w:rsidRPr="00174968">
          <w:rPr>
            <w:rStyle w:val="Hyperlink"/>
            <w:rFonts w:cs="Times New Roman"/>
            <w:i/>
            <w:color w:val="000000" w:themeColor="text1"/>
            <w:u w:val="none"/>
          </w:rPr>
          <w:t>http://www.nylag.org/</w:t>
        </w:r>
      </w:hyperlink>
      <w:r w:rsidR="00B82B26" w:rsidRPr="00174968">
        <w:rPr>
          <w:rFonts w:cs="Times New Roman"/>
          <w:i/>
          <w:color w:val="000000" w:themeColor="text1"/>
        </w:rPr>
        <w:t xml:space="preserve"> </w:t>
      </w:r>
    </w:p>
    <w:p w14:paraId="5E2A1555" w14:textId="51DB62E1" w:rsidR="007E5E15" w:rsidRPr="00174968" w:rsidRDefault="00B11697" w:rsidP="007E5E15">
      <w:pPr>
        <w:pStyle w:val="ListParagraph"/>
        <w:numPr>
          <w:ilvl w:val="0"/>
          <w:numId w:val="37"/>
        </w:numPr>
        <w:rPr>
          <w:rFonts w:cs="Times New Roman"/>
          <w:color w:val="000000" w:themeColor="text1"/>
        </w:rPr>
      </w:pPr>
      <w:hyperlink r:id="rId78" w:tgtFrame="_blank" w:history="1">
        <w:r w:rsidR="007E5E15" w:rsidRPr="00174968">
          <w:rPr>
            <w:rStyle w:val="Hyperlink"/>
            <w:rFonts w:cs="Times New Roman"/>
            <w:color w:val="000000" w:themeColor="text1"/>
          </w:rPr>
          <w:t>Legal Services NYC</w:t>
        </w:r>
      </w:hyperlink>
      <w:r w:rsidR="007E5E15" w:rsidRPr="00174968">
        <w:rPr>
          <w:rFonts w:cs="Times New Roman"/>
          <w:color w:val="000000" w:themeColor="text1"/>
        </w:rPr>
        <w:t xml:space="preserve"> </w:t>
      </w:r>
    </w:p>
    <w:p w14:paraId="0FFAF4D5" w14:textId="77777777" w:rsidR="00B82B26" w:rsidRPr="00174968" w:rsidRDefault="00B82B26" w:rsidP="00334F69">
      <w:pPr>
        <w:pStyle w:val="ListParagraph"/>
        <w:rPr>
          <w:rFonts w:cs="Times New Roman"/>
        </w:rPr>
      </w:pPr>
      <w:r w:rsidRPr="00174968">
        <w:rPr>
          <w:rFonts w:cs="Times New Roman"/>
        </w:rPr>
        <w:t xml:space="preserve">40 Worth Street, Suite 606 </w:t>
      </w:r>
      <w:r w:rsidRPr="00174968">
        <w:rPr>
          <w:rFonts w:cs="Times New Roman"/>
        </w:rPr>
        <w:br/>
        <w:t xml:space="preserve">New York, NY 10013 </w:t>
      </w:r>
      <w:r w:rsidRPr="00174968">
        <w:rPr>
          <w:rFonts w:cs="Times New Roman"/>
        </w:rPr>
        <w:br/>
        <w:t xml:space="preserve">646-442-3600 </w:t>
      </w:r>
    </w:p>
    <w:p w14:paraId="686D3F48" w14:textId="0871DC16" w:rsidR="00B82B26" w:rsidRPr="00174968" w:rsidRDefault="00B82B26" w:rsidP="00334F69">
      <w:pPr>
        <w:pStyle w:val="ListParagraph"/>
        <w:rPr>
          <w:rFonts w:cs="Times New Roman"/>
          <w:i/>
        </w:rPr>
      </w:pPr>
      <w:r w:rsidRPr="00174968">
        <w:rPr>
          <w:rFonts w:cs="Times New Roman"/>
          <w:i/>
        </w:rPr>
        <w:t>http://www.legalservicesnyc.org/</w:t>
      </w:r>
    </w:p>
    <w:p w14:paraId="0F813540" w14:textId="5B6830C2" w:rsidR="007E5E15" w:rsidRPr="00174968" w:rsidRDefault="007E5E15" w:rsidP="007E5E15">
      <w:pPr>
        <w:pStyle w:val="ListParagraph"/>
        <w:numPr>
          <w:ilvl w:val="0"/>
          <w:numId w:val="37"/>
        </w:numPr>
        <w:rPr>
          <w:rFonts w:cs="Times New Roman"/>
          <w:color w:val="000000" w:themeColor="text1"/>
        </w:rPr>
      </w:pPr>
      <w:r w:rsidRPr="00174968">
        <w:rPr>
          <w:rStyle w:val="Hyperlink"/>
          <w:rFonts w:cs="Times New Roman"/>
          <w:color w:val="000000" w:themeColor="text1"/>
        </w:rPr>
        <w:t>Hiscock Legal Aid Society</w:t>
      </w:r>
    </w:p>
    <w:p w14:paraId="36518F71" w14:textId="77777777" w:rsidR="00B82B26" w:rsidRPr="00174968" w:rsidRDefault="00B82B26" w:rsidP="00334F69">
      <w:pPr>
        <w:pStyle w:val="ListParagraph"/>
        <w:rPr>
          <w:rFonts w:cs="Times New Roman"/>
        </w:rPr>
      </w:pPr>
      <w:r w:rsidRPr="00174968">
        <w:rPr>
          <w:rFonts w:cs="Times New Roman"/>
        </w:rPr>
        <w:t>351 South Warren St.,</w:t>
      </w:r>
      <w:r w:rsidRPr="00174968">
        <w:rPr>
          <w:rFonts w:cs="Times New Roman"/>
        </w:rPr>
        <w:br/>
        <w:t>Syracuse, NY 13202</w:t>
      </w:r>
      <w:r w:rsidRPr="00174968">
        <w:rPr>
          <w:rFonts w:cs="Times New Roman"/>
        </w:rPr>
        <w:br/>
        <w:t>Phone: (315) 422-8191</w:t>
      </w:r>
    </w:p>
    <w:p w14:paraId="6639C98B" w14:textId="23537EFF" w:rsidR="00B82B26" w:rsidRPr="00174968" w:rsidRDefault="00B82B26" w:rsidP="00334F69">
      <w:pPr>
        <w:pStyle w:val="ListParagraph"/>
        <w:rPr>
          <w:rFonts w:cs="Times New Roman"/>
          <w:i/>
        </w:rPr>
      </w:pPr>
      <w:r w:rsidRPr="00174968">
        <w:rPr>
          <w:rFonts w:cs="Times New Roman"/>
          <w:i/>
        </w:rPr>
        <w:t>https://hlalaw.org/</w:t>
      </w:r>
    </w:p>
    <w:p w14:paraId="3140629F" w14:textId="2F47FF45" w:rsidR="007E5E15" w:rsidRPr="00174968" w:rsidRDefault="007E5E15" w:rsidP="007E5E15">
      <w:pPr>
        <w:pStyle w:val="ListParagraph"/>
        <w:numPr>
          <w:ilvl w:val="0"/>
          <w:numId w:val="37"/>
        </w:numPr>
        <w:rPr>
          <w:rFonts w:cs="Times New Roman"/>
          <w:color w:val="000000" w:themeColor="text1"/>
        </w:rPr>
      </w:pPr>
      <w:r w:rsidRPr="00174968">
        <w:rPr>
          <w:rStyle w:val="Hyperlink"/>
          <w:rFonts w:cs="Times New Roman"/>
          <w:color w:val="000000" w:themeColor="text1"/>
        </w:rPr>
        <w:t>NYC Mayor's Office for People with Disabilities</w:t>
      </w:r>
      <w:r w:rsidRPr="00174968">
        <w:rPr>
          <w:rFonts w:cs="Times New Roman"/>
          <w:color w:val="000000" w:themeColor="text1"/>
        </w:rPr>
        <w:t xml:space="preserve"> </w:t>
      </w:r>
    </w:p>
    <w:p w14:paraId="132F1483" w14:textId="6FFF6F06" w:rsidR="00B82B26" w:rsidRPr="00174968" w:rsidRDefault="00174968" w:rsidP="00334F69">
      <w:pPr>
        <w:pStyle w:val="ListParagraph"/>
        <w:rPr>
          <w:rFonts w:cs="Times New Roman"/>
        </w:rPr>
      </w:pPr>
      <w:r>
        <w:rPr>
          <w:rFonts w:cs="Times New Roman"/>
        </w:rPr>
        <w:t xml:space="preserve">100 Gold Street </w:t>
      </w:r>
      <w:r w:rsidR="00B82B26" w:rsidRPr="00174968">
        <w:rPr>
          <w:rFonts w:cs="Times New Roman"/>
        </w:rPr>
        <w:t>2nd Floor</w:t>
      </w:r>
      <w:r w:rsidR="00B82B26" w:rsidRPr="00174968">
        <w:rPr>
          <w:rFonts w:cs="Times New Roman"/>
        </w:rPr>
        <w:br/>
        <w:t>New York, NY 10038</w:t>
      </w:r>
    </w:p>
    <w:p w14:paraId="28FCBBC5" w14:textId="426CC466" w:rsidR="00174968" w:rsidRDefault="00C5147D" w:rsidP="00174968">
      <w:pPr>
        <w:pStyle w:val="ListParagraph"/>
        <w:rPr>
          <w:rFonts w:cs="Times New Roman"/>
        </w:rPr>
      </w:pPr>
      <w:r>
        <w:rPr>
          <w:rFonts w:cs="Times New Roman"/>
        </w:rPr>
        <w:t xml:space="preserve">Phone: </w:t>
      </w:r>
      <w:r w:rsidR="00B82B26" w:rsidRPr="00174968">
        <w:rPr>
          <w:rFonts w:cs="Times New Roman"/>
        </w:rPr>
        <w:t>311</w:t>
      </w:r>
    </w:p>
    <w:p w14:paraId="0766DA6E" w14:textId="391B5CED" w:rsidR="00174968" w:rsidRPr="00C5147D" w:rsidRDefault="00C5147D" w:rsidP="00174968">
      <w:pPr>
        <w:pStyle w:val="ListParagraph"/>
        <w:rPr>
          <w:rStyle w:val="HTMLCite"/>
        </w:rPr>
      </w:pPr>
      <w:r w:rsidRPr="00C5147D">
        <w:rPr>
          <w:rStyle w:val="HTMLCite"/>
          <w:iCs w:val="0"/>
        </w:rPr>
        <w:t>www.nyc.gov/mopd</w:t>
      </w:r>
    </w:p>
    <w:p w14:paraId="31B19D57" w14:textId="78F0BFD6" w:rsidR="00C5147D" w:rsidRDefault="00C5147D" w:rsidP="00174968">
      <w:pPr>
        <w:pStyle w:val="ListParagraph"/>
        <w:rPr>
          <w:rStyle w:val="HTMLCite"/>
        </w:rPr>
      </w:pPr>
    </w:p>
    <w:p w14:paraId="46FC61EA" w14:textId="2814493C" w:rsidR="00C5147D" w:rsidRDefault="00C5147D" w:rsidP="00174968">
      <w:pPr>
        <w:pStyle w:val="ListParagraph"/>
        <w:rPr>
          <w:rStyle w:val="HTMLCite"/>
        </w:rPr>
      </w:pPr>
    </w:p>
    <w:p w14:paraId="2D4A4AA8" w14:textId="77777777" w:rsidR="00C5147D" w:rsidRPr="00174968" w:rsidRDefault="00C5147D" w:rsidP="00174968">
      <w:pPr>
        <w:pStyle w:val="ListParagraph"/>
        <w:rPr>
          <w:rFonts w:cs="Times New Roman"/>
        </w:rPr>
      </w:pPr>
    </w:p>
    <w:p w14:paraId="0E143506" w14:textId="6F9E23DA" w:rsidR="007E5E15" w:rsidRPr="00174968" w:rsidRDefault="007E5E15" w:rsidP="007E5E15">
      <w:pPr>
        <w:pStyle w:val="ListParagraph"/>
        <w:numPr>
          <w:ilvl w:val="0"/>
          <w:numId w:val="37"/>
        </w:numPr>
        <w:rPr>
          <w:rFonts w:cs="Times New Roman"/>
          <w:color w:val="000000" w:themeColor="text1"/>
        </w:rPr>
      </w:pPr>
      <w:r w:rsidRPr="00174968">
        <w:rPr>
          <w:rStyle w:val="Hyperlink"/>
          <w:rFonts w:cs="Times New Roman"/>
          <w:color w:val="000000" w:themeColor="text1"/>
        </w:rPr>
        <w:t>Empire Justice Center Disability Advocacy Program</w:t>
      </w:r>
      <w:r w:rsidRPr="00174968">
        <w:rPr>
          <w:rFonts w:cs="Times New Roman"/>
          <w:color w:val="000000" w:themeColor="text1"/>
        </w:rPr>
        <w:t xml:space="preserve"> </w:t>
      </w:r>
    </w:p>
    <w:p w14:paraId="67978C63" w14:textId="77777777" w:rsidR="00174968" w:rsidRDefault="00174968" w:rsidP="00334F69">
      <w:pPr>
        <w:pStyle w:val="ListParagraph"/>
        <w:rPr>
          <w:rStyle w:val="lrzxr"/>
          <w:rFonts w:cs="Times New Roman"/>
        </w:rPr>
      </w:pPr>
      <w:r>
        <w:rPr>
          <w:rStyle w:val="lrzxr"/>
          <w:rFonts w:cs="Times New Roman"/>
        </w:rPr>
        <w:t>1 W Main St #200</w:t>
      </w:r>
    </w:p>
    <w:p w14:paraId="6B34937C" w14:textId="6108F8FE" w:rsidR="00B82B26" w:rsidRDefault="00B82B26" w:rsidP="00334F69">
      <w:pPr>
        <w:pStyle w:val="ListParagraph"/>
        <w:rPr>
          <w:rStyle w:val="lrzxr"/>
          <w:rFonts w:cs="Times New Roman"/>
        </w:rPr>
      </w:pPr>
      <w:r w:rsidRPr="00174968">
        <w:rPr>
          <w:rStyle w:val="lrzxr"/>
          <w:rFonts w:cs="Times New Roman"/>
        </w:rPr>
        <w:t>Rochester, NY 14614</w:t>
      </w:r>
    </w:p>
    <w:p w14:paraId="7DFDEF7A" w14:textId="2F0520B8" w:rsidR="00B82B26" w:rsidRPr="00174968" w:rsidRDefault="00174968" w:rsidP="00174968">
      <w:pPr>
        <w:pStyle w:val="ListParagraph"/>
        <w:rPr>
          <w:rFonts w:cs="Times New Roman"/>
        </w:rPr>
      </w:pPr>
      <w:r>
        <w:rPr>
          <w:rStyle w:val="lrzxr"/>
          <w:rFonts w:cs="Times New Roman"/>
        </w:rPr>
        <w:t>585-454-4060</w:t>
      </w:r>
    </w:p>
    <w:p w14:paraId="0B8F94E0" w14:textId="01BF0B9F" w:rsidR="00B82B26" w:rsidRPr="00174968" w:rsidRDefault="00B82B26" w:rsidP="00334F69">
      <w:pPr>
        <w:pStyle w:val="ListParagraph"/>
        <w:rPr>
          <w:rFonts w:cs="Times New Roman"/>
        </w:rPr>
      </w:pPr>
      <w:r w:rsidRPr="00174968">
        <w:rPr>
          <w:rStyle w:val="HTMLCite"/>
          <w:rFonts w:cs="Times New Roman"/>
        </w:rPr>
        <w:t>https://empirejustice.org/</w:t>
      </w:r>
    </w:p>
    <w:p w14:paraId="3842D0B1" w14:textId="0C12C807" w:rsidR="007E5E15" w:rsidRPr="00174968" w:rsidRDefault="007E5E15" w:rsidP="007E5E15">
      <w:pPr>
        <w:pStyle w:val="ListParagraph"/>
        <w:numPr>
          <w:ilvl w:val="0"/>
          <w:numId w:val="37"/>
        </w:numPr>
        <w:rPr>
          <w:rFonts w:cs="Times New Roman"/>
          <w:color w:val="000000" w:themeColor="text1"/>
        </w:rPr>
      </w:pPr>
      <w:r w:rsidRPr="00174968">
        <w:rPr>
          <w:rStyle w:val="Hyperlink"/>
          <w:rFonts w:cs="Times New Roman"/>
          <w:color w:val="000000" w:themeColor="text1"/>
        </w:rPr>
        <w:t>Center for Disability Rights, Inc.</w:t>
      </w:r>
      <w:r w:rsidRPr="00174968">
        <w:rPr>
          <w:rFonts w:cs="Times New Roman"/>
          <w:color w:val="000000" w:themeColor="text1"/>
        </w:rPr>
        <w:t xml:space="preserve"> </w:t>
      </w:r>
    </w:p>
    <w:p w14:paraId="3B15621F" w14:textId="77777777" w:rsidR="00B82B26" w:rsidRPr="00174968" w:rsidRDefault="00B82B26" w:rsidP="00334F69">
      <w:pPr>
        <w:pStyle w:val="ListParagraph"/>
        <w:rPr>
          <w:rFonts w:cs="Times New Roman"/>
        </w:rPr>
      </w:pPr>
      <w:r w:rsidRPr="00174968">
        <w:rPr>
          <w:rFonts w:cs="Times New Roman"/>
        </w:rPr>
        <w:t>497 State Street</w:t>
      </w:r>
      <w:r w:rsidRPr="00174968">
        <w:rPr>
          <w:rFonts w:cs="Times New Roman"/>
        </w:rPr>
        <w:br/>
        <w:t>Rochester, NY 14608</w:t>
      </w:r>
      <w:r w:rsidRPr="00174968">
        <w:rPr>
          <w:rFonts w:cs="Times New Roman"/>
        </w:rPr>
        <w:br/>
      </w:r>
      <w:r w:rsidRPr="00174968">
        <w:rPr>
          <w:rFonts w:cs="Times New Roman"/>
          <w:bCs/>
        </w:rPr>
        <w:t>TEL</w:t>
      </w:r>
      <w:r w:rsidRPr="00174968">
        <w:rPr>
          <w:rFonts w:cs="Times New Roman"/>
        </w:rPr>
        <w:t xml:space="preserve"> (585) 546-7510</w:t>
      </w:r>
    </w:p>
    <w:p w14:paraId="7C7C9076" w14:textId="6D15BD2D" w:rsidR="00B82B26" w:rsidRPr="00174968" w:rsidRDefault="00B82B26" w:rsidP="00334F69">
      <w:pPr>
        <w:pStyle w:val="ListParagraph"/>
        <w:rPr>
          <w:rFonts w:cs="Times New Roman"/>
          <w:i/>
        </w:rPr>
      </w:pPr>
      <w:r w:rsidRPr="00174968">
        <w:rPr>
          <w:rFonts w:cs="Times New Roman"/>
          <w:i/>
        </w:rPr>
        <w:t>http://cdrnys.org/</w:t>
      </w:r>
    </w:p>
    <w:p w14:paraId="7E833F52" w14:textId="6D0F21F5" w:rsidR="007E5E15" w:rsidRPr="00174968" w:rsidRDefault="007E5E15" w:rsidP="007E5E15">
      <w:pPr>
        <w:pStyle w:val="ListParagraph"/>
        <w:numPr>
          <w:ilvl w:val="0"/>
          <w:numId w:val="37"/>
        </w:numPr>
        <w:rPr>
          <w:rFonts w:cs="Times New Roman"/>
          <w:color w:val="000000" w:themeColor="text1"/>
          <w:u w:val="single"/>
        </w:rPr>
      </w:pPr>
      <w:r w:rsidRPr="00174968">
        <w:rPr>
          <w:rStyle w:val="Hyperlink"/>
          <w:rFonts w:cs="Times New Roman"/>
          <w:color w:val="000000" w:themeColor="text1"/>
        </w:rPr>
        <w:t>Disability Rights Advocates</w:t>
      </w:r>
      <w:r w:rsidRPr="00174968">
        <w:rPr>
          <w:rFonts w:cs="Times New Roman"/>
          <w:color w:val="000000" w:themeColor="text1"/>
          <w:u w:val="single"/>
        </w:rPr>
        <w:t xml:space="preserve"> </w:t>
      </w:r>
    </w:p>
    <w:p w14:paraId="7692F962" w14:textId="5D823C79" w:rsidR="00B82B26" w:rsidRPr="00174968" w:rsidRDefault="00B82B26" w:rsidP="00334F69">
      <w:pPr>
        <w:pStyle w:val="ListParagraph"/>
        <w:rPr>
          <w:rFonts w:cs="Times New Roman"/>
        </w:rPr>
      </w:pPr>
      <w:r w:rsidRPr="00174968">
        <w:rPr>
          <w:rFonts w:cs="Times New Roman"/>
        </w:rPr>
        <w:t>New York Office</w:t>
      </w:r>
      <w:r w:rsidRPr="00174968">
        <w:rPr>
          <w:rFonts w:cs="Times New Roman"/>
        </w:rPr>
        <w:br/>
        <w:t>655 Third Avenue, 14th Floor</w:t>
      </w:r>
      <w:r w:rsidRPr="00174968">
        <w:rPr>
          <w:rFonts w:cs="Times New Roman"/>
        </w:rPr>
        <w:br/>
        <w:t>New</w:t>
      </w:r>
      <w:r w:rsidR="00174968">
        <w:rPr>
          <w:rFonts w:cs="Times New Roman"/>
        </w:rPr>
        <w:t xml:space="preserve"> York, NY 10017</w:t>
      </w:r>
      <w:r w:rsidR="00174968">
        <w:rPr>
          <w:rFonts w:cs="Times New Roman"/>
        </w:rPr>
        <w:br/>
        <w:t xml:space="preserve">212- 644-8644 </w:t>
      </w:r>
    </w:p>
    <w:p w14:paraId="5816333B" w14:textId="763E64F9" w:rsidR="00174968" w:rsidRPr="00C5147D" w:rsidRDefault="00174968" w:rsidP="00C5147D">
      <w:pPr>
        <w:pStyle w:val="ListParagraph"/>
        <w:rPr>
          <w:rFonts w:cs="Times New Roman"/>
          <w:i/>
        </w:rPr>
      </w:pPr>
      <w:r w:rsidRPr="00C5147D">
        <w:rPr>
          <w:rFonts w:cs="Times New Roman"/>
          <w:i/>
        </w:rPr>
        <w:t>https://dralegal.org/</w:t>
      </w:r>
    </w:p>
    <w:p w14:paraId="236EB7A2" w14:textId="39A71DF7" w:rsidR="00B82B26" w:rsidRPr="00174968" w:rsidRDefault="007E5E15" w:rsidP="00B82B26">
      <w:pPr>
        <w:pStyle w:val="ListParagraph"/>
        <w:numPr>
          <w:ilvl w:val="0"/>
          <w:numId w:val="37"/>
        </w:numPr>
        <w:rPr>
          <w:rFonts w:cs="Times New Roman"/>
          <w:color w:val="000000" w:themeColor="text1"/>
        </w:rPr>
      </w:pPr>
      <w:r w:rsidRPr="00174968">
        <w:rPr>
          <w:rStyle w:val="Hyperlink"/>
          <w:rFonts w:cs="Times New Roman"/>
          <w:color w:val="000000" w:themeColor="text1"/>
        </w:rPr>
        <w:t>Disabilities Network of New York City</w:t>
      </w:r>
    </w:p>
    <w:p w14:paraId="6C9BD454" w14:textId="77777777" w:rsidR="00C5147D" w:rsidRDefault="00B82B26" w:rsidP="00334F69">
      <w:pPr>
        <w:pStyle w:val="ListParagraph"/>
        <w:rPr>
          <w:rFonts w:cs="Times New Roman"/>
        </w:rPr>
      </w:pPr>
      <w:r w:rsidRPr="00174968">
        <w:rPr>
          <w:rFonts w:cs="Times New Roman"/>
        </w:rPr>
        <w:t xml:space="preserve">121 Avenue of the Americas, </w:t>
      </w:r>
    </w:p>
    <w:p w14:paraId="790197BC" w14:textId="143FBF55" w:rsidR="00B82B26" w:rsidRPr="00174968" w:rsidRDefault="00B82B26" w:rsidP="00334F69">
      <w:pPr>
        <w:pStyle w:val="ListParagraph"/>
        <w:rPr>
          <w:rFonts w:cs="Times New Roman"/>
        </w:rPr>
      </w:pPr>
      <w:r w:rsidRPr="00174968">
        <w:rPr>
          <w:rFonts w:cs="Times New Roman"/>
        </w:rPr>
        <w:t xml:space="preserve">6th Floor </w:t>
      </w:r>
    </w:p>
    <w:p w14:paraId="33E48540" w14:textId="31D2A49B" w:rsidR="00B82B26" w:rsidRPr="00174968" w:rsidRDefault="00B82B26" w:rsidP="00334F69">
      <w:pPr>
        <w:pStyle w:val="ListParagraph"/>
        <w:rPr>
          <w:rFonts w:cs="Times New Roman"/>
        </w:rPr>
      </w:pPr>
      <w:r w:rsidRPr="00174968">
        <w:rPr>
          <w:rFonts w:cs="Times New Roman"/>
        </w:rPr>
        <w:t>New York, NY 10013</w:t>
      </w:r>
    </w:p>
    <w:p w14:paraId="0D6FB10E" w14:textId="2439915A" w:rsidR="00B82B26" w:rsidRPr="00174968" w:rsidRDefault="00B82B26" w:rsidP="00334F69">
      <w:pPr>
        <w:pStyle w:val="ListParagraph"/>
        <w:rPr>
          <w:rStyle w:val="style4"/>
          <w:rFonts w:cs="Times New Roman"/>
        </w:rPr>
      </w:pPr>
      <w:r w:rsidRPr="00174968">
        <w:rPr>
          <w:rStyle w:val="style4"/>
          <w:rFonts w:cs="Times New Roman"/>
        </w:rPr>
        <w:t xml:space="preserve">212-925-6675 ext. 293 </w:t>
      </w:r>
    </w:p>
    <w:p w14:paraId="4F89E87C" w14:textId="027D2E8F" w:rsidR="00B82B26" w:rsidRPr="00174968" w:rsidRDefault="00B82B26" w:rsidP="00334F69">
      <w:pPr>
        <w:pStyle w:val="ListParagraph"/>
        <w:rPr>
          <w:rFonts w:cs="Times New Roman"/>
          <w:i/>
        </w:rPr>
      </w:pPr>
      <w:r w:rsidRPr="00174968">
        <w:rPr>
          <w:rFonts w:cs="Times New Roman"/>
          <w:i/>
        </w:rPr>
        <w:t>http://dnnyc.net/</w:t>
      </w:r>
    </w:p>
    <w:p w14:paraId="618EED39" w14:textId="5DD533C9" w:rsidR="007E5E15" w:rsidRPr="00174968" w:rsidRDefault="007E5E15" w:rsidP="007E5E15">
      <w:pPr>
        <w:pStyle w:val="ListParagraph"/>
        <w:numPr>
          <w:ilvl w:val="0"/>
          <w:numId w:val="37"/>
        </w:numPr>
        <w:rPr>
          <w:rFonts w:cs="Times New Roman"/>
          <w:color w:val="000000" w:themeColor="text1"/>
        </w:rPr>
      </w:pPr>
      <w:r w:rsidRPr="00174968">
        <w:rPr>
          <w:rStyle w:val="Hyperlink"/>
          <w:rFonts w:cs="Times New Roman"/>
          <w:color w:val="000000" w:themeColor="text1"/>
        </w:rPr>
        <w:t>New York Medicaid Choice</w:t>
      </w:r>
    </w:p>
    <w:p w14:paraId="4C51E8AD" w14:textId="79294155" w:rsidR="00B82B26" w:rsidRPr="00174968" w:rsidRDefault="00B82B26" w:rsidP="00334F69">
      <w:pPr>
        <w:pStyle w:val="ListParagraph"/>
        <w:spacing w:before="100" w:beforeAutospacing="1" w:after="100" w:afterAutospacing="1"/>
        <w:rPr>
          <w:rFonts w:cs="Times New Roman"/>
        </w:rPr>
      </w:pPr>
      <w:r w:rsidRPr="00174968">
        <w:rPr>
          <w:rFonts w:cs="Times New Roman"/>
          <w:bCs/>
        </w:rPr>
        <w:t>1-800-505-5678</w:t>
      </w:r>
    </w:p>
    <w:p w14:paraId="561D46F1" w14:textId="39C8F8E8" w:rsidR="00B82B26" w:rsidRPr="00174968" w:rsidRDefault="00B82B26" w:rsidP="00334F69">
      <w:pPr>
        <w:pStyle w:val="ListParagraph"/>
        <w:rPr>
          <w:rFonts w:cs="Times New Roman"/>
          <w:i/>
        </w:rPr>
      </w:pPr>
      <w:r w:rsidRPr="00174968">
        <w:rPr>
          <w:rFonts w:cs="Times New Roman"/>
          <w:i/>
        </w:rPr>
        <w:t>https://www.nymedicaidchoice.com/</w:t>
      </w:r>
    </w:p>
    <w:p w14:paraId="0020BB1A" w14:textId="15CBBD8C" w:rsidR="00174968" w:rsidRPr="00174968" w:rsidRDefault="007E5E15" w:rsidP="007E5E15">
      <w:pPr>
        <w:pStyle w:val="ListParagraph"/>
        <w:numPr>
          <w:ilvl w:val="0"/>
          <w:numId w:val="37"/>
        </w:numPr>
        <w:rPr>
          <w:rStyle w:val="Hyperlink"/>
          <w:rFonts w:cs="Times New Roman"/>
          <w:color w:val="000000" w:themeColor="text1"/>
          <w:u w:val="none"/>
        </w:rPr>
      </w:pPr>
      <w:r w:rsidRPr="00174968">
        <w:rPr>
          <w:rStyle w:val="Hyperlink"/>
          <w:rFonts w:cs="Times New Roman"/>
          <w:color w:val="000000" w:themeColor="text1"/>
        </w:rPr>
        <w:t xml:space="preserve">Adult Career and Continuing Education Services </w:t>
      </w:r>
      <w:r w:rsidR="00174968">
        <w:rPr>
          <w:rStyle w:val="Hyperlink"/>
          <w:rFonts w:cs="Times New Roman"/>
          <w:color w:val="000000" w:themeColor="text1"/>
        </w:rPr>
        <w:t>–</w:t>
      </w:r>
      <w:r w:rsidRPr="00174968">
        <w:rPr>
          <w:rStyle w:val="Hyperlink"/>
          <w:rFonts w:cs="Times New Roman"/>
          <w:color w:val="000000" w:themeColor="text1"/>
        </w:rPr>
        <w:t xml:space="preserve"> </w:t>
      </w:r>
    </w:p>
    <w:p w14:paraId="0FD77BC7" w14:textId="626CB9CC" w:rsidR="007E5E15" w:rsidRPr="00174968" w:rsidRDefault="007E5E15" w:rsidP="00174968">
      <w:pPr>
        <w:pStyle w:val="ListParagraph"/>
        <w:rPr>
          <w:rFonts w:cs="Times New Roman"/>
          <w:color w:val="000000" w:themeColor="text1"/>
        </w:rPr>
      </w:pPr>
      <w:r w:rsidRPr="00174968">
        <w:rPr>
          <w:rStyle w:val="Hyperlink"/>
          <w:rFonts w:cs="Times New Roman"/>
          <w:color w:val="000000" w:themeColor="text1"/>
        </w:rPr>
        <w:t>Vocational Rehabilitation (ACCES-VR)</w:t>
      </w:r>
      <w:r w:rsidRPr="00174968">
        <w:rPr>
          <w:rFonts w:cs="Times New Roman"/>
          <w:color w:val="000000" w:themeColor="text1"/>
        </w:rPr>
        <w:t xml:space="preserve"> </w:t>
      </w:r>
    </w:p>
    <w:p w14:paraId="20923C02" w14:textId="77777777" w:rsidR="00B82B26" w:rsidRPr="00174968" w:rsidRDefault="00B82B26" w:rsidP="00334F69">
      <w:pPr>
        <w:pStyle w:val="ListParagraph"/>
        <w:spacing w:before="100" w:beforeAutospacing="1" w:after="100" w:afterAutospacing="1"/>
        <w:rPr>
          <w:rFonts w:cs="Times New Roman"/>
        </w:rPr>
      </w:pPr>
      <w:r w:rsidRPr="00174968">
        <w:rPr>
          <w:rFonts w:cs="Times New Roman"/>
        </w:rPr>
        <w:t>New York State Education Building</w:t>
      </w:r>
    </w:p>
    <w:p w14:paraId="2514D5A5" w14:textId="77777777" w:rsidR="00B82B26" w:rsidRPr="00174968" w:rsidRDefault="00B82B26" w:rsidP="00334F69">
      <w:pPr>
        <w:pStyle w:val="ListParagraph"/>
        <w:spacing w:before="100" w:beforeAutospacing="1" w:after="100" w:afterAutospacing="1"/>
        <w:rPr>
          <w:rFonts w:cs="Times New Roman"/>
        </w:rPr>
      </w:pPr>
      <w:r w:rsidRPr="00174968">
        <w:rPr>
          <w:rFonts w:cs="Times New Roman"/>
        </w:rPr>
        <w:t>89 Washington Avenue</w:t>
      </w:r>
    </w:p>
    <w:p w14:paraId="600381E5" w14:textId="019D34CD" w:rsidR="00B82B26" w:rsidRPr="00174968" w:rsidRDefault="00B82B26" w:rsidP="00334F69">
      <w:pPr>
        <w:pStyle w:val="ListParagraph"/>
        <w:spacing w:before="100" w:beforeAutospacing="1" w:after="100" w:afterAutospacing="1"/>
        <w:rPr>
          <w:rFonts w:cs="Times New Roman"/>
        </w:rPr>
      </w:pPr>
      <w:r w:rsidRPr="00174968">
        <w:rPr>
          <w:rFonts w:cs="Times New Roman"/>
        </w:rPr>
        <w:t>Albany, NY 12234</w:t>
      </w:r>
    </w:p>
    <w:p w14:paraId="7B4CD416" w14:textId="759E3C8B" w:rsidR="00B82B26" w:rsidRPr="00174968" w:rsidRDefault="00174968" w:rsidP="00334F69">
      <w:pPr>
        <w:pStyle w:val="ListParagraph"/>
        <w:rPr>
          <w:rFonts w:cs="Times New Roman"/>
        </w:rPr>
      </w:pPr>
      <w:r>
        <w:rPr>
          <w:rFonts w:cs="Times New Roman"/>
        </w:rPr>
        <w:t>1-800-222-5627</w:t>
      </w:r>
    </w:p>
    <w:p w14:paraId="4A9CFA09" w14:textId="26678349" w:rsidR="00B82B26" w:rsidRPr="00174968" w:rsidRDefault="00B82B26" w:rsidP="00334F69">
      <w:pPr>
        <w:pStyle w:val="ListParagraph"/>
        <w:rPr>
          <w:rFonts w:cs="Times New Roman"/>
          <w:i/>
        </w:rPr>
      </w:pPr>
      <w:r w:rsidRPr="00174968">
        <w:rPr>
          <w:rFonts w:cs="Times New Roman"/>
          <w:i/>
        </w:rPr>
        <w:t>http://www.acces.nysed.gov/</w:t>
      </w:r>
    </w:p>
    <w:p w14:paraId="58B43704" w14:textId="0A8DF918" w:rsidR="007E5E15" w:rsidRPr="00174968" w:rsidRDefault="007E5E15" w:rsidP="007E5E15">
      <w:pPr>
        <w:pStyle w:val="ListParagraph"/>
        <w:numPr>
          <w:ilvl w:val="0"/>
          <w:numId w:val="37"/>
        </w:numPr>
        <w:rPr>
          <w:rFonts w:cs="Times New Roman"/>
          <w:color w:val="000000" w:themeColor="text1"/>
        </w:rPr>
      </w:pPr>
      <w:r w:rsidRPr="00174968">
        <w:rPr>
          <w:rStyle w:val="Hyperlink"/>
          <w:rFonts w:cs="Times New Roman"/>
          <w:color w:val="000000" w:themeColor="text1"/>
        </w:rPr>
        <w:t>New York State Developmental Disabilities Planning Council</w:t>
      </w:r>
      <w:r w:rsidRPr="00174968">
        <w:rPr>
          <w:rFonts w:cs="Times New Roman"/>
          <w:color w:val="000000" w:themeColor="text1"/>
        </w:rPr>
        <w:t xml:space="preserve"> </w:t>
      </w:r>
    </w:p>
    <w:p w14:paraId="7D04601A" w14:textId="77777777" w:rsidR="00B82B26" w:rsidRPr="00174968" w:rsidRDefault="00B82B26" w:rsidP="00334F69">
      <w:pPr>
        <w:pStyle w:val="ListParagraph"/>
        <w:rPr>
          <w:rFonts w:cs="Times New Roman"/>
        </w:rPr>
      </w:pPr>
      <w:r w:rsidRPr="00174968">
        <w:rPr>
          <w:rFonts w:cs="Times New Roman"/>
        </w:rPr>
        <w:t>NYS Developmental Disabilities Planning Council</w:t>
      </w:r>
      <w:r w:rsidRPr="00174968">
        <w:rPr>
          <w:rFonts w:cs="Times New Roman"/>
        </w:rPr>
        <w:br/>
        <w:t>99 Washington Avenue, Suite 1230</w:t>
      </w:r>
      <w:r w:rsidRPr="00174968">
        <w:rPr>
          <w:rFonts w:cs="Times New Roman"/>
        </w:rPr>
        <w:br/>
        <w:t>Albany, NY  12210</w:t>
      </w:r>
    </w:p>
    <w:p w14:paraId="21A3E509" w14:textId="2AE45188" w:rsidR="00B82B26" w:rsidRPr="00174968" w:rsidRDefault="00174968" w:rsidP="00334F69">
      <w:pPr>
        <w:pStyle w:val="ListParagraph"/>
        <w:rPr>
          <w:rFonts w:cs="Times New Roman"/>
        </w:rPr>
      </w:pPr>
      <w:r>
        <w:rPr>
          <w:rFonts w:cs="Times New Roman"/>
        </w:rPr>
        <w:t>800-</w:t>
      </w:r>
      <w:r w:rsidR="00B82B26" w:rsidRPr="00174968">
        <w:rPr>
          <w:rFonts w:cs="Times New Roman"/>
        </w:rPr>
        <w:t>395-3372</w:t>
      </w:r>
    </w:p>
    <w:p w14:paraId="473D5A1C" w14:textId="38919FBB" w:rsidR="00B82B26" w:rsidRDefault="00C5147D" w:rsidP="00334F69">
      <w:pPr>
        <w:pStyle w:val="ListParagraph"/>
        <w:rPr>
          <w:rFonts w:cs="Times New Roman"/>
          <w:i/>
        </w:rPr>
      </w:pPr>
      <w:r w:rsidRPr="00C5147D">
        <w:rPr>
          <w:rFonts w:cs="Times New Roman"/>
          <w:i/>
        </w:rPr>
        <w:t>https://ddpc.ny.gov/</w:t>
      </w:r>
    </w:p>
    <w:p w14:paraId="55A3A2D7" w14:textId="58E3BAF0" w:rsidR="00C5147D" w:rsidRDefault="00C5147D" w:rsidP="00334F69">
      <w:pPr>
        <w:pStyle w:val="ListParagraph"/>
        <w:rPr>
          <w:rFonts w:cs="Times New Roman"/>
          <w:i/>
        </w:rPr>
      </w:pPr>
    </w:p>
    <w:p w14:paraId="338770AA" w14:textId="77777777" w:rsidR="00C5147D" w:rsidRPr="00174968" w:rsidRDefault="00C5147D" w:rsidP="00334F69">
      <w:pPr>
        <w:pStyle w:val="ListParagraph"/>
        <w:rPr>
          <w:rFonts w:cs="Times New Roman"/>
          <w:i/>
        </w:rPr>
      </w:pPr>
    </w:p>
    <w:p w14:paraId="14AF775D" w14:textId="35D7BA75" w:rsidR="007E5E15" w:rsidRPr="00174968" w:rsidRDefault="007E5E15" w:rsidP="007E5E15">
      <w:pPr>
        <w:pStyle w:val="ListParagraph"/>
        <w:numPr>
          <w:ilvl w:val="0"/>
          <w:numId w:val="37"/>
        </w:numPr>
        <w:rPr>
          <w:rFonts w:cs="Times New Roman"/>
          <w:color w:val="000000" w:themeColor="text1"/>
        </w:rPr>
      </w:pPr>
      <w:r w:rsidRPr="00174968">
        <w:rPr>
          <w:rStyle w:val="Hyperlink"/>
          <w:rFonts w:cs="Times New Roman"/>
          <w:color w:val="000000" w:themeColor="text1"/>
        </w:rPr>
        <w:lastRenderedPageBreak/>
        <w:t>Office of Mental Health</w:t>
      </w:r>
      <w:r w:rsidRPr="00174968">
        <w:rPr>
          <w:rFonts w:cs="Times New Roman"/>
          <w:color w:val="000000" w:themeColor="text1"/>
        </w:rPr>
        <w:t xml:space="preserve"> </w:t>
      </w:r>
    </w:p>
    <w:p w14:paraId="5EC09222" w14:textId="77777777" w:rsidR="00B82B26" w:rsidRPr="00174968" w:rsidRDefault="00B82B26" w:rsidP="00334F69">
      <w:pPr>
        <w:pStyle w:val="ListParagraph"/>
        <w:rPr>
          <w:rFonts w:cs="Times New Roman"/>
        </w:rPr>
      </w:pPr>
      <w:r w:rsidRPr="00174968">
        <w:rPr>
          <w:rFonts w:cs="Times New Roman"/>
        </w:rPr>
        <w:t>44 Holland Avenue</w:t>
      </w:r>
      <w:r w:rsidRPr="00174968">
        <w:rPr>
          <w:rFonts w:cs="Times New Roman"/>
        </w:rPr>
        <w:br/>
        <w:t>Albany, New York 12229</w:t>
      </w:r>
      <w:r w:rsidRPr="00174968">
        <w:rPr>
          <w:rFonts w:cs="Times New Roman"/>
        </w:rPr>
        <w:br/>
        <w:t>Telephone: (518) 474-2413</w:t>
      </w:r>
    </w:p>
    <w:p w14:paraId="7A3171C8" w14:textId="6B09A761" w:rsidR="00B82B26" w:rsidRPr="00174968" w:rsidRDefault="00B82B26" w:rsidP="00334F69">
      <w:pPr>
        <w:pStyle w:val="ListParagraph"/>
        <w:rPr>
          <w:rFonts w:cs="Times New Roman"/>
          <w:i/>
        </w:rPr>
      </w:pPr>
      <w:r w:rsidRPr="00174968">
        <w:rPr>
          <w:rFonts w:cs="Times New Roman"/>
          <w:i/>
        </w:rPr>
        <w:t>https://omh.ny.gov/</w:t>
      </w:r>
    </w:p>
    <w:p w14:paraId="6C165CF2" w14:textId="066D12A6" w:rsidR="00B82B26" w:rsidRPr="00174968" w:rsidRDefault="007E5E15" w:rsidP="00B82B26">
      <w:pPr>
        <w:pStyle w:val="ListParagraph"/>
        <w:numPr>
          <w:ilvl w:val="0"/>
          <w:numId w:val="37"/>
        </w:numPr>
        <w:rPr>
          <w:rFonts w:cs="Times New Roman"/>
          <w:color w:val="000000" w:themeColor="text1"/>
        </w:rPr>
      </w:pPr>
      <w:r w:rsidRPr="00174968">
        <w:rPr>
          <w:rStyle w:val="Hyperlink"/>
          <w:rFonts w:cs="Times New Roman"/>
          <w:color w:val="000000" w:themeColor="text1"/>
        </w:rPr>
        <w:t>Justice Center for the Protection of People with Special Needs</w:t>
      </w:r>
      <w:r w:rsidRPr="00174968">
        <w:rPr>
          <w:rFonts w:cs="Times New Roman"/>
          <w:color w:val="000000" w:themeColor="text1"/>
        </w:rPr>
        <w:t xml:space="preserve"> </w:t>
      </w:r>
    </w:p>
    <w:p w14:paraId="078C4B99" w14:textId="77777777" w:rsidR="00174968" w:rsidRDefault="00174968" w:rsidP="00334F69">
      <w:pPr>
        <w:pStyle w:val="ListParagraph"/>
        <w:rPr>
          <w:rFonts w:cs="Times New Roman"/>
        </w:rPr>
      </w:pPr>
      <w:r>
        <w:rPr>
          <w:rFonts w:cs="Times New Roman"/>
        </w:rPr>
        <w:t xml:space="preserve">161 Delaware Avenue </w:t>
      </w:r>
    </w:p>
    <w:p w14:paraId="70167C23" w14:textId="4714E46F" w:rsidR="00B82B26" w:rsidRPr="00174968" w:rsidRDefault="00174968" w:rsidP="00334F69">
      <w:pPr>
        <w:pStyle w:val="ListParagraph"/>
        <w:rPr>
          <w:rFonts w:cs="Times New Roman"/>
        </w:rPr>
      </w:pPr>
      <w:r>
        <w:rPr>
          <w:rFonts w:cs="Times New Roman"/>
        </w:rPr>
        <w:t xml:space="preserve">Delmar, </w:t>
      </w:r>
      <w:r w:rsidR="00B82B26" w:rsidRPr="00174968">
        <w:rPr>
          <w:rFonts w:cs="Times New Roman"/>
        </w:rPr>
        <w:t>New York 12054-1310</w:t>
      </w:r>
    </w:p>
    <w:p w14:paraId="68D67A05" w14:textId="289F0D0C" w:rsidR="00B82B26" w:rsidRPr="00174968" w:rsidRDefault="00174968" w:rsidP="00334F69">
      <w:pPr>
        <w:pStyle w:val="ListParagraph"/>
        <w:rPr>
          <w:rFonts w:cs="Times New Roman"/>
          <w:color w:val="000000" w:themeColor="text1"/>
        </w:rPr>
      </w:pPr>
      <w:r>
        <w:rPr>
          <w:rStyle w:val="Hyperlink"/>
          <w:rFonts w:cs="Times New Roman"/>
          <w:color w:val="000000" w:themeColor="text1"/>
          <w:u w:val="none"/>
        </w:rPr>
        <w:t>518-</w:t>
      </w:r>
      <w:r w:rsidR="00B82B26" w:rsidRPr="00174968">
        <w:rPr>
          <w:rStyle w:val="Hyperlink"/>
          <w:rFonts w:cs="Times New Roman"/>
          <w:color w:val="000000" w:themeColor="text1"/>
          <w:u w:val="none"/>
        </w:rPr>
        <w:t>549-0200</w:t>
      </w:r>
    </w:p>
    <w:p w14:paraId="08D35E07" w14:textId="17CFEE41" w:rsidR="00B82B26" w:rsidRPr="00174968" w:rsidRDefault="00B82B26" w:rsidP="00334F69">
      <w:pPr>
        <w:pStyle w:val="ListParagraph"/>
        <w:rPr>
          <w:rFonts w:cs="Times New Roman"/>
          <w:i/>
        </w:rPr>
      </w:pPr>
      <w:r w:rsidRPr="00174968">
        <w:rPr>
          <w:rFonts w:cs="Times New Roman"/>
          <w:i/>
        </w:rPr>
        <w:t>https://www.ny.gov/agencies/justice-center-protection-people-special-needs</w:t>
      </w:r>
    </w:p>
    <w:p w14:paraId="2C99F3A7" w14:textId="21019EB4" w:rsidR="00B82B26" w:rsidRPr="00174968" w:rsidRDefault="007E5E15" w:rsidP="00B82B26">
      <w:pPr>
        <w:pStyle w:val="ListParagraph"/>
        <w:numPr>
          <w:ilvl w:val="0"/>
          <w:numId w:val="37"/>
        </w:numPr>
        <w:rPr>
          <w:rFonts w:cs="Times New Roman"/>
          <w:color w:val="000000" w:themeColor="text1"/>
        </w:rPr>
      </w:pPr>
      <w:r w:rsidRPr="00174968">
        <w:rPr>
          <w:rStyle w:val="Hyperlink"/>
          <w:rFonts w:cs="Times New Roman"/>
          <w:color w:val="000000" w:themeColor="text1"/>
        </w:rPr>
        <w:t>Office for the Aging</w:t>
      </w:r>
      <w:r w:rsidRPr="00174968">
        <w:rPr>
          <w:rFonts w:cs="Times New Roman"/>
          <w:color w:val="000000" w:themeColor="text1"/>
        </w:rPr>
        <w:t xml:space="preserve"> </w:t>
      </w:r>
    </w:p>
    <w:p w14:paraId="3A187968" w14:textId="2CF0CA9F" w:rsidR="00B82B26" w:rsidRPr="00174968" w:rsidRDefault="00B82B26" w:rsidP="00334F69">
      <w:pPr>
        <w:pStyle w:val="ListParagraph"/>
        <w:rPr>
          <w:rFonts w:cs="Times New Roman"/>
        </w:rPr>
      </w:pPr>
      <w:r w:rsidRPr="00174968">
        <w:rPr>
          <w:rFonts w:cs="Times New Roman"/>
        </w:rPr>
        <w:t>New York State Office for the Aging 2 Empire State Plaza Albany, NY 12223-1251</w:t>
      </w:r>
    </w:p>
    <w:p w14:paraId="7C2DEEE3" w14:textId="6F4FED6B" w:rsidR="00B82B26" w:rsidRPr="00174968" w:rsidRDefault="00B82B26" w:rsidP="00334F69">
      <w:pPr>
        <w:pStyle w:val="ListParagraph"/>
        <w:rPr>
          <w:rFonts w:cs="Times New Roman"/>
          <w:color w:val="000000" w:themeColor="text1"/>
        </w:rPr>
      </w:pPr>
      <w:r w:rsidRPr="00174968">
        <w:rPr>
          <w:rStyle w:val="Hyperlink"/>
          <w:rFonts w:cs="Times New Roman"/>
          <w:color w:val="000000" w:themeColor="text1"/>
          <w:u w:val="none"/>
        </w:rPr>
        <w:t>1-844-697-6321</w:t>
      </w:r>
    </w:p>
    <w:p w14:paraId="1BB7B14E" w14:textId="5CF150AA" w:rsidR="00B82B26" w:rsidRPr="00174968" w:rsidRDefault="00B82B26" w:rsidP="00334F69">
      <w:pPr>
        <w:pStyle w:val="ListParagraph"/>
        <w:rPr>
          <w:rFonts w:cs="Times New Roman"/>
          <w:i/>
          <w:color w:val="000000" w:themeColor="text1"/>
        </w:rPr>
      </w:pPr>
      <w:r w:rsidRPr="00174968">
        <w:rPr>
          <w:rStyle w:val="Hyperlink"/>
          <w:rFonts w:cs="Times New Roman"/>
          <w:i/>
          <w:color w:val="000000" w:themeColor="text1"/>
          <w:u w:val="none"/>
        </w:rPr>
        <w:t>https://www.ny.gov/agencies/office-aging</w:t>
      </w:r>
      <w:r w:rsidRPr="00174968">
        <w:rPr>
          <w:rFonts w:cs="Times New Roman"/>
          <w:i/>
          <w:color w:val="000000" w:themeColor="text1"/>
        </w:rPr>
        <w:t xml:space="preserve"> </w:t>
      </w:r>
    </w:p>
    <w:p w14:paraId="7195957C" w14:textId="14A3DF17" w:rsidR="00DB7BAA" w:rsidRPr="00174968" w:rsidRDefault="007E5E15" w:rsidP="00DB7BAA">
      <w:pPr>
        <w:pStyle w:val="ListParagraph"/>
        <w:numPr>
          <w:ilvl w:val="0"/>
          <w:numId w:val="37"/>
        </w:numPr>
        <w:rPr>
          <w:rFonts w:cs="Times New Roman"/>
          <w:color w:val="000000" w:themeColor="text1"/>
        </w:rPr>
      </w:pPr>
      <w:r w:rsidRPr="00174968">
        <w:rPr>
          <w:rStyle w:val="Hyperlink"/>
          <w:rFonts w:cs="Times New Roman"/>
          <w:color w:val="000000" w:themeColor="text1"/>
        </w:rPr>
        <w:t>Office of Children and Family Services</w:t>
      </w:r>
      <w:r w:rsidRPr="00174968">
        <w:rPr>
          <w:rFonts w:cs="Times New Roman"/>
          <w:color w:val="000000" w:themeColor="text1"/>
        </w:rPr>
        <w:t xml:space="preserve"> </w:t>
      </w:r>
      <w:r w:rsidR="00DB7BAA" w:rsidRPr="00174968">
        <w:rPr>
          <w:rFonts w:cs="Times New Roman"/>
          <w:color w:val="000000" w:themeColor="text1"/>
        </w:rPr>
        <w:br/>
      </w:r>
      <w:r w:rsidR="00DB7BAA" w:rsidRPr="00174968">
        <w:rPr>
          <w:rFonts w:cs="Times New Roman"/>
          <w:color w:val="000000" w:themeColor="text1"/>
          <w:shd w:val="clear" w:color="auto" w:fill="FFFFFF"/>
        </w:rPr>
        <w:t>Capital View Office Park</w:t>
      </w:r>
      <w:r w:rsidR="00DB7BAA" w:rsidRPr="00174968">
        <w:rPr>
          <w:rFonts w:cs="Times New Roman"/>
          <w:color w:val="000000" w:themeColor="text1"/>
        </w:rPr>
        <w:br/>
      </w:r>
      <w:r w:rsidR="00DB7BAA" w:rsidRPr="00174968">
        <w:rPr>
          <w:rFonts w:cs="Times New Roman"/>
          <w:color w:val="000000" w:themeColor="text1"/>
          <w:shd w:val="clear" w:color="auto" w:fill="FFFFFF"/>
        </w:rPr>
        <w:t>52 Washington Street</w:t>
      </w:r>
      <w:r w:rsidR="00DB7BAA" w:rsidRPr="00174968">
        <w:rPr>
          <w:rFonts w:cs="Times New Roman"/>
          <w:color w:val="000000" w:themeColor="text1"/>
        </w:rPr>
        <w:br/>
      </w:r>
      <w:r w:rsidR="00DB7BAA" w:rsidRPr="00174968">
        <w:rPr>
          <w:rFonts w:cs="Times New Roman"/>
          <w:color w:val="000000" w:themeColor="text1"/>
          <w:shd w:val="clear" w:color="auto" w:fill="FFFFFF"/>
        </w:rPr>
        <w:t>Rensselaer, New York 12144-2834</w:t>
      </w:r>
    </w:p>
    <w:p w14:paraId="6377604F" w14:textId="5A2A0876" w:rsidR="00DB7BAA" w:rsidRPr="00174968" w:rsidRDefault="00174968" w:rsidP="00DB7BAA">
      <w:pPr>
        <w:pStyle w:val="ListParagraph"/>
        <w:rPr>
          <w:rFonts w:cs="Times New Roman"/>
          <w:color w:val="000000"/>
          <w:shd w:val="clear" w:color="auto" w:fill="FFFFFF"/>
        </w:rPr>
      </w:pPr>
      <w:r>
        <w:rPr>
          <w:rFonts w:cs="Times New Roman"/>
          <w:color w:val="000000"/>
          <w:shd w:val="clear" w:color="auto" w:fill="FFFFFF"/>
        </w:rPr>
        <w:t>518-</w:t>
      </w:r>
      <w:r w:rsidR="00DB7BAA" w:rsidRPr="00174968">
        <w:rPr>
          <w:rFonts w:cs="Times New Roman"/>
          <w:color w:val="000000"/>
          <w:shd w:val="clear" w:color="auto" w:fill="FFFFFF"/>
        </w:rPr>
        <w:t xml:space="preserve"> 473-7793</w:t>
      </w:r>
    </w:p>
    <w:p w14:paraId="11F5B038" w14:textId="5A8222A1" w:rsidR="00DB7BAA" w:rsidRPr="00174968" w:rsidRDefault="00DB7BAA" w:rsidP="00F10746">
      <w:pPr>
        <w:pStyle w:val="ListParagraph"/>
        <w:rPr>
          <w:rFonts w:cs="Times New Roman"/>
          <w:i/>
        </w:rPr>
      </w:pPr>
      <w:r w:rsidRPr="00174968">
        <w:rPr>
          <w:rFonts w:cs="Times New Roman"/>
          <w:i/>
        </w:rPr>
        <w:t>https://ocfs.ny.gov/main/default.asp</w:t>
      </w:r>
    </w:p>
    <w:p w14:paraId="5EBBB779" w14:textId="027BCDCE" w:rsidR="007E5E15" w:rsidRPr="00174968" w:rsidRDefault="007E5E15" w:rsidP="007E5E15">
      <w:pPr>
        <w:pStyle w:val="ListParagraph"/>
        <w:numPr>
          <w:ilvl w:val="0"/>
          <w:numId w:val="37"/>
        </w:numPr>
        <w:rPr>
          <w:rStyle w:val="Hyperlink"/>
          <w:rFonts w:cs="Times New Roman"/>
          <w:color w:val="000000" w:themeColor="text1"/>
        </w:rPr>
      </w:pPr>
      <w:r w:rsidRPr="00174968">
        <w:rPr>
          <w:rStyle w:val="Hyperlink"/>
          <w:rFonts w:cs="Times New Roman"/>
          <w:color w:val="000000" w:themeColor="text1"/>
        </w:rPr>
        <w:t>NYS Money Follows the Person (MFP)</w:t>
      </w:r>
    </w:p>
    <w:p w14:paraId="4C18D824" w14:textId="140EDD36" w:rsidR="00F10746" w:rsidRPr="00174968" w:rsidRDefault="00F10746" w:rsidP="00F10746">
      <w:pPr>
        <w:pStyle w:val="ListParagraph"/>
        <w:rPr>
          <w:rFonts w:cs="Times New Roman"/>
          <w:color w:val="000000"/>
          <w:shd w:val="clear" w:color="auto" w:fill="FFFFFF"/>
        </w:rPr>
      </w:pPr>
      <w:r w:rsidRPr="00174968">
        <w:rPr>
          <w:rFonts w:cs="Times New Roman"/>
          <w:color w:val="000000"/>
          <w:shd w:val="clear" w:color="auto" w:fill="FFFFFF"/>
        </w:rPr>
        <w:t>155 Washington Ave., Suite 208, Albany, NY 12210</w:t>
      </w:r>
      <w:r w:rsidRPr="00174968">
        <w:rPr>
          <w:rFonts w:cs="Times New Roman"/>
          <w:color w:val="000000"/>
        </w:rPr>
        <w:br/>
      </w:r>
      <w:r w:rsidRPr="00174968">
        <w:rPr>
          <w:rFonts w:cs="Times New Roman"/>
          <w:color w:val="000000"/>
          <w:shd w:val="clear" w:color="auto" w:fill="FFFFFF"/>
        </w:rPr>
        <w:t>(518) 465-4650</w:t>
      </w:r>
    </w:p>
    <w:p w14:paraId="10FBA3D1" w14:textId="0A751D72" w:rsidR="009955F8" w:rsidRPr="00C5147D" w:rsidRDefault="009955F8" w:rsidP="00C5147D">
      <w:pPr>
        <w:pStyle w:val="ListParagraph"/>
        <w:rPr>
          <w:rFonts w:cs="Times New Roman"/>
          <w:i/>
        </w:rPr>
      </w:pPr>
      <w:r w:rsidRPr="00C5147D">
        <w:rPr>
          <w:rFonts w:cs="Times New Roman"/>
          <w:i/>
        </w:rPr>
        <w:t>https://ilny.us/programs/mfp</w:t>
      </w:r>
    </w:p>
    <w:p w14:paraId="4875A962" w14:textId="0937695E" w:rsidR="007E5E15" w:rsidRPr="009955F8" w:rsidRDefault="007E5E15" w:rsidP="007E5E15">
      <w:pPr>
        <w:pStyle w:val="ListParagraph"/>
        <w:numPr>
          <w:ilvl w:val="0"/>
          <w:numId w:val="37"/>
        </w:numPr>
        <w:rPr>
          <w:rStyle w:val="Hyperlink"/>
          <w:rFonts w:cs="Times New Roman"/>
          <w:color w:val="000000" w:themeColor="text1"/>
          <w:u w:val="none"/>
        </w:rPr>
      </w:pPr>
      <w:r w:rsidRPr="009955F8">
        <w:rPr>
          <w:rStyle w:val="Hyperlink"/>
          <w:rFonts w:cs="Times New Roman"/>
          <w:color w:val="000000" w:themeColor="text1"/>
        </w:rPr>
        <w:t>Northeast ADA Center</w:t>
      </w:r>
    </w:p>
    <w:p w14:paraId="41FD1085" w14:textId="77777777" w:rsidR="00F10746" w:rsidRPr="00174968" w:rsidRDefault="00F10746" w:rsidP="00F10746">
      <w:pPr>
        <w:pStyle w:val="ListParagraph"/>
        <w:rPr>
          <w:rFonts w:cs="Times New Roman"/>
          <w:color w:val="2B2B2B"/>
        </w:rPr>
      </w:pPr>
      <w:r w:rsidRPr="00174968">
        <w:rPr>
          <w:rFonts w:cs="Times New Roman"/>
          <w:color w:val="2B2B2B"/>
          <w:shd w:val="clear" w:color="auto" w:fill="FFFFFF"/>
        </w:rPr>
        <w:t>201 Dolgen Hall </w:t>
      </w:r>
    </w:p>
    <w:p w14:paraId="70B991FA" w14:textId="77777777" w:rsidR="00F10746" w:rsidRPr="00174968" w:rsidRDefault="00F10746" w:rsidP="00F10746">
      <w:pPr>
        <w:pStyle w:val="ListParagraph"/>
        <w:rPr>
          <w:rFonts w:cs="Times New Roman"/>
          <w:color w:val="2B2B2B"/>
          <w:shd w:val="clear" w:color="auto" w:fill="FFFFFF"/>
        </w:rPr>
      </w:pPr>
      <w:r w:rsidRPr="00174968">
        <w:rPr>
          <w:rFonts w:cs="Times New Roman"/>
          <w:color w:val="2B2B2B"/>
          <w:shd w:val="clear" w:color="auto" w:fill="FFFFFF"/>
        </w:rPr>
        <w:t>Ithaca, New York 14853</w:t>
      </w:r>
    </w:p>
    <w:p w14:paraId="5F43E14F" w14:textId="109C6A8C" w:rsidR="00F10746" w:rsidRPr="009955F8" w:rsidRDefault="00F10746" w:rsidP="00F10746">
      <w:pPr>
        <w:pStyle w:val="ListParagraph"/>
        <w:rPr>
          <w:rFonts w:cs="Times New Roman"/>
          <w:color w:val="000000" w:themeColor="text1"/>
        </w:rPr>
      </w:pPr>
      <w:r w:rsidRPr="009955F8">
        <w:rPr>
          <w:rStyle w:val="Hyperlink"/>
          <w:rFonts w:cs="Times New Roman"/>
          <w:color w:val="000000" w:themeColor="text1"/>
          <w:u w:val="none"/>
          <w:shd w:val="clear" w:color="auto" w:fill="FFFFFF"/>
        </w:rPr>
        <w:t>1-800-949-4232</w:t>
      </w:r>
    </w:p>
    <w:p w14:paraId="3E34BD3B" w14:textId="0704DE28" w:rsidR="00F10746" w:rsidRPr="009955F8" w:rsidRDefault="00F10746" w:rsidP="00F10746">
      <w:pPr>
        <w:pStyle w:val="ListParagraph"/>
        <w:rPr>
          <w:rFonts w:cs="Times New Roman"/>
          <w:i/>
        </w:rPr>
      </w:pPr>
      <w:r w:rsidRPr="009955F8">
        <w:rPr>
          <w:rFonts w:cs="Times New Roman"/>
          <w:i/>
        </w:rPr>
        <w:t>http://www.northeastada.org/</w:t>
      </w:r>
    </w:p>
    <w:p w14:paraId="09FAE5A9" w14:textId="12CB9ED3" w:rsidR="007E5E15" w:rsidRPr="009955F8" w:rsidRDefault="007E5E15" w:rsidP="007E5E15">
      <w:pPr>
        <w:pStyle w:val="ListParagraph"/>
        <w:numPr>
          <w:ilvl w:val="0"/>
          <w:numId w:val="38"/>
        </w:numPr>
        <w:rPr>
          <w:rFonts w:cs="Times New Roman"/>
          <w:color w:val="000000" w:themeColor="text1"/>
        </w:rPr>
      </w:pPr>
      <w:r w:rsidRPr="009955F8">
        <w:rPr>
          <w:rStyle w:val="Hyperlink"/>
          <w:rFonts w:cs="Times New Roman"/>
          <w:color w:val="000000" w:themeColor="text1"/>
        </w:rPr>
        <w:t>NY Office for People with Developmental Disabilities</w:t>
      </w:r>
      <w:r w:rsidRPr="009955F8">
        <w:rPr>
          <w:rFonts w:cs="Times New Roman"/>
          <w:color w:val="000000" w:themeColor="text1"/>
        </w:rPr>
        <w:t xml:space="preserve"> </w:t>
      </w:r>
    </w:p>
    <w:p w14:paraId="3A4FF8FB" w14:textId="77777777" w:rsidR="00F10746" w:rsidRPr="00174968" w:rsidRDefault="00F10746" w:rsidP="00F10746">
      <w:pPr>
        <w:pStyle w:val="ListParagraph"/>
        <w:shd w:val="clear" w:color="auto" w:fill="FFFFFF"/>
        <w:spacing w:line="330" w:lineRule="atLeast"/>
        <w:rPr>
          <w:rFonts w:cs="Times New Roman"/>
          <w:color w:val="000000"/>
        </w:rPr>
      </w:pPr>
      <w:r w:rsidRPr="00174968">
        <w:rPr>
          <w:rFonts w:cs="Times New Roman"/>
          <w:color w:val="000000"/>
        </w:rPr>
        <w:t>44 Holland Avenue, Albany, New York 12229</w:t>
      </w:r>
    </w:p>
    <w:p w14:paraId="205B7F44" w14:textId="4569E058" w:rsidR="00F10746" w:rsidRPr="00174968" w:rsidRDefault="009955F8" w:rsidP="00F10746">
      <w:pPr>
        <w:pStyle w:val="ListParagraph"/>
        <w:shd w:val="clear" w:color="auto" w:fill="FFFFFF"/>
        <w:spacing w:line="330" w:lineRule="atLeast"/>
        <w:rPr>
          <w:rFonts w:cs="Times New Roman"/>
          <w:color w:val="000000"/>
        </w:rPr>
      </w:pPr>
      <w:r>
        <w:rPr>
          <w:rStyle w:val="Strong"/>
          <w:rFonts w:cs="Times New Roman"/>
          <w:b w:val="0"/>
          <w:color w:val="000000"/>
          <w:shd w:val="clear" w:color="auto" w:fill="FFFFFF"/>
        </w:rPr>
        <w:t>1-866</w:t>
      </w:r>
      <w:r w:rsidR="00F10746" w:rsidRPr="00174968">
        <w:rPr>
          <w:rStyle w:val="Strong"/>
          <w:rFonts w:cs="Times New Roman"/>
          <w:b w:val="0"/>
          <w:color w:val="000000"/>
          <w:shd w:val="clear" w:color="auto" w:fill="FFFFFF"/>
        </w:rPr>
        <w:t>-946-9733</w:t>
      </w:r>
    </w:p>
    <w:p w14:paraId="4AA30F20" w14:textId="72C60B6F" w:rsidR="00F10746" w:rsidRDefault="00C5147D" w:rsidP="00F10746">
      <w:pPr>
        <w:pStyle w:val="ListParagraph"/>
        <w:rPr>
          <w:rFonts w:cs="Times New Roman"/>
          <w:i/>
        </w:rPr>
      </w:pPr>
      <w:r w:rsidRPr="00C5147D">
        <w:rPr>
          <w:rFonts w:cs="Times New Roman"/>
          <w:i/>
        </w:rPr>
        <w:t>https://opwdd.ny.gov/index.php</w:t>
      </w:r>
    </w:p>
    <w:p w14:paraId="3D19FC2D" w14:textId="77777777" w:rsidR="00C5147D" w:rsidRPr="009955F8" w:rsidRDefault="00C5147D" w:rsidP="00F10746">
      <w:pPr>
        <w:pStyle w:val="ListParagraph"/>
        <w:rPr>
          <w:rFonts w:cs="Times New Roman"/>
          <w:i/>
          <w:color w:val="000000"/>
          <w:shd w:val="clear" w:color="auto" w:fill="FFFFFF"/>
        </w:rPr>
      </w:pPr>
    </w:p>
    <w:p w14:paraId="79493791" w14:textId="609007C8" w:rsidR="007E5E15" w:rsidRPr="009955F8" w:rsidRDefault="007E5E15" w:rsidP="007E5E15">
      <w:pPr>
        <w:pStyle w:val="ListParagraph"/>
        <w:numPr>
          <w:ilvl w:val="0"/>
          <w:numId w:val="38"/>
        </w:numPr>
        <w:rPr>
          <w:rFonts w:cs="Times New Roman"/>
          <w:color w:val="000000" w:themeColor="text1"/>
        </w:rPr>
      </w:pPr>
      <w:r w:rsidRPr="009955F8">
        <w:rPr>
          <w:rStyle w:val="Hyperlink"/>
          <w:rFonts w:cs="Times New Roman"/>
          <w:color w:val="000000" w:themeColor="text1"/>
        </w:rPr>
        <w:t>People First - Home and Community Based Services (HCBS) Waiver</w:t>
      </w:r>
      <w:r w:rsidRPr="009955F8">
        <w:rPr>
          <w:rFonts w:cs="Times New Roman"/>
          <w:color w:val="000000" w:themeColor="text1"/>
        </w:rPr>
        <w:t xml:space="preserve"> </w:t>
      </w:r>
    </w:p>
    <w:p w14:paraId="7E7846F4" w14:textId="60B52118" w:rsidR="00C5147D" w:rsidRDefault="00C5147D" w:rsidP="00C5147D">
      <w:pPr>
        <w:pStyle w:val="ListParagraph"/>
        <w:shd w:val="clear" w:color="auto" w:fill="FFFFFF"/>
        <w:spacing w:line="330" w:lineRule="atLeast"/>
        <w:rPr>
          <w:rFonts w:cs="Times New Roman"/>
          <w:color w:val="000000"/>
        </w:rPr>
      </w:pPr>
      <w:r>
        <w:rPr>
          <w:rFonts w:cs="Times New Roman"/>
          <w:color w:val="000000"/>
        </w:rPr>
        <w:t>44 Holland Avenue</w:t>
      </w:r>
    </w:p>
    <w:p w14:paraId="0D0DC11B" w14:textId="32BFADB8" w:rsidR="00F10746" w:rsidRPr="00C5147D" w:rsidRDefault="00F10746" w:rsidP="00C5147D">
      <w:pPr>
        <w:pStyle w:val="ListParagraph"/>
        <w:shd w:val="clear" w:color="auto" w:fill="FFFFFF"/>
        <w:spacing w:line="330" w:lineRule="atLeast"/>
        <w:rPr>
          <w:rFonts w:cs="Times New Roman"/>
          <w:color w:val="000000"/>
        </w:rPr>
      </w:pPr>
      <w:r w:rsidRPr="00174968">
        <w:rPr>
          <w:rFonts w:cs="Times New Roman"/>
          <w:color w:val="000000"/>
        </w:rPr>
        <w:t xml:space="preserve">Albany, </w:t>
      </w:r>
      <w:r w:rsidRPr="00C5147D">
        <w:rPr>
          <w:rFonts w:cs="Times New Roman"/>
          <w:color w:val="000000"/>
        </w:rPr>
        <w:t>New York 12229</w:t>
      </w:r>
    </w:p>
    <w:p w14:paraId="63B5E952" w14:textId="6AB813B5" w:rsidR="00F10746" w:rsidRPr="00174968" w:rsidRDefault="00C5147D" w:rsidP="00F10746">
      <w:pPr>
        <w:pStyle w:val="ListParagraph"/>
        <w:shd w:val="clear" w:color="auto" w:fill="FFFFFF"/>
        <w:spacing w:line="330" w:lineRule="atLeast"/>
        <w:rPr>
          <w:rStyle w:val="Strong"/>
          <w:rFonts w:cs="Times New Roman"/>
          <w:b w:val="0"/>
          <w:color w:val="000000"/>
          <w:shd w:val="clear" w:color="auto" w:fill="FFFFFF"/>
        </w:rPr>
      </w:pPr>
      <w:r>
        <w:rPr>
          <w:rStyle w:val="Strong"/>
          <w:rFonts w:cs="Times New Roman"/>
          <w:b w:val="0"/>
          <w:color w:val="000000"/>
          <w:shd w:val="clear" w:color="auto" w:fill="FFFFFF"/>
        </w:rPr>
        <w:t>866</w:t>
      </w:r>
      <w:r w:rsidR="00F10746" w:rsidRPr="00174968">
        <w:rPr>
          <w:rStyle w:val="Strong"/>
          <w:rFonts w:cs="Times New Roman"/>
          <w:b w:val="0"/>
          <w:color w:val="000000"/>
          <w:shd w:val="clear" w:color="auto" w:fill="FFFFFF"/>
        </w:rPr>
        <w:t>-946-9733</w:t>
      </w:r>
    </w:p>
    <w:p w14:paraId="72F3AAE9" w14:textId="5530938E" w:rsidR="00F10746" w:rsidRPr="009955F8" w:rsidRDefault="000641C2" w:rsidP="000641C2">
      <w:pPr>
        <w:pStyle w:val="ListParagraph"/>
        <w:shd w:val="clear" w:color="auto" w:fill="FFFFFF"/>
        <w:spacing w:line="330" w:lineRule="atLeast"/>
        <w:rPr>
          <w:rFonts w:cs="Times New Roman"/>
          <w:i/>
          <w:color w:val="000000"/>
        </w:rPr>
      </w:pPr>
      <w:r w:rsidRPr="009955F8">
        <w:rPr>
          <w:rFonts w:cs="Times New Roman"/>
          <w:i/>
          <w:color w:val="000000"/>
        </w:rPr>
        <w:t>https://opwdd.ny.gov/opwdd_services_supports/people_first_waiver/home</w:t>
      </w:r>
    </w:p>
    <w:p w14:paraId="7B220E37" w14:textId="5D942155" w:rsidR="000641C2" w:rsidRPr="009955F8" w:rsidRDefault="007E5E15" w:rsidP="000641C2">
      <w:pPr>
        <w:pStyle w:val="ListParagraph"/>
        <w:numPr>
          <w:ilvl w:val="0"/>
          <w:numId w:val="38"/>
        </w:numPr>
        <w:rPr>
          <w:rFonts w:cs="Times New Roman"/>
          <w:color w:val="000000" w:themeColor="text1"/>
          <w:u w:val="single"/>
        </w:rPr>
      </w:pPr>
      <w:r w:rsidRPr="009955F8">
        <w:rPr>
          <w:rStyle w:val="Hyperlink"/>
          <w:rFonts w:cs="Times New Roman"/>
          <w:color w:val="000000" w:themeColor="text1"/>
        </w:rPr>
        <w:t>Care at Home Medicaid Waiver for Developmentally Disabled Children</w:t>
      </w:r>
      <w:r w:rsidRPr="009955F8">
        <w:rPr>
          <w:rFonts w:cs="Times New Roman"/>
          <w:color w:val="000000" w:themeColor="text1"/>
          <w:u w:val="single"/>
        </w:rPr>
        <w:t xml:space="preserve"> </w:t>
      </w:r>
    </w:p>
    <w:p w14:paraId="175ACDFE" w14:textId="77777777" w:rsidR="00C5147D" w:rsidRDefault="00C5147D" w:rsidP="000641C2">
      <w:pPr>
        <w:pStyle w:val="ListParagraph"/>
        <w:shd w:val="clear" w:color="auto" w:fill="FFFFFF"/>
        <w:spacing w:line="330" w:lineRule="atLeast"/>
        <w:rPr>
          <w:rFonts w:cs="Times New Roman"/>
          <w:color w:val="000000"/>
        </w:rPr>
      </w:pPr>
      <w:r>
        <w:rPr>
          <w:rFonts w:cs="Times New Roman"/>
          <w:color w:val="000000"/>
        </w:rPr>
        <w:t>44 Holland Avenue</w:t>
      </w:r>
    </w:p>
    <w:p w14:paraId="2290FB7D" w14:textId="349D733D" w:rsidR="000641C2" w:rsidRPr="00174968" w:rsidRDefault="000641C2" w:rsidP="000641C2">
      <w:pPr>
        <w:pStyle w:val="ListParagraph"/>
        <w:shd w:val="clear" w:color="auto" w:fill="FFFFFF"/>
        <w:spacing w:line="330" w:lineRule="atLeast"/>
        <w:rPr>
          <w:rFonts w:cs="Times New Roman"/>
          <w:color w:val="000000"/>
        </w:rPr>
      </w:pPr>
      <w:r w:rsidRPr="00174968">
        <w:rPr>
          <w:rFonts w:cs="Times New Roman"/>
          <w:color w:val="000000"/>
        </w:rPr>
        <w:t>Albany, New York 12229</w:t>
      </w:r>
    </w:p>
    <w:p w14:paraId="594F1681" w14:textId="77777777" w:rsidR="000641C2" w:rsidRPr="00174968" w:rsidRDefault="000641C2" w:rsidP="000641C2">
      <w:pPr>
        <w:pStyle w:val="ListParagraph"/>
        <w:shd w:val="clear" w:color="auto" w:fill="FFFFFF"/>
        <w:spacing w:line="330" w:lineRule="atLeast"/>
        <w:rPr>
          <w:rStyle w:val="Strong"/>
          <w:rFonts w:cs="Times New Roman"/>
          <w:b w:val="0"/>
          <w:color w:val="000000"/>
          <w:shd w:val="clear" w:color="auto" w:fill="FFFFFF"/>
        </w:rPr>
      </w:pPr>
      <w:r w:rsidRPr="00174968">
        <w:rPr>
          <w:rStyle w:val="Strong"/>
          <w:rFonts w:cs="Times New Roman"/>
          <w:b w:val="0"/>
          <w:color w:val="000000"/>
          <w:shd w:val="clear" w:color="auto" w:fill="FFFFFF"/>
        </w:rPr>
        <w:t>1-(866)-946-9733</w:t>
      </w:r>
    </w:p>
    <w:p w14:paraId="727093D8" w14:textId="32A55CEC" w:rsidR="000641C2" w:rsidRPr="009955F8" w:rsidRDefault="000641C2" w:rsidP="000641C2">
      <w:pPr>
        <w:pStyle w:val="ListParagraph"/>
        <w:shd w:val="clear" w:color="auto" w:fill="FFFFFF"/>
        <w:spacing w:line="330" w:lineRule="atLeast"/>
        <w:rPr>
          <w:rFonts w:cs="Times New Roman"/>
          <w:bCs/>
          <w:i/>
          <w:color w:val="000000" w:themeColor="text1"/>
          <w:shd w:val="clear" w:color="auto" w:fill="FFFFFF"/>
        </w:rPr>
      </w:pPr>
      <w:r w:rsidRPr="009955F8">
        <w:rPr>
          <w:rFonts w:cs="Times New Roman"/>
          <w:i/>
          <w:color w:val="000000" w:themeColor="text1"/>
        </w:rPr>
        <w:t>https://www.health.ny.gov/publications/0548/care_at_home_dev_disabled.htm</w:t>
      </w:r>
    </w:p>
    <w:p w14:paraId="6FD8668C" w14:textId="4D52BAEA" w:rsidR="007E5E15" w:rsidRPr="009955F8" w:rsidRDefault="007E5E15" w:rsidP="007E5E15">
      <w:pPr>
        <w:pStyle w:val="ListParagraph"/>
        <w:numPr>
          <w:ilvl w:val="0"/>
          <w:numId w:val="38"/>
        </w:numPr>
        <w:rPr>
          <w:rFonts w:cs="Times New Roman"/>
          <w:color w:val="000000" w:themeColor="text1"/>
        </w:rPr>
      </w:pPr>
      <w:r w:rsidRPr="009955F8">
        <w:rPr>
          <w:rStyle w:val="Hyperlink"/>
          <w:rFonts w:cs="Times New Roman"/>
          <w:color w:val="000000" w:themeColor="text1"/>
        </w:rPr>
        <w:t>Bridges to Health (B2H) Home and Community-Based Medicaid Waiver Program for Children in Foster Care</w:t>
      </w:r>
      <w:r w:rsidRPr="009955F8">
        <w:rPr>
          <w:rFonts w:cs="Times New Roman"/>
          <w:color w:val="000000" w:themeColor="text1"/>
        </w:rPr>
        <w:t xml:space="preserve"> </w:t>
      </w:r>
    </w:p>
    <w:p w14:paraId="0945AF23" w14:textId="77777777" w:rsidR="00C5147D" w:rsidRDefault="00C5147D" w:rsidP="000641C2">
      <w:pPr>
        <w:pStyle w:val="ListParagraph"/>
        <w:shd w:val="clear" w:color="auto" w:fill="FFFFFF"/>
        <w:spacing w:line="330" w:lineRule="atLeast"/>
        <w:rPr>
          <w:rFonts w:cs="Times New Roman"/>
          <w:color w:val="000000"/>
        </w:rPr>
      </w:pPr>
      <w:r>
        <w:rPr>
          <w:rFonts w:cs="Times New Roman"/>
          <w:color w:val="000000"/>
        </w:rPr>
        <w:t>44 Holland Avenue</w:t>
      </w:r>
    </w:p>
    <w:p w14:paraId="46B0BFE7" w14:textId="09DD48FC" w:rsidR="000641C2" w:rsidRPr="00174968" w:rsidRDefault="000641C2" w:rsidP="000641C2">
      <w:pPr>
        <w:pStyle w:val="ListParagraph"/>
        <w:shd w:val="clear" w:color="auto" w:fill="FFFFFF"/>
        <w:spacing w:line="330" w:lineRule="atLeast"/>
        <w:rPr>
          <w:rFonts w:cs="Times New Roman"/>
          <w:color w:val="000000"/>
        </w:rPr>
      </w:pPr>
      <w:r w:rsidRPr="00174968">
        <w:rPr>
          <w:rFonts w:cs="Times New Roman"/>
          <w:color w:val="000000"/>
        </w:rPr>
        <w:t>Albany, New York 12229</w:t>
      </w:r>
    </w:p>
    <w:p w14:paraId="60BD088D" w14:textId="77777777" w:rsidR="000641C2" w:rsidRPr="00174968" w:rsidRDefault="000641C2" w:rsidP="000641C2">
      <w:pPr>
        <w:pStyle w:val="ListParagraph"/>
        <w:shd w:val="clear" w:color="auto" w:fill="FFFFFF"/>
        <w:spacing w:line="330" w:lineRule="atLeast"/>
        <w:rPr>
          <w:rStyle w:val="Strong"/>
          <w:rFonts w:cs="Times New Roman"/>
          <w:b w:val="0"/>
          <w:color w:val="000000"/>
          <w:shd w:val="clear" w:color="auto" w:fill="FFFFFF"/>
        </w:rPr>
      </w:pPr>
      <w:r w:rsidRPr="00174968">
        <w:rPr>
          <w:rStyle w:val="Strong"/>
          <w:rFonts w:cs="Times New Roman"/>
          <w:b w:val="0"/>
          <w:color w:val="000000"/>
          <w:shd w:val="clear" w:color="auto" w:fill="FFFFFF"/>
        </w:rPr>
        <w:t>1-(866)-946-9733</w:t>
      </w:r>
    </w:p>
    <w:p w14:paraId="15BA1581" w14:textId="056076DF" w:rsidR="000641C2" w:rsidRPr="009955F8" w:rsidRDefault="000641C2" w:rsidP="000641C2">
      <w:pPr>
        <w:pStyle w:val="ListParagraph"/>
        <w:shd w:val="clear" w:color="auto" w:fill="FFFFFF"/>
        <w:spacing w:line="330" w:lineRule="atLeast"/>
        <w:rPr>
          <w:rFonts w:cs="Times New Roman"/>
          <w:bCs/>
          <w:i/>
          <w:color w:val="000000"/>
          <w:shd w:val="clear" w:color="auto" w:fill="FFFFFF"/>
        </w:rPr>
      </w:pPr>
      <w:r w:rsidRPr="009955F8">
        <w:rPr>
          <w:rFonts w:cs="Times New Roman"/>
          <w:i/>
        </w:rPr>
        <w:t>https://www.health.ny.gov/publications/0548/bridges_to_health.htm</w:t>
      </w:r>
    </w:p>
    <w:p w14:paraId="5BE309E2" w14:textId="76D13851" w:rsidR="007E5E15" w:rsidRPr="009955F8" w:rsidRDefault="007E5E15" w:rsidP="007E5E15">
      <w:pPr>
        <w:pStyle w:val="ListParagraph"/>
        <w:numPr>
          <w:ilvl w:val="0"/>
          <w:numId w:val="38"/>
        </w:numPr>
        <w:rPr>
          <w:rFonts w:cs="Times New Roman"/>
          <w:color w:val="000000" w:themeColor="text1"/>
        </w:rPr>
      </w:pPr>
      <w:r w:rsidRPr="009955F8">
        <w:rPr>
          <w:rStyle w:val="Hyperlink"/>
          <w:rFonts w:cs="Times New Roman"/>
          <w:color w:val="000000" w:themeColor="text1"/>
        </w:rPr>
        <w:t>New York Developmental Disabilities Planning Council</w:t>
      </w:r>
      <w:r w:rsidRPr="009955F8">
        <w:rPr>
          <w:rFonts w:cs="Times New Roman"/>
          <w:color w:val="000000" w:themeColor="text1"/>
        </w:rPr>
        <w:t xml:space="preserve"> </w:t>
      </w:r>
    </w:p>
    <w:p w14:paraId="154629AC" w14:textId="77777777" w:rsidR="000641C2" w:rsidRPr="00174968" w:rsidRDefault="000641C2" w:rsidP="000641C2">
      <w:pPr>
        <w:pStyle w:val="ListParagraph"/>
        <w:rPr>
          <w:rFonts w:cs="Times New Roman"/>
        </w:rPr>
      </w:pPr>
      <w:r w:rsidRPr="00174968">
        <w:rPr>
          <w:rFonts w:cs="Times New Roman"/>
          <w:color w:val="000000"/>
        </w:rPr>
        <w:t>99 Washington Avenue, Suite 1230</w:t>
      </w:r>
      <w:r w:rsidRPr="00174968">
        <w:rPr>
          <w:rFonts w:cs="Times New Roman"/>
          <w:color w:val="000000"/>
        </w:rPr>
        <w:br/>
        <w:t>Albany, NY  12210</w:t>
      </w:r>
    </w:p>
    <w:p w14:paraId="2A40E2AE" w14:textId="77777777" w:rsidR="000641C2" w:rsidRPr="00174968" w:rsidRDefault="000641C2" w:rsidP="000641C2">
      <w:pPr>
        <w:pStyle w:val="ListParagraph"/>
        <w:rPr>
          <w:rFonts w:cs="Times New Roman"/>
          <w:color w:val="000000"/>
        </w:rPr>
      </w:pPr>
      <w:r w:rsidRPr="00174968">
        <w:rPr>
          <w:rStyle w:val="Strong"/>
          <w:rFonts w:cs="Times New Roman"/>
          <w:b w:val="0"/>
          <w:color w:val="000000"/>
        </w:rPr>
        <w:t>Main Phone: </w:t>
      </w:r>
      <w:r w:rsidRPr="00174968">
        <w:rPr>
          <w:rFonts w:cs="Times New Roman"/>
          <w:color w:val="000000"/>
        </w:rPr>
        <w:t>(800) 395-3372</w:t>
      </w:r>
    </w:p>
    <w:p w14:paraId="4A001AC0" w14:textId="0D0F97D8" w:rsidR="000641C2" w:rsidRPr="009955F8" w:rsidRDefault="000641C2" w:rsidP="000641C2">
      <w:pPr>
        <w:pStyle w:val="ListParagraph"/>
        <w:rPr>
          <w:rFonts w:cs="Times New Roman"/>
          <w:i/>
        </w:rPr>
      </w:pPr>
      <w:r w:rsidRPr="009955F8">
        <w:rPr>
          <w:rFonts w:cs="Times New Roman"/>
          <w:i/>
        </w:rPr>
        <w:t>https://ddpc.ny.gov/</w:t>
      </w:r>
    </w:p>
    <w:p w14:paraId="2FFF1B37" w14:textId="0D134A94" w:rsidR="007E5E15" w:rsidRPr="009955F8" w:rsidRDefault="007E5E15" w:rsidP="007E5E15">
      <w:pPr>
        <w:pStyle w:val="ListParagraph"/>
        <w:numPr>
          <w:ilvl w:val="0"/>
          <w:numId w:val="38"/>
        </w:numPr>
        <w:rPr>
          <w:rFonts w:cs="Times New Roman"/>
          <w:color w:val="000000" w:themeColor="text1"/>
        </w:rPr>
      </w:pPr>
      <w:r w:rsidRPr="009955F8">
        <w:rPr>
          <w:rStyle w:val="Hyperlink"/>
          <w:rFonts w:cs="Times New Roman"/>
          <w:color w:val="000000" w:themeColor="text1"/>
        </w:rPr>
        <w:t>NY State Early Intervention Program (EIP)</w:t>
      </w:r>
      <w:r w:rsidRPr="009955F8">
        <w:rPr>
          <w:rFonts w:cs="Times New Roman"/>
          <w:color w:val="000000" w:themeColor="text1"/>
        </w:rPr>
        <w:t xml:space="preserve"> </w:t>
      </w:r>
    </w:p>
    <w:p w14:paraId="2A1E15FF" w14:textId="77777777" w:rsidR="000641C2" w:rsidRPr="00174968" w:rsidRDefault="000641C2" w:rsidP="000641C2">
      <w:pPr>
        <w:pStyle w:val="ListParagraph"/>
        <w:rPr>
          <w:rFonts w:cs="Times New Roman"/>
          <w:color w:val="000000"/>
          <w:shd w:val="clear" w:color="auto" w:fill="FFFFFF"/>
        </w:rPr>
      </w:pPr>
      <w:r w:rsidRPr="00174968">
        <w:rPr>
          <w:rFonts w:cs="Times New Roman"/>
          <w:color w:val="000000"/>
          <w:shd w:val="clear" w:color="auto" w:fill="FFFFFF"/>
        </w:rPr>
        <w:t>Corning Tower, Room 287</w:t>
      </w:r>
      <w:r w:rsidRPr="00174968">
        <w:rPr>
          <w:rFonts w:cs="Times New Roman"/>
          <w:color w:val="000000"/>
        </w:rPr>
        <w:br/>
      </w:r>
      <w:r w:rsidRPr="00174968">
        <w:rPr>
          <w:rFonts w:cs="Times New Roman"/>
          <w:color w:val="000000"/>
          <w:shd w:val="clear" w:color="auto" w:fill="FFFFFF"/>
        </w:rPr>
        <w:t>Empire State Plaza</w:t>
      </w:r>
      <w:r w:rsidRPr="00174968">
        <w:rPr>
          <w:rFonts w:cs="Times New Roman"/>
          <w:color w:val="000000"/>
        </w:rPr>
        <w:br/>
      </w:r>
      <w:r w:rsidRPr="00174968">
        <w:rPr>
          <w:rFonts w:cs="Times New Roman"/>
          <w:color w:val="000000"/>
          <w:shd w:val="clear" w:color="auto" w:fill="FFFFFF"/>
        </w:rPr>
        <w:t>Albany, NY 12237-0660</w:t>
      </w:r>
    </w:p>
    <w:p w14:paraId="19ADBDC1" w14:textId="5784AC92" w:rsidR="000641C2" w:rsidRPr="00174968" w:rsidRDefault="009955F8" w:rsidP="000641C2">
      <w:pPr>
        <w:pStyle w:val="ListParagraph"/>
        <w:rPr>
          <w:rFonts w:cs="Times New Roman"/>
          <w:color w:val="000000"/>
          <w:shd w:val="clear" w:color="auto" w:fill="FFFFFF"/>
        </w:rPr>
      </w:pPr>
      <w:r>
        <w:rPr>
          <w:rFonts w:cs="Times New Roman"/>
          <w:color w:val="000000"/>
          <w:shd w:val="clear" w:color="auto" w:fill="FFFFFF"/>
        </w:rPr>
        <w:t>518-</w:t>
      </w:r>
      <w:r w:rsidR="000641C2" w:rsidRPr="00174968">
        <w:rPr>
          <w:rFonts w:cs="Times New Roman"/>
          <w:color w:val="000000"/>
          <w:shd w:val="clear" w:color="auto" w:fill="FFFFFF"/>
        </w:rPr>
        <w:t>473-7016</w:t>
      </w:r>
    </w:p>
    <w:p w14:paraId="264FD66C" w14:textId="1EE03068" w:rsidR="000641C2" w:rsidRPr="009955F8" w:rsidRDefault="000641C2" w:rsidP="000641C2">
      <w:pPr>
        <w:pStyle w:val="ListParagraph"/>
        <w:rPr>
          <w:rFonts w:cs="Times New Roman"/>
          <w:i/>
        </w:rPr>
      </w:pPr>
      <w:r w:rsidRPr="009955F8">
        <w:rPr>
          <w:rFonts w:cs="Times New Roman"/>
          <w:i/>
        </w:rPr>
        <w:t>https://www.health.ny.gov/community/infants_children/early_intervention/</w:t>
      </w:r>
    </w:p>
    <w:p w14:paraId="662461EC" w14:textId="77777777" w:rsidR="00C5147D" w:rsidRPr="00C5147D" w:rsidRDefault="00C5147D" w:rsidP="00C5147D">
      <w:pPr>
        <w:pStyle w:val="ListParagraph"/>
        <w:rPr>
          <w:rStyle w:val="Hyperlink"/>
          <w:rFonts w:cs="Times New Roman"/>
          <w:color w:val="000000" w:themeColor="text1"/>
          <w:u w:val="none"/>
        </w:rPr>
      </w:pPr>
    </w:p>
    <w:p w14:paraId="7158DF4C" w14:textId="77777777" w:rsidR="00C5147D" w:rsidRPr="00C5147D" w:rsidRDefault="00C5147D" w:rsidP="00C5147D">
      <w:pPr>
        <w:pStyle w:val="ListParagraph"/>
        <w:rPr>
          <w:rStyle w:val="Hyperlink"/>
          <w:rFonts w:cs="Times New Roman"/>
          <w:color w:val="000000" w:themeColor="text1"/>
          <w:u w:val="none"/>
        </w:rPr>
      </w:pPr>
    </w:p>
    <w:p w14:paraId="5233EF2D" w14:textId="77777777" w:rsidR="00C5147D" w:rsidRPr="00C5147D" w:rsidRDefault="00C5147D" w:rsidP="00C5147D">
      <w:pPr>
        <w:pStyle w:val="ListParagraph"/>
        <w:rPr>
          <w:rStyle w:val="Hyperlink"/>
          <w:rFonts w:cs="Times New Roman"/>
          <w:color w:val="000000" w:themeColor="text1"/>
          <w:u w:val="none"/>
        </w:rPr>
      </w:pPr>
    </w:p>
    <w:p w14:paraId="7A10A94A" w14:textId="77777777" w:rsidR="00C5147D" w:rsidRPr="00C5147D" w:rsidRDefault="00C5147D" w:rsidP="00C5147D">
      <w:pPr>
        <w:pStyle w:val="ListParagraph"/>
        <w:rPr>
          <w:rStyle w:val="Hyperlink"/>
          <w:rFonts w:cs="Times New Roman"/>
          <w:color w:val="000000" w:themeColor="text1"/>
          <w:u w:val="none"/>
        </w:rPr>
      </w:pPr>
    </w:p>
    <w:p w14:paraId="54256E53" w14:textId="5C671800" w:rsidR="00997319" w:rsidRPr="009955F8" w:rsidRDefault="007E5E15" w:rsidP="00997319">
      <w:pPr>
        <w:pStyle w:val="ListParagraph"/>
        <w:numPr>
          <w:ilvl w:val="0"/>
          <w:numId w:val="39"/>
        </w:numPr>
        <w:rPr>
          <w:rFonts w:cs="Times New Roman"/>
          <w:color w:val="000000" w:themeColor="text1"/>
        </w:rPr>
      </w:pPr>
      <w:r w:rsidRPr="009955F8">
        <w:rPr>
          <w:rStyle w:val="Hyperlink"/>
          <w:rFonts w:cs="Times New Roman"/>
          <w:color w:val="000000" w:themeColor="text1"/>
        </w:rPr>
        <w:lastRenderedPageBreak/>
        <w:t>AHRC New York City</w:t>
      </w:r>
    </w:p>
    <w:p w14:paraId="5E83364C" w14:textId="77777777" w:rsidR="00997319" w:rsidRPr="00174968" w:rsidRDefault="00997319" w:rsidP="00997319">
      <w:pPr>
        <w:pStyle w:val="ListParagraph"/>
        <w:rPr>
          <w:rFonts w:cs="Times New Roman"/>
        </w:rPr>
      </w:pPr>
      <w:r w:rsidRPr="00174968">
        <w:rPr>
          <w:rFonts w:cs="Times New Roman"/>
        </w:rPr>
        <w:t>83 Maiden Lane</w:t>
      </w:r>
    </w:p>
    <w:p w14:paraId="7E39C56E" w14:textId="1777207C" w:rsidR="000641C2" w:rsidRPr="00174968" w:rsidRDefault="00997319" w:rsidP="00997319">
      <w:pPr>
        <w:pStyle w:val="ListParagraph"/>
        <w:rPr>
          <w:rFonts w:cs="Times New Roman"/>
        </w:rPr>
      </w:pPr>
      <w:r w:rsidRPr="00174968">
        <w:rPr>
          <w:rFonts w:cs="Times New Roman"/>
        </w:rPr>
        <w:t>New York, NY 10038</w:t>
      </w:r>
    </w:p>
    <w:p w14:paraId="5025FF86" w14:textId="39B347FE" w:rsidR="00997319" w:rsidRPr="00174968" w:rsidRDefault="00997319" w:rsidP="00997319">
      <w:pPr>
        <w:pStyle w:val="ListParagraph"/>
        <w:rPr>
          <w:rFonts w:cs="Times New Roman"/>
        </w:rPr>
      </w:pPr>
      <w:r w:rsidRPr="00174968">
        <w:rPr>
          <w:rFonts w:cs="Times New Roman"/>
        </w:rPr>
        <w:t>212-780-2500</w:t>
      </w:r>
    </w:p>
    <w:p w14:paraId="550A72F2" w14:textId="70F5B639" w:rsidR="000641C2" w:rsidRPr="009955F8" w:rsidRDefault="00997319" w:rsidP="00997319">
      <w:pPr>
        <w:pStyle w:val="ListParagraph"/>
        <w:rPr>
          <w:rFonts w:cs="Times New Roman"/>
          <w:i/>
        </w:rPr>
      </w:pPr>
      <w:r w:rsidRPr="009955F8">
        <w:rPr>
          <w:rFonts w:cs="Times New Roman"/>
          <w:i/>
        </w:rPr>
        <w:t>https://www.ahrcnyc.org/</w:t>
      </w:r>
    </w:p>
    <w:p w14:paraId="673CC1A5" w14:textId="283FAA29" w:rsidR="00997319" w:rsidRPr="009955F8" w:rsidRDefault="007E5E15" w:rsidP="000641C2">
      <w:pPr>
        <w:pStyle w:val="ListParagraph"/>
        <w:numPr>
          <w:ilvl w:val="0"/>
          <w:numId w:val="39"/>
        </w:numPr>
        <w:rPr>
          <w:rStyle w:val="Hyperlink"/>
          <w:rFonts w:cs="Times New Roman"/>
          <w:color w:val="000000" w:themeColor="text1"/>
          <w:u w:val="none"/>
        </w:rPr>
      </w:pPr>
      <w:r w:rsidRPr="009955F8">
        <w:rPr>
          <w:rStyle w:val="Hyperlink"/>
          <w:rFonts w:cs="Times New Roman"/>
          <w:color w:val="000000" w:themeColor="text1"/>
        </w:rPr>
        <w:t>NYC Department of Health and Mental Hygiene</w:t>
      </w:r>
    </w:p>
    <w:p w14:paraId="4378C86E" w14:textId="77777777" w:rsidR="00174968" w:rsidRPr="00174968" w:rsidRDefault="00174968" w:rsidP="009955F8">
      <w:pPr>
        <w:pStyle w:val="ListParagraph"/>
        <w:rPr>
          <w:rFonts w:cs="Times New Roman"/>
        </w:rPr>
      </w:pPr>
      <w:r w:rsidRPr="00174968">
        <w:rPr>
          <w:rFonts w:cs="Times New Roman"/>
        </w:rPr>
        <w:t xml:space="preserve">Office of General Counsel </w:t>
      </w:r>
      <w:r w:rsidRPr="00174968">
        <w:rPr>
          <w:rFonts w:cs="Times New Roman"/>
        </w:rPr>
        <w:br/>
        <w:t>42-09 28th Street, 14th floor</w:t>
      </w:r>
      <w:r w:rsidRPr="00174968">
        <w:rPr>
          <w:rFonts w:cs="Times New Roman"/>
        </w:rPr>
        <w:br/>
        <w:t>Long Island City, NY 11101</w:t>
      </w:r>
    </w:p>
    <w:p w14:paraId="51B801E1" w14:textId="344B07BD" w:rsidR="00174968" w:rsidRPr="00174968" w:rsidRDefault="00C5147D" w:rsidP="009955F8">
      <w:pPr>
        <w:pStyle w:val="ListParagraph"/>
        <w:rPr>
          <w:rStyle w:val="Hyperlink"/>
          <w:rFonts w:cs="Times New Roman"/>
          <w:color w:val="auto"/>
          <w:u w:val="none"/>
        </w:rPr>
      </w:pPr>
      <w:r>
        <w:rPr>
          <w:rStyle w:val="Hyperlink"/>
          <w:rFonts w:cs="Times New Roman"/>
          <w:color w:val="auto"/>
          <w:u w:val="none"/>
        </w:rPr>
        <w:t xml:space="preserve">Phone: </w:t>
      </w:r>
      <w:r w:rsidR="00174968" w:rsidRPr="00174968">
        <w:rPr>
          <w:rStyle w:val="Hyperlink"/>
          <w:rFonts w:cs="Times New Roman"/>
          <w:color w:val="auto"/>
          <w:u w:val="none"/>
        </w:rPr>
        <w:t>311</w:t>
      </w:r>
    </w:p>
    <w:p w14:paraId="5D18539F" w14:textId="78753BC4" w:rsidR="000641C2" w:rsidRPr="009955F8" w:rsidRDefault="00997319" w:rsidP="00997319">
      <w:pPr>
        <w:pStyle w:val="ListParagraph"/>
        <w:rPr>
          <w:rFonts w:cs="Times New Roman"/>
          <w:i/>
        </w:rPr>
      </w:pPr>
      <w:r w:rsidRPr="009955F8">
        <w:rPr>
          <w:rFonts w:cs="Times New Roman"/>
          <w:i/>
        </w:rPr>
        <w:t>https://www1.nyc.gov/site/doh/index.page</w:t>
      </w:r>
    </w:p>
    <w:p w14:paraId="6471B7EE" w14:textId="2728FB2A" w:rsidR="007E5E15" w:rsidRPr="009955F8" w:rsidRDefault="007E5E15" w:rsidP="007E5E15">
      <w:pPr>
        <w:pStyle w:val="ListParagraph"/>
        <w:numPr>
          <w:ilvl w:val="0"/>
          <w:numId w:val="39"/>
        </w:numPr>
        <w:rPr>
          <w:rFonts w:cs="Times New Roman"/>
          <w:color w:val="000000" w:themeColor="text1"/>
        </w:rPr>
      </w:pPr>
      <w:r w:rsidRPr="009955F8">
        <w:rPr>
          <w:rStyle w:val="Hyperlink"/>
          <w:rFonts w:cs="Times New Roman"/>
          <w:color w:val="000000" w:themeColor="text1"/>
        </w:rPr>
        <w:t>New York State Office of Mental Health</w:t>
      </w:r>
      <w:r w:rsidRPr="009955F8">
        <w:rPr>
          <w:rFonts w:cs="Times New Roman"/>
          <w:color w:val="000000" w:themeColor="text1"/>
        </w:rPr>
        <w:t xml:space="preserve"> </w:t>
      </w:r>
    </w:p>
    <w:p w14:paraId="6B652C15" w14:textId="77777777" w:rsidR="00174968" w:rsidRPr="00174968" w:rsidRDefault="00174968" w:rsidP="009955F8">
      <w:pPr>
        <w:pStyle w:val="ListParagraph"/>
        <w:rPr>
          <w:rFonts w:cs="Times New Roman"/>
        </w:rPr>
      </w:pPr>
      <w:r w:rsidRPr="00174968">
        <w:rPr>
          <w:rFonts w:cs="Times New Roman"/>
        </w:rPr>
        <w:t>44 Holland Avenue</w:t>
      </w:r>
      <w:r w:rsidRPr="00174968">
        <w:rPr>
          <w:rFonts w:cs="Times New Roman"/>
        </w:rPr>
        <w:br/>
        <w:t>Albany, NY 12229</w:t>
      </w:r>
      <w:r w:rsidRPr="00174968">
        <w:rPr>
          <w:rFonts w:cs="Times New Roman"/>
        </w:rPr>
        <w:br/>
        <w:t>1-800-597-8481</w:t>
      </w:r>
    </w:p>
    <w:p w14:paraId="00CB65D9" w14:textId="32A9E512" w:rsidR="000641C2" w:rsidRPr="009955F8" w:rsidRDefault="00174968" w:rsidP="009955F8">
      <w:pPr>
        <w:pStyle w:val="ListParagraph"/>
        <w:rPr>
          <w:rFonts w:cs="Times New Roman"/>
          <w:i/>
        </w:rPr>
      </w:pPr>
      <w:r w:rsidRPr="009955F8">
        <w:rPr>
          <w:rFonts w:cs="Times New Roman"/>
          <w:i/>
        </w:rPr>
        <w:t>https://www.omh.ny.gov</w:t>
      </w:r>
      <w:r w:rsidR="009955F8" w:rsidRPr="009955F8">
        <w:rPr>
          <w:rFonts w:cs="Times New Roman"/>
          <w:i/>
        </w:rPr>
        <w:t>/</w:t>
      </w:r>
    </w:p>
    <w:p w14:paraId="0F59DD99" w14:textId="48923A62" w:rsidR="007E5E15" w:rsidRPr="009955F8" w:rsidRDefault="007E5E15" w:rsidP="007E5E15">
      <w:pPr>
        <w:pStyle w:val="ListParagraph"/>
        <w:numPr>
          <w:ilvl w:val="0"/>
          <w:numId w:val="39"/>
        </w:numPr>
        <w:rPr>
          <w:rFonts w:cs="Times New Roman"/>
          <w:color w:val="000000" w:themeColor="text1"/>
        </w:rPr>
      </w:pPr>
      <w:r w:rsidRPr="009955F8">
        <w:rPr>
          <w:rStyle w:val="Hyperlink"/>
          <w:rFonts w:cs="Times New Roman"/>
          <w:color w:val="000000" w:themeColor="text1"/>
        </w:rPr>
        <w:t>Mental Health Association of New York City</w:t>
      </w:r>
      <w:r w:rsidRPr="009955F8">
        <w:rPr>
          <w:rFonts w:cs="Times New Roman"/>
          <w:color w:val="000000" w:themeColor="text1"/>
        </w:rPr>
        <w:t xml:space="preserve"> </w:t>
      </w:r>
    </w:p>
    <w:p w14:paraId="36B4C0E2" w14:textId="77777777" w:rsidR="00174968" w:rsidRPr="00174968" w:rsidRDefault="00174968" w:rsidP="009955F8">
      <w:pPr>
        <w:pStyle w:val="ListParagraph"/>
        <w:rPr>
          <w:rFonts w:cs="Times New Roman"/>
        </w:rPr>
      </w:pPr>
      <w:r w:rsidRPr="00174968">
        <w:rPr>
          <w:rFonts w:cs="Times New Roman"/>
        </w:rPr>
        <w:t>50 Broadway, Fl 19</w:t>
      </w:r>
      <w:r w:rsidRPr="00174968">
        <w:rPr>
          <w:rFonts w:cs="Times New Roman"/>
        </w:rPr>
        <w:br/>
        <w:t>New York, NY 10004</w:t>
      </w:r>
      <w:r w:rsidRPr="00174968">
        <w:rPr>
          <w:rFonts w:cs="Times New Roman"/>
        </w:rPr>
        <w:br/>
        <w:t>(212) 254-0333</w:t>
      </w:r>
    </w:p>
    <w:p w14:paraId="6FB494D0" w14:textId="62DD2229" w:rsidR="000641C2" w:rsidRPr="009955F8" w:rsidRDefault="00174968" w:rsidP="009955F8">
      <w:pPr>
        <w:pStyle w:val="ListParagraph"/>
        <w:rPr>
          <w:rFonts w:cs="Times New Roman"/>
          <w:i/>
        </w:rPr>
      </w:pPr>
      <w:r w:rsidRPr="009955F8">
        <w:rPr>
          <w:rFonts w:cs="Times New Roman"/>
          <w:i/>
        </w:rPr>
        <w:t>https://www.vibrant.org/</w:t>
      </w:r>
    </w:p>
    <w:p w14:paraId="0596E86A" w14:textId="1A3B5B71" w:rsidR="007E5E15" w:rsidRPr="009955F8" w:rsidRDefault="007E5E15" w:rsidP="007E5E15">
      <w:pPr>
        <w:pStyle w:val="ListParagraph"/>
        <w:numPr>
          <w:ilvl w:val="0"/>
          <w:numId w:val="39"/>
        </w:numPr>
        <w:rPr>
          <w:rFonts w:cs="Times New Roman"/>
          <w:color w:val="000000" w:themeColor="text1"/>
        </w:rPr>
      </w:pPr>
      <w:r w:rsidRPr="009955F8">
        <w:rPr>
          <w:rStyle w:val="Hyperlink"/>
          <w:rFonts w:cs="Times New Roman"/>
          <w:color w:val="000000" w:themeColor="text1"/>
        </w:rPr>
        <w:t>Mental Health Association in New York State</w:t>
      </w:r>
      <w:r w:rsidRPr="009955F8">
        <w:rPr>
          <w:rFonts w:cs="Times New Roman"/>
          <w:color w:val="000000" w:themeColor="text1"/>
        </w:rPr>
        <w:t xml:space="preserve"> </w:t>
      </w:r>
    </w:p>
    <w:p w14:paraId="38F76181" w14:textId="77777777" w:rsidR="009955F8" w:rsidRDefault="00174968" w:rsidP="009955F8">
      <w:pPr>
        <w:pStyle w:val="ListParagraph"/>
        <w:rPr>
          <w:rFonts w:cs="Times New Roman"/>
        </w:rPr>
      </w:pPr>
      <w:r w:rsidRPr="00174968">
        <w:rPr>
          <w:rFonts w:cs="Times New Roman"/>
        </w:rPr>
        <w:t>1</w:t>
      </w:r>
      <w:r w:rsidR="009955F8">
        <w:rPr>
          <w:rFonts w:cs="Times New Roman"/>
        </w:rPr>
        <w:t>94 Washington Avenue, Suite 415</w:t>
      </w:r>
    </w:p>
    <w:p w14:paraId="1FD51985" w14:textId="7ADAEE68" w:rsidR="00174968" w:rsidRPr="00174968" w:rsidRDefault="00174968" w:rsidP="009955F8">
      <w:pPr>
        <w:pStyle w:val="ListParagraph"/>
        <w:rPr>
          <w:rFonts w:cs="Times New Roman"/>
        </w:rPr>
      </w:pPr>
      <w:r w:rsidRPr="00174968">
        <w:rPr>
          <w:rFonts w:cs="Times New Roman"/>
        </w:rPr>
        <w:t>Albany, NY 12210</w:t>
      </w:r>
    </w:p>
    <w:p w14:paraId="297C7ADC" w14:textId="77777777" w:rsidR="00174968" w:rsidRPr="00174968" w:rsidRDefault="00174968" w:rsidP="009955F8">
      <w:pPr>
        <w:pStyle w:val="ListParagraph"/>
        <w:rPr>
          <w:rFonts w:cs="Times New Roman"/>
        </w:rPr>
      </w:pPr>
      <w:r w:rsidRPr="00174968">
        <w:rPr>
          <w:rFonts w:cs="Times New Roman"/>
        </w:rPr>
        <w:t>(518) 434-0439</w:t>
      </w:r>
    </w:p>
    <w:p w14:paraId="7CB6516F" w14:textId="3D9F3E41" w:rsidR="000641C2" w:rsidRPr="009955F8" w:rsidRDefault="00174968" w:rsidP="009955F8">
      <w:pPr>
        <w:pStyle w:val="ListParagraph"/>
        <w:rPr>
          <w:rFonts w:cs="Times New Roman"/>
          <w:i/>
        </w:rPr>
      </w:pPr>
      <w:r w:rsidRPr="009955F8">
        <w:rPr>
          <w:rFonts w:cs="Times New Roman"/>
          <w:i/>
        </w:rPr>
        <w:t>https://mhanys.org/</w:t>
      </w:r>
    </w:p>
    <w:p w14:paraId="095ED5F8" w14:textId="40B4A43F" w:rsidR="007E5E15" w:rsidRPr="009955F8" w:rsidRDefault="007E5E15" w:rsidP="007E5E15">
      <w:pPr>
        <w:pStyle w:val="ListParagraph"/>
        <w:numPr>
          <w:ilvl w:val="0"/>
          <w:numId w:val="39"/>
        </w:numPr>
        <w:rPr>
          <w:rFonts w:cs="Times New Roman"/>
          <w:color w:val="000000" w:themeColor="text1"/>
        </w:rPr>
      </w:pPr>
      <w:r w:rsidRPr="009955F8">
        <w:rPr>
          <w:rStyle w:val="Hyperlink"/>
          <w:rFonts w:cs="Times New Roman"/>
          <w:color w:val="000000" w:themeColor="text1"/>
        </w:rPr>
        <w:t>NAMI New York State</w:t>
      </w:r>
    </w:p>
    <w:p w14:paraId="7CE5BEEA" w14:textId="77777777" w:rsidR="009955F8" w:rsidRDefault="009955F8" w:rsidP="009955F8">
      <w:pPr>
        <w:pStyle w:val="ListParagraph"/>
        <w:rPr>
          <w:rFonts w:cs="Times New Roman"/>
        </w:rPr>
      </w:pPr>
      <w:r>
        <w:rPr>
          <w:rFonts w:cs="Times New Roman"/>
        </w:rPr>
        <w:t>99 Pine Street, Suite 105</w:t>
      </w:r>
    </w:p>
    <w:p w14:paraId="4327D6A1" w14:textId="7C69AB83" w:rsidR="00174968" w:rsidRPr="00174968" w:rsidRDefault="00174968" w:rsidP="009955F8">
      <w:pPr>
        <w:pStyle w:val="ListParagraph"/>
        <w:rPr>
          <w:rFonts w:cs="Times New Roman"/>
        </w:rPr>
      </w:pPr>
      <w:r w:rsidRPr="00174968">
        <w:rPr>
          <w:rFonts w:cs="Times New Roman"/>
        </w:rPr>
        <w:t xml:space="preserve">Albany, NY 12207 </w:t>
      </w:r>
    </w:p>
    <w:p w14:paraId="6A61B5A1" w14:textId="3CA0AA21" w:rsidR="00174968" w:rsidRPr="00174968" w:rsidRDefault="009955F8" w:rsidP="009955F8">
      <w:pPr>
        <w:pStyle w:val="ListParagraph"/>
        <w:rPr>
          <w:rFonts w:cs="Times New Roman"/>
        </w:rPr>
      </w:pPr>
      <w:r>
        <w:rPr>
          <w:rFonts w:cs="Times New Roman"/>
        </w:rPr>
        <w:t>518-</w:t>
      </w:r>
      <w:r w:rsidR="00174968" w:rsidRPr="00174968">
        <w:rPr>
          <w:rFonts w:cs="Times New Roman"/>
        </w:rPr>
        <w:t>462-2000</w:t>
      </w:r>
    </w:p>
    <w:p w14:paraId="2D2132FE" w14:textId="692B22A6" w:rsidR="000641C2" w:rsidRPr="009955F8" w:rsidRDefault="00174968" w:rsidP="009955F8">
      <w:pPr>
        <w:pStyle w:val="ListParagraph"/>
        <w:rPr>
          <w:rFonts w:cs="Times New Roman"/>
          <w:i/>
        </w:rPr>
      </w:pPr>
      <w:r w:rsidRPr="009955F8">
        <w:rPr>
          <w:rFonts w:cs="Times New Roman"/>
          <w:i/>
        </w:rPr>
        <w:t>http://www.naminys.org</w:t>
      </w:r>
      <w:r w:rsidR="009955F8" w:rsidRPr="009955F8">
        <w:rPr>
          <w:rFonts w:cs="Times New Roman"/>
          <w:i/>
        </w:rPr>
        <w:t>/</w:t>
      </w:r>
    </w:p>
    <w:p w14:paraId="1557422D" w14:textId="13146D53" w:rsidR="007E5E15" w:rsidRPr="009955F8" w:rsidRDefault="007E5E15" w:rsidP="007E5E15">
      <w:pPr>
        <w:pStyle w:val="ListParagraph"/>
        <w:numPr>
          <w:ilvl w:val="0"/>
          <w:numId w:val="39"/>
        </w:numPr>
        <w:rPr>
          <w:rFonts w:cs="Times New Roman"/>
          <w:u w:val="single"/>
        </w:rPr>
      </w:pPr>
      <w:r w:rsidRPr="009955F8">
        <w:rPr>
          <w:rFonts w:cs="Times New Roman"/>
          <w:u w:val="single"/>
        </w:rPr>
        <w:t>Brain Injury Association of New York State</w:t>
      </w:r>
    </w:p>
    <w:p w14:paraId="7130C9B3" w14:textId="77777777" w:rsidR="009955F8" w:rsidRDefault="009955F8" w:rsidP="009955F8">
      <w:pPr>
        <w:pStyle w:val="ListParagraph"/>
        <w:rPr>
          <w:rStyle w:val="lrzxr"/>
          <w:rFonts w:cs="Times New Roman"/>
        </w:rPr>
      </w:pPr>
      <w:r>
        <w:rPr>
          <w:rStyle w:val="lrzxr"/>
          <w:rFonts w:cs="Times New Roman"/>
        </w:rPr>
        <w:t>4 Pine West Plaza Suite 402</w:t>
      </w:r>
    </w:p>
    <w:p w14:paraId="630875E1" w14:textId="53081262" w:rsidR="00174968" w:rsidRPr="00174968" w:rsidRDefault="00174968" w:rsidP="009955F8">
      <w:pPr>
        <w:pStyle w:val="ListParagraph"/>
        <w:rPr>
          <w:rFonts w:cs="Times New Roman"/>
        </w:rPr>
      </w:pPr>
      <w:r w:rsidRPr="00174968">
        <w:rPr>
          <w:rStyle w:val="lrzxr"/>
          <w:rFonts w:cs="Times New Roman"/>
        </w:rPr>
        <w:t>Albany, NY 12205</w:t>
      </w:r>
    </w:p>
    <w:p w14:paraId="569F242F" w14:textId="0C8AEF10" w:rsidR="00174968" w:rsidRPr="00174968" w:rsidRDefault="009955F8" w:rsidP="009955F8">
      <w:pPr>
        <w:pStyle w:val="ListParagraph"/>
        <w:rPr>
          <w:rFonts w:cs="Times New Roman"/>
        </w:rPr>
      </w:pPr>
      <w:r>
        <w:rPr>
          <w:rStyle w:val="lrzxr"/>
          <w:rFonts w:cs="Times New Roman"/>
        </w:rPr>
        <w:t>518-</w:t>
      </w:r>
      <w:r w:rsidR="00174968" w:rsidRPr="009955F8">
        <w:rPr>
          <w:rStyle w:val="lrzxr"/>
          <w:rFonts w:cs="Times New Roman"/>
        </w:rPr>
        <w:t>459-7911</w:t>
      </w:r>
    </w:p>
    <w:p w14:paraId="32C15A3E" w14:textId="10BF1B14" w:rsidR="000641C2" w:rsidRDefault="00174968" w:rsidP="009955F8">
      <w:pPr>
        <w:pStyle w:val="ListParagraph"/>
        <w:rPr>
          <w:rFonts w:cs="Times New Roman"/>
          <w:i/>
        </w:rPr>
      </w:pPr>
      <w:r w:rsidRPr="009955F8">
        <w:rPr>
          <w:rFonts w:cs="Times New Roman"/>
          <w:i/>
        </w:rPr>
        <w:t xml:space="preserve">https://bianys.org/ </w:t>
      </w:r>
    </w:p>
    <w:p w14:paraId="0E7E8D22" w14:textId="48209ED2" w:rsidR="00C5147D" w:rsidRDefault="00C5147D" w:rsidP="009955F8">
      <w:pPr>
        <w:pStyle w:val="ListParagraph"/>
        <w:rPr>
          <w:rFonts w:cs="Times New Roman"/>
          <w:i/>
        </w:rPr>
      </w:pPr>
    </w:p>
    <w:p w14:paraId="2679AB8B" w14:textId="5BE34544" w:rsidR="00C5147D" w:rsidRDefault="00C5147D" w:rsidP="009955F8">
      <w:pPr>
        <w:pStyle w:val="ListParagraph"/>
        <w:rPr>
          <w:rFonts w:cs="Times New Roman"/>
          <w:i/>
        </w:rPr>
      </w:pPr>
    </w:p>
    <w:p w14:paraId="38E523DC" w14:textId="77777777" w:rsidR="00C5147D" w:rsidRPr="009955F8" w:rsidRDefault="00C5147D" w:rsidP="009955F8">
      <w:pPr>
        <w:pStyle w:val="ListParagraph"/>
        <w:rPr>
          <w:rFonts w:cs="Times New Roman"/>
          <w:i/>
        </w:rPr>
      </w:pPr>
    </w:p>
    <w:p w14:paraId="108A638A" w14:textId="605AE5E1" w:rsidR="007E5E15" w:rsidRPr="009955F8" w:rsidRDefault="007E5E15" w:rsidP="007E5E15">
      <w:pPr>
        <w:pStyle w:val="ListParagraph"/>
        <w:numPr>
          <w:ilvl w:val="0"/>
          <w:numId w:val="39"/>
        </w:numPr>
        <w:rPr>
          <w:rFonts w:cs="Times New Roman"/>
          <w:u w:val="single"/>
        </w:rPr>
      </w:pPr>
      <w:r w:rsidRPr="009955F8">
        <w:rPr>
          <w:rFonts w:cs="Times New Roman"/>
          <w:u w:val="single"/>
        </w:rPr>
        <w:t>New York State Homes and Community Renewal (HCR)</w:t>
      </w:r>
    </w:p>
    <w:p w14:paraId="716DEF0A" w14:textId="1A8B4E5A" w:rsidR="00174968" w:rsidRPr="009955F8" w:rsidRDefault="00174968" w:rsidP="00C5147D">
      <w:pPr>
        <w:pStyle w:val="ListParagraph"/>
        <w:rPr>
          <w:rFonts w:cs="Times New Roman"/>
        </w:rPr>
      </w:pPr>
      <w:r w:rsidRPr="00174968">
        <w:rPr>
          <w:rStyle w:val="Strong"/>
          <w:rFonts w:cs="Times New Roman"/>
          <w:b w:val="0"/>
        </w:rPr>
        <w:t>Upper Manhattan Borough Rent Office</w:t>
      </w:r>
      <w:r w:rsidRPr="00174968">
        <w:rPr>
          <w:rFonts w:cs="Times New Roman"/>
        </w:rPr>
        <w:br/>
        <w:t>Adam Clayton Powell, Jr. Office Building</w:t>
      </w:r>
      <w:r w:rsidRPr="00174968">
        <w:rPr>
          <w:rFonts w:cs="Times New Roman"/>
        </w:rPr>
        <w:br/>
        <w:t>163 West 125th St, 5th Floor</w:t>
      </w:r>
      <w:r w:rsidRPr="00174968">
        <w:rPr>
          <w:rFonts w:cs="Times New Roman"/>
        </w:rPr>
        <w:br/>
        <w:t>New York, New York 10027</w:t>
      </w:r>
      <w:r w:rsidRPr="00174968">
        <w:rPr>
          <w:rFonts w:cs="Times New Roman"/>
        </w:rPr>
        <w:br/>
      </w:r>
      <w:r w:rsidR="009955F8" w:rsidRPr="00174968">
        <w:rPr>
          <w:rFonts w:cs="Times New Roman"/>
        </w:rPr>
        <w:t>718-739-6400</w:t>
      </w:r>
    </w:p>
    <w:p w14:paraId="68A4644A" w14:textId="7A37F8D1" w:rsidR="000641C2" w:rsidRPr="009955F8" w:rsidRDefault="009955F8" w:rsidP="009955F8">
      <w:pPr>
        <w:pStyle w:val="ListParagraph"/>
        <w:rPr>
          <w:rFonts w:cs="Times New Roman"/>
          <w:i/>
        </w:rPr>
      </w:pPr>
      <w:r w:rsidRPr="009955F8">
        <w:rPr>
          <w:rFonts w:cs="Times New Roman"/>
          <w:i/>
        </w:rPr>
        <w:t>http://www.nyshcr.org/</w:t>
      </w:r>
    </w:p>
    <w:p w14:paraId="4AFC553E" w14:textId="659669AE" w:rsidR="007E5E15" w:rsidRPr="009955F8" w:rsidRDefault="007E5E15" w:rsidP="007E5E15">
      <w:pPr>
        <w:pStyle w:val="ListParagraph"/>
        <w:numPr>
          <w:ilvl w:val="0"/>
          <w:numId w:val="39"/>
        </w:numPr>
        <w:rPr>
          <w:rStyle w:val="Hyperlink"/>
          <w:rFonts w:cs="Times New Roman"/>
          <w:color w:val="000000" w:themeColor="text1"/>
          <w:u w:val="none"/>
        </w:rPr>
      </w:pPr>
      <w:r w:rsidRPr="009955F8">
        <w:rPr>
          <w:rStyle w:val="Hyperlink"/>
          <w:rFonts w:cs="Times New Roman"/>
          <w:color w:val="000000" w:themeColor="text1"/>
        </w:rPr>
        <w:t>Housing and Urban Development (HUD) Rental Assistance Programs</w:t>
      </w:r>
    </w:p>
    <w:p w14:paraId="3E7C459F" w14:textId="77777777" w:rsidR="009955F8" w:rsidRDefault="00174968" w:rsidP="009955F8">
      <w:pPr>
        <w:pStyle w:val="ListParagraph"/>
        <w:rPr>
          <w:rFonts w:cs="Times New Roman"/>
        </w:rPr>
      </w:pPr>
      <w:r w:rsidRPr="00174968">
        <w:rPr>
          <w:rFonts w:cs="Times New Roman"/>
        </w:rPr>
        <w:t>U.S. Department of Housing and Urban Development</w:t>
      </w:r>
    </w:p>
    <w:p w14:paraId="2B9A9C5B" w14:textId="77777777" w:rsidR="009955F8" w:rsidRDefault="00174968" w:rsidP="009955F8">
      <w:pPr>
        <w:pStyle w:val="ListParagraph"/>
        <w:rPr>
          <w:rFonts w:cs="Times New Roman"/>
        </w:rPr>
      </w:pPr>
      <w:r w:rsidRPr="00174968">
        <w:rPr>
          <w:rFonts w:cs="Times New Roman"/>
        </w:rPr>
        <w:t>451 7th Street S.W., W</w:t>
      </w:r>
      <w:r w:rsidR="009955F8">
        <w:rPr>
          <w:rFonts w:cs="Times New Roman"/>
        </w:rPr>
        <w:t>ashington, DC 20410</w:t>
      </w:r>
      <w:r w:rsidR="009955F8">
        <w:rPr>
          <w:rFonts w:cs="Times New Roman"/>
        </w:rPr>
        <w:br/>
        <w:t>202-</w:t>
      </w:r>
      <w:r w:rsidRPr="00174968">
        <w:rPr>
          <w:rFonts w:cs="Times New Roman"/>
        </w:rPr>
        <w:t>708-1112</w:t>
      </w:r>
    </w:p>
    <w:p w14:paraId="1223FC5E" w14:textId="4F587F41" w:rsidR="000641C2" w:rsidRPr="009955F8" w:rsidRDefault="00174968" w:rsidP="009955F8">
      <w:pPr>
        <w:pStyle w:val="ListParagraph"/>
        <w:rPr>
          <w:rFonts w:cs="Times New Roman"/>
          <w:i/>
        </w:rPr>
      </w:pPr>
      <w:r w:rsidRPr="009955F8">
        <w:rPr>
          <w:rFonts w:cs="Times New Roman"/>
          <w:i/>
        </w:rPr>
        <w:t>https://www.hud.gov/states/new_york/renting/assistanceprograms</w:t>
      </w:r>
    </w:p>
    <w:p w14:paraId="732BDF4E" w14:textId="09CF1C93" w:rsidR="007E5E15" w:rsidRPr="009955F8" w:rsidRDefault="007E5E15" w:rsidP="007E5E15">
      <w:pPr>
        <w:pStyle w:val="ListParagraph"/>
        <w:numPr>
          <w:ilvl w:val="0"/>
          <w:numId w:val="39"/>
        </w:numPr>
        <w:rPr>
          <w:rStyle w:val="Hyperlink"/>
          <w:rFonts w:cs="Times New Roman"/>
          <w:color w:val="000000" w:themeColor="text1"/>
          <w:u w:val="none"/>
        </w:rPr>
      </w:pPr>
      <w:r w:rsidRPr="009955F8">
        <w:rPr>
          <w:rStyle w:val="Hyperlink"/>
          <w:rFonts w:cs="Times New Roman"/>
          <w:color w:val="000000" w:themeColor="text1"/>
        </w:rPr>
        <w:t>NYC Housing Preservation and Development</w:t>
      </w:r>
    </w:p>
    <w:p w14:paraId="0539E567" w14:textId="0D2E6B92" w:rsidR="009955F8" w:rsidRDefault="009955F8" w:rsidP="009955F8">
      <w:pPr>
        <w:pStyle w:val="ListParagraph"/>
      </w:pPr>
      <w:r w:rsidRPr="00174968">
        <w:t>94 Old Broadway, 7th Floor</w:t>
      </w:r>
      <w:r w:rsidRPr="00174968">
        <w:br/>
        <w:t>New York, NY 10027</w:t>
      </w:r>
    </w:p>
    <w:p w14:paraId="48E16FC5" w14:textId="2FF78382" w:rsidR="009955F8" w:rsidRPr="00174968" w:rsidRDefault="009955F8" w:rsidP="009955F8">
      <w:pPr>
        <w:pStyle w:val="ListParagraph"/>
      </w:pPr>
      <w:r>
        <w:rPr>
          <w:rFonts w:cs="Times New Roman"/>
        </w:rPr>
        <w:t>212-</w:t>
      </w:r>
      <w:r w:rsidRPr="00174968">
        <w:rPr>
          <w:rFonts w:cs="Times New Roman"/>
        </w:rPr>
        <w:t>863-5030</w:t>
      </w:r>
    </w:p>
    <w:p w14:paraId="5D9B7C94" w14:textId="58A45BAB" w:rsidR="009955F8" w:rsidRPr="00C5147D" w:rsidRDefault="009955F8" w:rsidP="00C5147D">
      <w:pPr>
        <w:pStyle w:val="ListParagraph"/>
        <w:rPr>
          <w:i/>
        </w:rPr>
      </w:pPr>
      <w:r w:rsidRPr="00C5147D">
        <w:rPr>
          <w:i/>
        </w:rPr>
        <w:t>https://www1.nyc.gov/site/hpd/ab</w:t>
      </w:r>
      <w:r w:rsidR="00C5147D">
        <w:rPr>
          <w:i/>
        </w:rPr>
        <w:t>out/borough-service-centers.pag</w:t>
      </w:r>
    </w:p>
    <w:p w14:paraId="20747114" w14:textId="77777777" w:rsidR="009955F8" w:rsidRPr="009955F8" w:rsidRDefault="007E5E15" w:rsidP="009955F8">
      <w:pPr>
        <w:pStyle w:val="ListParagraph"/>
        <w:numPr>
          <w:ilvl w:val="0"/>
          <w:numId w:val="39"/>
        </w:numPr>
        <w:rPr>
          <w:rStyle w:val="Hyperlink"/>
          <w:rFonts w:cs="Times New Roman"/>
          <w:color w:val="000000" w:themeColor="text1"/>
          <w:u w:val="none"/>
        </w:rPr>
      </w:pPr>
      <w:r w:rsidRPr="009955F8">
        <w:rPr>
          <w:rStyle w:val="Hyperlink"/>
          <w:rFonts w:cs="Times New Roman"/>
          <w:color w:val="000000" w:themeColor="text1"/>
        </w:rPr>
        <w:t>NYC Housing Development Corporation</w:t>
      </w:r>
    </w:p>
    <w:p w14:paraId="0668762B" w14:textId="77777777" w:rsidR="009955F8" w:rsidRDefault="00174968" w:rsidP="009955F8">
      <w:pPr>
        <w:pStyle w:val="ListParagraph"/>
        <w:rPr>
          <w:rFonts w:cs="Times New Roman"/>
          <w:bCs/>
        </w:rPr>
      </w:pPr>
      <w:r w:rsidRPr="009955F8">
        <w:rPr>
          <w:rFonts w:cs="Times New Roman"/>
          <w:bCs/>
        </w:rPr>
        <w:t>110 William Street</w:t>
      </w:r>
      <w:r w:rsidRPr="00174968">
        <w:rPr>
          <w:rFonts w:cs="Times New Roman"/>
        </w:rPr>
        <w:br/>
      </w:r>
      <w:r w:rsidRPr="009955F8">
        <w:rPr>
          <w:rFonts w:cs="Times New Roman"/>
          <w:bCs/>
        </w:rPr>
        <w:t>New York, NY 10038</w:t>
      </w:r>
      <w:r w:rsidRPr="00174968">
        <w:rPr>
          <w:rFonts w:cs="Times New Roman"/>
        </w:rPr>
        <w:br/>
      </w:r>
      <w:r w:rsidRPr="009955F8">
        <w:rPr>
          <w:rFonts w:cs="Times New Roman"/>
          <w:bCs/>
        </w:rPr>
        <w:t>(212) 227-5500</w:t>
      </w:r>
    </w:p>
    <w:p w14:paraId="16E1496A" w14:textId="7D536151" w:rsidR="000641C2" w:rsidRPr="009955F8" w:rsidRDefault="00174968" w:rsidP="009955F8">
      <w:pPr>
        <w:pStyle w:val="ListParagraph"/>
        <w:rPr>
          <w:rFonts w:cs="Times New Roman"/>
          <w:i/>
          <w:color w:val="000000" w:themeColor="text1"/>
        </w:rPr>
      </w:pPr>
      <w:r w:rsidRPr="009955F8">
        <w:rPr>
          <w:rFonts w:cs="Times New Roman"/>
          <w:i/>
        </w:rPr>
        <w:t>http://www.nychdc.com/</w:t>
      </w:r>
    </w:p>
    <w:p w14:paraId="492748E1" w14:textId="4D69EA80" w:rsidR="007E5E15" w:rsidRPr="009955F8" w:rsidRDefault="007E5E15" w:rsidP="007E5E15">
      <w:pPr>
        <w:pStyle w:val="ListParagraph"/>
        <w:numPr>
          <w:ilvl w:val="0"/>
          <w:numId w:val="39"/>
        </w:numPr>
        <w:rPr>
          <w:rFonts w:cs="Times New Roman"/>
          <w:u w:val="single"/>
        </w:rPr>
      </w:pPr>
      <w:r w:rsidRPr="009955F8">
        <w:rPr>
          <w:rFonts w:cs="Times New Roman"/>
          <w:u w:val="single"/>
        </w:rPr>
        <w:t>NYC Housing Authority</w:t>
      </w:r>
    </w:p>
    <w:p w14:paraId="19DAA865" w14:textId="77777777" w:rsidR="009955F8" w:rsidRDefault="00174968" w:rsidP="009955F8">
      <w:pPr>
        <w:pStyle w:val="ListParagraph"/>
        <w:rPr>
          <w:rFonts w:cs="Times New Roman"/>
        </w:rPr>
      </w:pPr>
      <w:r w:rsidRPr="00174968">
        <w:rPr>
          <w:rFonts w:cs="Times New Roman"/>
        </w:rPr>
        <w:t xml:space="preserve">478 East Fordham Road </w:t>
      </w:r>
    </w:p>
    <w:p w14:paraId="04B48711" w14:textId="01B5EFF0" w:rsidR="00174968" w:rsidRPr="00174968" w:rsidRDefault="009955F8" w:rsidP="009955F8">
      <w:pPr>
        <w:pStyle w:val="ListParagraph"/>
        <w:rPr>
          <w:rFonts w:cs="Times New Roman"/>
        </w:rPr>
      </w:pPr>
      <w:r>
        <w:rPr>
          <w:rFonts w:cs="Times New Roman"/>
        </w:rPr>
        <w:t>1 Fordham Plaza</w:t>
      </w:r>
      <w:r w:rsidR="00174968" w:rsidRPr="00174968">
        <w:rPr>
          <w:rFonts w:cs="Times New Roman"/>
        </w:rPr>
        <w:t>, 2nd Floor</w:t>
      </w:r>
      <w:r w:rsidR="00174968" w:rsidRPr="00174968">
        <w:rPr>
          <w:rFonts w:cs="Times New Roman"/>
        </w:rPr>
        <w:br/>
        <w:t>Bronx, NY 10458</w:t>
      </w:r>
    </w:p>
    <w:p w14:paraId="3DE9A8B5" w14:textId="77777777" w:rsidR="00174968" w:rsidRPr="00174968" w:rsidRDefault="00174968" w:rsidP="009955F8">
      <w:pPr>
        <w:pStyle w:val="ListParagraph"/>
        <w:rPr>
          <w:rFonts w:cs="Times New Roman"/>
        </w:rPr>
      </w:pPr>
      <w:r w:rsidRPr="00174968">
        <w:rPr>
          <w:rFonts w:cs="Times New Roman"/>
        </w:rPr>
        <w:t xml:space="preserve">718-707-7771 </w:t>
      </w:r>
    </w:p>
    <w:p w14:paraId="7750CB8E" w14:textId="5818A585" w:rsidR="000641C2" w:rsidRPr="009955F8" w:rsidRDefault="00174968" w:rsidP="009955F8">
      <w:pPr>
        <w:pStyle w:val="ListParagraph"/>
        <w:rPr>
          <w:rFonts w:cs="Times New Roman"/>
          <w:i/>
        </w:rPr>
      </w:pPr>
      <w:r w:rsidRPr="009955F8">
        <w:rPr>
          <w:rFonts w:cs="Times New Roman"/>
          <w:i/>
        </w:rPr>
        <w:t>https://www1.nyc.gov/site/nycha/index.page</w:t>
      </w:r>
    </w:p>
    <w:p w14:paraId="39FA691A" w14:textId="77777777" w:rsidR="009955F8" w:rsidRPr="009955F8" w:rsidRDefault="007E5E15" w:rsidP="000641C2">
      <w:pPr>
        <w:pStyle w:val="ListParagraph"/>
        <w:numPr>
          <w:ilvl w:val="0"/>
          <w:numId w:val="39"/>
        </w:numPr>
        <w:rPr>
          <w:rStyle w:val="Hyperlink"/>
          <w:rFonts w:cs="Times New Roman"/>
          <w:color w:val="000000" w:themeColor="text1"/>
          <w:u w:val="none"/>
        </w:rPr>
      </w:pPr>
      <w:r w:rsidRPr="009955F8">
        <w:rPr>
          <w:rStyle w:val="Hyperlink"/>
          <w:rFonts w:cs="Times New Roman"/>
          <w:color w:val="000000" w:themeColor="text1"/>
        </w:rPr>
        <w:t>New York State Affordable Housing Corporation (AHC)</w:t>
      </w:r>
    </w:p>
    <w:p w14:paraId="7BDB7AF2" w14:textId="637B475A" w:rsidR="000641C2" w:rsidRPr="009955F8" w:rsidRDefault="00174968" w:rsidP="009955F8">
      <w:pPr>
        <w:pStyle w:val="ListParagraph"/>
        <w:rPr>
          <w:rFonts w:cs="Times New Roman"/>
          <w:i/>
          <w:color w:val="000000" w:themeColor="text1"/>
        </w:rPr>
      </w:pPr>
      <w:r w:rsidRPr="009955F8">
        <w:rPr>
          <w:rFonts w:cs="Times New Roman"/>
          <w:i/>
        </w:rPr>
        <w:t>http://www.nyshcr.org/agencies/ahc/</w:t>
      </w:r>
    </w:p>
    <w:p w14:paraId="7B68A10C" w14:textId="2FE3D443" w:rsidR="007E5E15" w:rsidRPr="009955F8" w:rsidRDefault="007E5E15" w:rsidP="0046039C">
      <w:pPr>
        <w:pStyle w:val="ListParagraph"/>
        <w:numPr>
          <w:ilvl w:val="0"/>
          <w:numId w:val="39"/>
        </w:numPr>
        <w:rPr>
          <w:rStyle w:val="Hyperlink"/>
          <w:rFonts w:cs="Times New Roman"/>
          <w:color w:val="000000" w:themeColor="text1"/>
          <w:u w:val="none"/>
        </w:rPr>
      </w:pPr>
      <w:r w:rsidRPr="009955F8">
        <w:rPr>
          <w:rStyle w:val="Hyperlink"/>
          <w:rFonts w:cs="Times New Roman"/>
          <w:color w:val="000000" w:themeColor="text1"/>
        </w:rPr>
        <w:t>NYHousingSearch.gov</w:t>
      </w:r>
    </w:p>
    <w:p w14:paraId="5252DC90" w14:textId="5A67D0FF" w:rsidR="009955F8" w:rsidRPr="009955F8" w:rsidRDefault="009955F8" w:rsidP="009955F8">
      <w:pPr>
        <w:pStyle w:val="ListParagraph"/>
        <w:rPr>
          <w:rStyle w:val="Hyperlink"/>
          <w:rFonts w:cs="Times New Roman"/>
          <w:color w:val="auto"/>
          <w:u w:val="none"/>
        </w:rPr>
      </w:pPr>
      <w:r>
        <w:rPr>
          <w:rFonts w:cs="Times New Roman"/>
        </w:rPr>
        <w:t>704-334.-</w:t>
      </w:r>
      <w:r w:rsidRPr="00174968">
        <w:rPr>
          <w:rFonts w:cs="Times New Roman"/>
        </w:rPr>
        <w:t xml:space="preserve">722 </w:t>
      </w:r>
    </w:p>
    <w:p w14:paraId="0F483CAC" w14:textId="4BABED04" w:rsidR="00174968" w:rsidRPr="009955F8" w:rsidRDefault="00174968" w:rsidP="009955F8">
      <w:pPr>
        <w:pStyle w:val="ListParagraph"/>
        <w:rPr>
          <w:rFonts w:cs="Times New Roman"/>
          <w:i/>
        </w:rPr>
      </w:pPr>
      <w:r w:rsidRPr="009955F8">
        <w:rPr>
          <w:rFonts w:cs="Times New Roman"/>
          <w:i/>
        </w:rPr>
        <w:t>http://www.nyhousingsearch.gov/</w:t>
      </w:r>
    </w:p>
    <w:p w14:paraId="69F02A75" w14:textId="77777777" w:rsidR="0054012C" w:rsidRDefault="0054012C" w:rsidP="009955F8">
      <w:pPr>
        <w:sectPr w:rsidR="0054012C" w:rsidSect="0054012C">
          <w:type w:val="continuous"/>
          <w:pgSz w:w="12240" w:h="15840"/>
          <w:pgMar w:top="1440" w:right="1440" w:bottom="1440" w:left="1440" w:header="720" w:footer="720" w:gutter="0"/>
          <w:pgNumType w:start="1" w:chapStyle="6"/>
          <w:cols w:num="2" w:space="720"/>
          <w:docGrid w:linePitch="360"/>
        </w:sectPr>
      </w:pPr>
    </w:p>
    <w:p w14:paraId="3B758350" w14:textId="77777777" w:rsidR="00336226" w:rsidRPr="00336226" w:rsidRDefault="00336226" w:rsidP="00AB4351"/>
    <w:sectPr w:rsidR="00336226" w:rsidRPr="00336226" w:rsidSect="0054012C">
      <w:type w:val="continuous"/>
      <w:pgSz w:w="12240" w:h="15840"/>
      <w:pgMar w:top="1440" w:right="1440" w:bottom="1440" w:left="1440" w:header="720" w:footer="720"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0736C" w14:textId="77777777" w:rsidR="00C2270B" w:rsidRDefault="00C2270B" w:rsidP="00DD45F8">
      <w:r>
        <w:separator/>
      </w:r>
    </w:p>
  </w:endnote>
  <w:endnote w:type="continuationSeparator" w:id="0">
    <w:p w14:paraId="45F0DD3C" w14:textId="77777777" w:rsidR="00C2270B" w:rsidRDefault="00C2270B" w:rsidP="00DD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badi MT Condensed Light">
    <w:altName w:val="Calibri"/>
    <w:charset w:val="4D"/>
    <w:family w:val="swiss"/>
    <w:pitch w:val="variable"/>
    <w:sig w:usb0="00000003" w:usb1="00000000" w:usb2="0000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Lato">
    <w:panose1 w:val="020F0502020204030203"/>
    <w:charset w:val="00"/>
    <w:family w:val="swiss"/>
    <w:pitch w:val="variable"/>
    <w:sig w:usb0="E10002FF" w:usb1="5000E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0D7A" w14:textId="77777777" w:rsidR="00B11697" w:rsidRDefault="00B11697" w:rsidP="00E00401">
    <w:pPr>
      <w:widowControl w:val="0"/>
      <w:pBdr>
        <w:top w:val="single" w:sz="24" w:space="6" w:color="00ADEF"/>
      </w:pBdr>
      <w:tabs>
        <w:tab w:val="left" w:pos="0"/>
      </w:tabs>
      <w:autoSpaceDE w:val="0"/>
      <w:autoSpaceDN w:val="0"/>
      <w:adjustRightInd w:val="0"/>
      <w:spacing w:before="120"/>
      <w:ind w:left="-547" w:right="-547"/>
      <w:jc w:val="center"/>
    </w:pPr>
    <w:r>
      <w:rPr>
        <w:rFonts w:ascii="Arial" w:hAnsi="Arial" w:cs="Arial"/>
        <w:b/>
        <w:noProof/>
        <w:color w:val="000075"/>
        <w:sz w:val="20"/>
        <w:szCs w:val="20"/>
      </w:rPr>
      <w:t>7475 Wisconsin Ave., Suite 1000 │ Bethesda, MD  20814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4E22C" w14:textId="77777777" w:rsidR="00B11697" w:rsidRPr="00E74B35" w:rsidRDefault="00B11697" w:rsidP="00E00401">
    <w:pPr>
      <w:pStyle w:val="Footer"/>
      <w:pBdr>
        <w:top w:val="single" w:sz="24" w:space="10" w:color="EFAF30"/>
      </w:pBdr>
      <w:tabs>
        <w:tab w:val="clear" w:pos="5130"/>
        <w:tab w:val="clear" w:pos="9990"/>
        <w:tab w:val="left" w:pos="4320"/>
        <w:tab w:val="left" w:pos="5040"/>
        <w:tab w:val="left" w:pos="5760"/>
        <w:tab w:val="left" w:pos="6480"/>
        <w:tab w:val="left" w:pos="7200"/>
        <w:tab w:val="left" w:pos="7920"/>
      </w:tabs>
      <w:ind w:left="-540" w:right="-540" w:firstLine="0"/>
      <w:jc w:val="left"/>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1167293541"/>
      <w:docPartObj>
        <w:docPartGallery w:val="Page Numbers (Bottom of Page)"/>
        <w:docPartUnique/>
      </w:docPartObj>
    </w:sdtPr>
    <w:sdtEndPr>
      <w:rPr>
        <w:rStyle w:val="Footer-PageNumberChar"/>
        <w:rFonts w:ascii="Arial Bold" w:hAnsi="Arial Bold"/>
        <w:b/>
        <w:noProof/>
        <w:position w:val="-12"/>
      </w:rPr>
    </w:sdtEndPr>
    <w:sdtContent>
      <w:p w14:paraId="4C96010B" w14:textId="77777777" w:rsidR="00B11697" w:rsidRPr="00A87207" w:rsidRDefault="00B11697" w:rsidP="00E00401">
        <w:pPr>
          <w:pBdr>
            <w:top w:val="single" w:sz="24" w:space="4" w:color="EFAF30"/>
          </w:pBdr>
          <w:tabs>
            <w:tab w:val="center" w:pos="4680"/>
          </w:tabs>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hint="eastAsia"/>
          </w:rPr>
          <w:t>iii</w:t>
        </w:r>
        <w:r w:rsidRPr="00A87207">
          <w:rPr>
            <w:rStyle w:val="Footer-PageNumberChar"/>
            <w:rFonts w:ascii="Arial Bold" w:hAnsi="Arial Bold"/>
          </w:rPr>
          <w:fldChar w:fldCharType="end"/>
        </w:r>
      </w:p>
    </w:sdtContent>
  </w:sdt>
  <w:p w14:paraId="31B2D6FE" w14:textId="77777777" w:rsidR="00B11697" w:rsidRPr="00010437" w:rsidRDefault="00B11697" w:rsidP="00E00401">
    <w:pPr>
      <w:tabs>
        <w:tab w:val="center" w:pos="4680"/>
        <w:tab w:val="right" w:pos="9810"/>
      </w:tabs>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200B73C9" wp14:editId="7265991E">
          <wp:extent cx="530352" cy="228600"/>
          <wp:effectExtent l="0" t="0" r="3175" b="0"/>
          <wp:docPr id="30" name="Picture 30"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2104022626"/>
      <w:docPartObj>
        <w:docPartGallery w:val="Page Numbers (Bottom of Page)"/>
        <w:docPartUnique/>
      </w:docPartObj>
    </w:sdtPr>
    <w:sdtEndPr>
      <w:rPr>
        <w:rStyle w:val="Footer-PageNumberChar"/>
        <w:b/>
        <w:noProof/>
        <w:position w:val="-12"/>
      </w:rPr>
    </w:sdtEndPr>
    <w:sdtContent>
      <w:p w14:paraId="304C00FA" w14:textId="77777777" w:rsidR="00B11697" w:rsidRPr="008C41C5" w:rsidRDefault="00B11697" w:rsidP="00E00401">
        <w:pPr>
          <w:pBdr>
            <w:top w:val="single" w:sz="24" w:space="3" w:color="EFAF30"/>
          </w:pBdr>
          <w:tabs>
            <w:tab w:val="center" w:pos="4680"/>
          </w:tabs>
          <w:ind w:left="-547" w:right="-547"/>
          <w:jc w:val="center"/>
          <w:rPr>
            <w:rStyle w:val="Footer-PageNumberChar"/>
          </w:rPr>
        </w:pPr>
        <w:r w:rsidRPr="008C41C5">
          <w:rPr>
            <w:rStyle w:val="Footer-PageNumberChar"/>
          </w:rPr>
          <w:t xml:space="preserve">Page </w:t>
        </w:r>
        <w:r w:rsidRPr="008C41C5">
          <w:rPr>
            <w:rStyle w:val="Footer-PageNumberChar"/>
          </w:rPr>
          <w:fldChar w:fldCharType="begin"/>
        </w:r>
        <w:r w:rsidRPr="008C41C5">
          <w:rPr>
            <w:rStyle w:val="Footer-PageNumberChar"/>
          </w:rPr>
          <w:instrText xml:space="preserve"> PAGE   \* MERGEFORMAT </w:instrText>
        </w:r>
        <w:r w:rsidRPr="008C41C5">
          <w:rPr>
            <w:rStyle w:val="Footer-PageNumberChar"/>
          </w:rPr>
          <w:fldChar w:fldCharType="separate"/>
        </w:r>
        <w:r>
          <w:rPr>
            <w:rStyle w:val="Footer-PageNumberChar"/>
          </w:rPr>
          <w:t>C-2</w:t>
        </w:r>
        <w:r w:rsidRPr="008C41C5">
          <w:rPr>
            <w:rStyle w:val="Footer-PageNumberChar"/>
          </w:rPr>
          <w:fldChar w:fldCharType="end"/>
        </w:r>
      </w:p>
    </w:sdtContent>
  </w:sdt>
  <w:p w14:paraId="6ECE3EF9" w14:textId="77777777" w:rsidR="00B11697" w:rsidRPr="00A57BCD" w:rsidRDefault="00B11697" w:rsidP="00E00401">
    <w:pPr>
      <w:tabs>
        <w:tab w:val="center" w:pos="4680"/>
        <w:tab w:val="right" w:pos="9810"/>
      </w:tabs>
      <w:ind w:left="-450" w:right="-450"/>
      <w:rPr>
        <w:rStyle w:val="Footer-EconometricaChar"/>
      </w:rPr>
    </w:pPr>
    <w:r>
      <w:rPr>
        <w:rFonts w:ascii="Arial" w:eastAsia="MS Mincho" w:hAnsi="Arial" w:cs="Arial"/>
        <w:noProof/>
        <w:color w:val="000075"/>
        <w:sz w:val="16"/>
        <w:szCs w:val="16"/>
      </w:rPr>
      <w:t>www.RespectAbility.org</w:t>
    </w:r>
    <w:r w:rsidRPr="00356C3A">
      <w:rPr>
        <w:rFonts w:ascii="Arial" w:eastAsia="MS Mincho" w:hAnsi="Arial" w:cs="Arial"/>
        <w:noProof/>
        <w:color w:val="000075"/>
        <w:sz w:val="16"/>
        <w:szCs w:val="16"/>
      </w:rPr>
      <w:tab/>
    </w:r>
    <w:r w:rsidRPr="00356C3A">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3CACD48D" wp14:editId="4D62E6C9">
          <wp:extent cx="530352" cy="228600"/>
          <wp:effectExtent l="0" t="0" r="3175" b="0"/>
          <wp:docPr id="25" name="Picture 25"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286C0" w14:textId="77777777" w:rsidR="00C2270B" w:rsidRDefault="00C2270B" w:rsidP="00DD45F8">
      <w:r>
        <w:separator/>
      </w:r>
    </w:p>
  </w:footnote>
  <w:footnote w:type="continuationSeparator" w:id="0">
    <w:p w14:paraId="084F96FC" w14:textId="77777777" w:rsidR="00C2270B" w:rsidRDefault="00C2270B" w:rsidP="00DD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24192" w14:textId="77777777" w:rsidR="00B11697" w:rsidRDefault="00B11697" w:rsidP="00E00401">
    <w:pPr>
      <w:jc w:val="center"/>
    </w:pPr>
    <w:r w:rsidRPr="00392E90">
      <w:rPr>
        <w:noProof/>
      </w:rPr>
      <w:drawing>
        <wp:inline distT="0" distB="0" distL="0" distR="0" wp14:anchorId="46B5E6EF" wp14:editId="4B6941BB">
          <wp:extent cx="2532888" cy="347472"/>
          <wp:effectExtent l="0" t="0" r="1270" b="0"/>
          <wp:docPr id="7" name="Picture 7" descr="Logo of Econometrica, Inc." title="Logo of Econometrica,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nes\AppData\Local\Microsoft\Windows\Temporary Internet Files\Content.Outlook\KVTU0WB4\Econometrica_Logo_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888" cy="347472"/>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215E1" w14:textId="414E89FC" w:rsidR="00B11697" w:rsidRDefault="00B11697" w:rsidP="00E00401">
    <w:pPr>
      <w:pStyle w:val="Header"/>
      <w:pBdr>
        <w:bottom w:val="single" w:sz="24" w:space="3" w:color="EFAF30"/>
      </w:pBdr>
      <w:tabs>
        <w:tab w:val="left" w:pos="0"/>
        <w:tab w:val="right" w:pos="9900"/>
      </w:tabs>
      <w:ind w:left="-540" w:right="-540"/>
      <w:rPr>
        <w:rFonts w:eastAsiaTheme="minorEastAsia"/>
      </w:rPr>
    </w:pPr>
    <w:r>
      <w:rPr>
        <w:rFonts w:eastAsiaTheme="minorEastAsia"/>
      </w:rPr>
      <w:t>Empowering NYC’s Job Seekers with Disabilities</w:t>
    </w:r>
    <w:r>
      <w:rPr>
        <w:rFonts w:eastAsiaTheme="minorEastAsia"/>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C0884" w14:textId="77777777" w:rsidR="00B11697" w:rsidRDefault="00B11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EB86F" w14:textId="77777777" w:rsidR="00B11697" w:rsidRDefault="00B11697" w:rsidP="00E00401">
    <w:pPr>
      <w:pStyle w:val="Header"/>
      <w:ind w:right="-5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2C50" w14:textId="77777777" w:rsidR="00B11697" w:rsidRDefault="00B116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718E4" w14:textId="1A8DA777" w:rsidR="00B11697" w:rsidRDefault="00B11697" w:rsidP="00E00401">
    <w:pPr>
      <w:pStyle w:val="Header"/>
      <w:pBdr>
        <w:bottom w:val="single" w:sz="24" w:space="3" w:color="EFAF30"/>
      </w:pBdr>
      <w:tabs>
        <w:tab w:val="left" w:pos="0"/>
        <w:tab w:val="right" w:pos="9900"/>
      </w:tabs>
      <w:ind w:left="-540" w:right="-540"/>
      <w:rPr>
        <w:rFonts w:eastAsiaTheme="minorEastAsia"/>
      </w:rPr>
    </w:pPr>
    <w:r>
      <w:rPr>
        <w:rFonts w:eastAsiaTheme="minorEastAsia"/>
      </w:rPr>
      <w:t>Empowering NYC’s Job Seekers with Disabilities</w:t>
    </w:r>
    <w:r>
      <w:rPr>
        <w:rFonts w:eastAsiaTheme="minorEastAsia"/>
      </w:rPr>
      <w:tab/>
    </w:r>
    <w:r>
      <w:rPr>
        <w:rFonts w:eastAsiaTheme="minorEastAsia"/>
      </w:rPr>
      <w:fldChar w:fldCharType="begin"/>
    </w:r>
    <w:r>
      <w:rPr>
        <w:rFonts w:eastAsiaTheme="minorEastAsia"/>
      </w:rPr>
      <w:instrText xml:space="preserve"> STYLEREF  "TOC Heading"  \* MERGEFORMAT </w:instrText>
    </w:r>
    <w:r>
      <w:rPr>
        <w:rFonts w:eastAsiaTheme="minorEastAsia"/>
      </w:rPr>
      <w:fldChar w:fldCharType="separate"/>
    </w:r>
    <w:r w:rsidR="006F3143" w:rsidRPr="006F3143">
      <w:rPr>
        <w:rFonts w:eastAsiaTheme="minorEastAsia"/>
        <w:b w:val="0"/>
        <w:bCs/>
      </w:rPr>
      <w:t>Table of Contents</w:t>
    </w:r>
    <w:r>
      <w:rPr>
        <w:rFonts w:eastAsiaTheme="minorEastAsi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AB6D" w14:textId="77777777" w:rsidR="00B11697" w:rsidRDefault="00B116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314A1" w14:textId="77777777" w:rsidR="00B11697" w:rsidRDefault="00B116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3ED19" w14:textId="0D631346" w:rsidR="00B11697" w:rsidRDefault="00B11697" w:rsidP="00E00401">
    <w:pPr>
      <w:pStyle w:val="Header"/>
      <w:pBdr>
        <w:bottom w:val="single" w:sz="24" w:space="3" w:color="EFAF30"/>
      </w:pBdr>
      <w:tabs>
        <w:tab w:val="left" w:pos="0"/>
        <w:tab w:val="right" w:pos="9900"/>
      </w:tabs>
      <w:ind w:left="-540" w:right="-540"/>
      <w:rPr>
        <w:rFonts w:eastAsiaTheme="minorEastAsia"/>
      </w:rPr>
    </w:pPr>
    <w:r>
      <w:rPr>
        <w:rFonts w:eastAsiaTheme="minorEastAsia"/>
      </w:rPr>
      <w:t>Empowering NYC’s Job Seekers with Disabilities</w:t>
    </w:r>
    <w:r>
      <w:rPr>
        <w:rFonts w:eastAsiaTheme="minorEastAsia"/>
      </w:rPr>
      <w:tab/>
    </w:r>
    <w:r>
      <w:rPr>
        <w:rFonts w:eastAsiaTheme="minorEastAsia"/>
      </w:rPr>
      <w:fldChar w:fldCharType="begin"/>
    </w:r>
    <w:r>
      <w:rPr>
        <w:rFonts w:eastAsiaTheme="minorEastAsia"/>
      </w:rPr>
      <w:instrText xml:space="preserve"> STYLEREF  "TOA Heading"  \* MERGEFORMAT </w:instrText>
    </w:r>
    <w:r>
      <w:rPr>
        <w:rFonts w:eastAsiaTheme="minorEastAsia"/>
      </w:rPr>
      <w:fldChar w:fldCharType="separate"/>
    </w:r>
    <w:r w:rsidR="002014DA">
      <w:rPr>
        <w:rFonts w:eastAsiaTheme="minorEastAsia"/>
      </w:rPr>
      <w:t>Acknowledgments</w:t>
    </w:r>
    <w:r>
      <w:rPr>
        <w:rFonts w:eastAsiaTheme="minorEastAsia"/>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432C7" w14:textId="77777777" w:rsidR="00B11697" w:rsidRDefault="00B116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CC201" w14:textId="77777777" w:rsidR="00B11697" w:rsidRDefault="00B116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775EF2"/>
    <w:multiLevelType w:val="hybridMultilevel"/>
    <w:tmpl w:val="4E9642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D0316"/>
    <w:multiLevelType w:val="hybridMultilevel"/>
    <w:tmpl w:val="04BAA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063F1"/>
    <w:multiLevelType w:val="multilevel"/>
    <w:tmpl w:val="CFEAD2D6"/>
    <w:lvl w:ilvl="0">
      <w:start w:val="1"/>
      <w:numFmt w:val="decimal"/>
      <w:pStyle w:val="Heading1"/>
      <w:lvlText w:val="%1."/>
      <w:lvlJc w:val="left"/>
      <w:pPr>
        <w:ind w:left="331" w:hanging="331"/>
      </w:pPr>
      <w:rPr>
        <w:rFonts w:hint="default"/>
      </w:rPr>
    </w:lvl>
    <w:lvl w:ilvl="1">
      <w:start w:val="1"/>
      <w:numFmt w:val="decimal"/>
      <w:pStyle w:val="Heading2"/>
      <w:lvlText w:val="%1.%2."/>
      <w:lvlJc w:val="left"/>
      <w:pPr>
        <w:ind w:left="547" w:hanging="547"/>
      </w:pPr>
      <w:rPr>
        <w:rFonts w:hint="default"/>
      </w:rPr>
    </w:lvl>
    <w:lvl w:ilvl="2">
      <w:start w:val="1"/>
      <w:numFmt w:val="decimal"/>
      <w:pStyle w:val="Heading3"/>
      <w:suff w:val="space"/>
      <w:lvlText w:val="%1.%2.%3."/>
      <w:lvlJc w:val="left"/>
      <w:pPr>
        <w:ind w:left="677" w:hanging="677"/>
      </w:pPr>
      <w:rPr>
        <w:rFonts w:hint="default"/>
      </w:rPr>
    </w:lvl>
    <w:lvl w:ilvl="3">
      <w:start w:val="1"/>
      <w:numFmt w:val="decimal"/>
      <w:pStyle w:val="Heading4"/>
      <w:suff w:val="space"/>
      <w:lvlText w:val="%1.%2.%3.%4."/>
      <w:lvlJc w:val="left"/>
      <w:pPr>
        <w:ind w:left="792" w:hanging="792"/>
      </w:pPr>
      <w:rPr>
        <w:rFonts w:hint="default"/>
      </w:rPr>
    </w:lvl>
    <w:lvl w:ilvl="4">
      <w:start w:val="1"/>
      <w:numFmt w:val="decimal"/>
      <w:pStyle w:val="Heading5"/>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8"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9"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63CB4"/>
    <w:multiLevelType w:val="hybridMultilevel"/>
    <w:tmpl w:val="004CB75C"/>
    <w:lvl w:ilvl="0" w:tplc="B37E96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875F7E"/>
    <w:multiLevelType w:val="multilevel"/>
    <w:tmpl w:val="850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CB6E7C"/>
    <w:multiLevelType w:val="hybridMultilevel"/>
    <w:tmpl w:val="B58A052E"/>
    <w:lvl w:ilvl="0" w:tplc="12D6E7D0">
      <w:start w:val="1"/>
      <w:numFmt w:val="bullet"/>
      <w:lvlText w:val=""/>
      <w:lvlJc w:val="left"/>
      <w:pPr>
        <w:tabs>
          <w:tab w:val="num" w:pos="720"/>
        </w:tabs>
        <w:ind w:left="720" w:hanging="360"/>
      </w:pPr>
      <w:rPr>
        <w:rFonts w:ascii="Wingdings" w:hAnsi="Wingdings" w:hint="default"/>
      </w:rPr>
    </w:lvl>
    <w:lvl w:ilvl="1" w:tplc="DE306814" w:tentative="1">
      <w:start w:val="1"/>
      <w:numFmt w:val="bullet"/>
      <w:lvlText w:val=""/>
      <w:lvlJc w:val="left"/>
      <w:pPr>
        <w:tabs>
          <w:tab w:val="num" w:pos="1440"/>
        </w:tabs>
        <w:ind w:left="1440" w:hanging="360"/>
      </w:pPr>
      <w:rPr>
        <w:rFonts w:ascii="Wingdings" w:hAnsi="Wingdings" w:hint="default"/>
      </w:rPr>
    </w:lvl>
    <w:lvl w:ilvl="2" w:tplc="2B9090DC" w:tentative="1">
      <w:start w:val="1"/>
      <w:numFmt w:val="bullet"/>
      <w:lvlText w:val=""/>
      <w:lvlJc w:val="left"/>
      <w:pPr>
        <w:tabs>
          <w:tab w:val="num" w:pos="2160"/>
        </w:tabs>
        <w:ind w:left="2160" w:hanging="360"/>
      </w:pPr>
      <w:rPr>
        <w:rFonts w:ascii="Wingdings" w:hAnsi="Wingdings" w:hint="default"/>
      </w:rPr>
    </w:lvl>
    <w:lvl w:ilvl="3" w:tplc="C43A7030" w:tentative="1">
      <w:start w:val="1"/>
      <w:numFmt w:val="bullet"/>
      <w:lvlText w:val=""/>
      <w:lvlJc w:val="left"/>
      <w:pPr>
        <w:tabs>
          <w:tab w:val="num" w:pos="2880"/>
        </w:tabs>
        <w:ind w:left="2880" w:hanging="360"/>
      </w:pPr>
      <w:rPr>
        <w:rFonts w:ascii="Wingdings" w:hAnsi="Wingdings" w:hint="default"/>
      </w:rPr>
    </w:lvl>
    <w:lvl w:ilvl="4" w:tplc="49E65EAE" w:tentative="1">
      <w:start w:val="1"/>
      <w:numFmt w:val="bullet"/>
      <w:lvlText w:val=""/>
      <w:lvlJc w:val="left"/>
      <w:pPr>
        <w:tabs>
          <w:tab w:val="num" w:pos="3600"/>
        </w:tabs>
        <w:ind w:left="3600" w:hanging="360"/>
      </w:pPr>
      <w:rPr>
        <w:rFonts w:ascii="Wingdings" w:hAnsi="Wingdings" w:hint="default"/>
      </w:rPr>
    </w:lvl>
    <w:lvl w:ilvl="5" w:tplc="D7626D1C" w:tentative="1">
      <w:start w:val="1"/>
      <w:numFmt w:val="bullet"/>
      <w:lvlText w:val=""/>
      <w:lvlJc w:val="left"/>
      <w:pPr>
        <w:tabs>
          <w:tab w:val="num" w:pos="4320"/>
        </w:tabs>
        <w:ind w:left="4320" w:hanging="360"/>
      </w:pPr>
      <w:rPr>
        <w:rFonts w:ascii="Wingdings" w:hAnsi="Wingdings" w:hint="default"/>
      </w:rPr>
    </w:lvl>
    <w:lvl w:ilvl="6" w:tplc="2312DE46" w:tentative="1">
      <w:start w:val="1"/>
      <w:numFmt w:val="bullet"/>
      <w:lvlText w:val=""/>
      <w:lvlJc w:val="left"/>
      <w:pPr>
        <w:tabs>
          <w:tab w:val="num" w:pos="5040"/>
        </w:tabs>
        <w:ind w:left="5040" w:hanging="360"/>
      </w:pPr>
      <w:rPr>
        <w:rFonts w:ascii="Wingdings" w:hAnsi="Wingdings" w:hint="default"/>
      </w:rPr>
    </w:lvl>
    <w:lvl w:ilvl="7" w:tplc="D04A3DCA" w:tentative="1">
      <w:start w:val="1"/>
      <w:numFmt w:val="bullet"/>
      <w:lvlText w:val=""/>
      <w:lvlJc w:val="left"/>
      <w:pPr>
        <w:tabs>
          <w:tab w:val="num" w:pos="5760"/>
        </w:tabs>
        <w:ind w:left="5760" w:hanging="360"/>
      </w:pPr>
      <w:rPr>
        <w:rFonts w:ascii="Wingdings" w:hAnsi="Wingdings" w:hint="default"/>
      </w:rPr>
    </w:lvl>
    <w:lvl w:ilvl="8" w:tplc="BDD8AF7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942092"/>
    <w:multiLevelType w:val="multilevel"/>
    <w:tmpl w:val="7A22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359C5D10"/>
    <w:multiLevelType w:val="hybridMultilevel"/>
    <w:tmpl w:val="0010CE94"/>
    <w:lvl w:ilvl="0" w:tplc="BDE46EAC">
      <w:start w:val="1"/>
      <w:numFmt w:val="bullet"/>
      <w:lvlText w:val=""/>
      <w:lvlJc w:val="left"/>
      <w:pPr>
        <w:tabs>
          <w:tab w:val="num" w:pos="720"/>
        </w:tabs>
        <w:ind w:left="720" w:hanging="360"/>
      </w:pPr>
      <w:rPr>
        <w:rFonts w:ascii="Wingdings" w:hAnsi="Wingdings" w:hint="default"/>
      </w:rPr>
    </w:lvl>
    <w:lvl w:ilvl="1" w:tplc="4D1C9098" w:tentative="1">
      <w:start w:val="1"/>
      <w:numFmt w:val="bullet"/>
      <w:lvlText w:val=""/>
      <w:lvlJc w:val="left"/>
      <w:pPr>
        <w:tabs>
          <w:tab w:val="num" w:pos="1440"/>
        </w:tabs>
        <w:ind w:left="1440" w:hanging="360"/>
      </w:pPr>
      <w:rPr>
        <w:rFonts w:ascii="Wingdings" w:hAnsi="Wingdings" w:hint="default"/>
      </w:rPr>
    </w:lvl>
    <w:lvl w:ilvl="2" w:tplc="8BE2FAE6" w:tentative="1">
      <w:start w:val="1"/>
      <w:numFmt w:val="bullet"/>
      <w:lvlText w:val=""/>
      <w:lvlJc w:val="left"/>
      <w:pPr>
        <w:tabs>
          <w:tab w:val="num" w:pos="2160"/>
        </w:tabs>
        <w:ind w:left="2160" w:hanging="360"/>
      </w:pPr>
      <w:rPr>
        <w:rFonts w:ascii="Wingdings" w:hAnsi="Wingdings" w:hint="default"/>
      </w:rPr>
    </w:lvl>
    <w:lvl w:ilvl="3" w:tplc="FD0C7DB2" w:tentative="1">
      <w:start w:val="1"/>
      <w:numFmt w:val="bullet"/>
      <w:lvlText w:val=""/>
      <w:lvlJc w:val="left"/>
      <w:pPr>
        <w:tabs>
          <w:tab w:val="num" w:pos="2880"/>
        </w:tabs>
        <w:ind w:left="2880" w:hanging="360"/>
      </w:pPr>
      <w:rPr>
        <w:rFonts w:ascii="Wingdings" w:hAnsi="Wingdings" w:hint="default"/>
      </w:rPr>
    </w:lvl>
    <w:lvl w:ilvl="4" w:tplc="9670B68E" w:tentative="1">
      <w:start w:val="1"/>
      <w:numFmt w:val="bullet"/>
      <w:lvlText w:val=""/>
      <w:lvlJc w:val="left"/>
      <w:pPr>
        <w:tabs>
          <w:tab w:val="num" w:pos="3600"/>
        </w:tabs>
        <w:ind w:left="3600" w:hanging="360"/>
      </w:pPr>
      <w:rPr>
        <w:rFonts w:ascii="Wingdings" w:hAnsi="Wingdings" w:hint="default"/>
      </w:rPr>
    </w:lvl>
    <w:lvl w:ilvl="5" w:tplc="D53AB62E" w:tentative="1">
      <w:start w:val="1"/>
      <w:numFmt w:val="bullet"/>
      <w:lvlText w:val=""/>
      <w:lvlJc w:val="left"/>
      <w:pPr>
        <w:tabs>
          <w:tab w:val="num" w:pos="4320"/>
        </w:tabs>
        <w:ind w:left="4320" w:hanging="360"/>
      </w:pPr>
      <w:rPr>
        <w:rFonts w:ascii="Wingdings" w:hAnsi="Wingdings" w:hint="default"/>
      </w:rPr>
    </w:lvl>
    <w:lvl w:ilvl="6" w:tplc="A6B62C12" w:tentative="1">
      <w:start w:val="1"/>
      <w:numFmt w:val="bullet"/>
      <w:lvlText w:val=""/>
      <w:lvlJc w:val="left"/>
      <w:pPr>
        <w:tabs>
          <w:tab w:val="num" w:pos="5040"/>
        </w:tabs>
        <w:ind w:left="5040" w:hanging="360"/>
      </w:pPr>
      <w:rPr>
        <w:rFonts w:ascii="Wingdings" w:hAnsi="Wingdings" w:hint="default"/>
      </w:rPr>
    </w:lvl>
    <w:lvl w:ilvl="7" w:tplc="24BCAC74" w:tentative="1">
      <w:start w:val="1"/>
      <w:numFmt w:val="bullet"/>
      <w:lvlText w:val=""/>
      <w:lvlJc w:val="left"/>
      <w:pPr>
        <w:tabs>
          <w:tab w:val="num" w:pos="5760"/>
        </w:tabs>
        <w:ind w:left="5760" w:hanging="360"/>
      </w:pPr>
      <w:rPr>
        <w:rFonts w:ascii="Wingdings" w:hAnsi="Wingdings" w:hint="default"/>
      </w:rPr>
    </w:lvl>
    <w:lvl w:ilvl="8" w:tplc="67301C3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740FB6"/>
    <w:multiLevelType w:val="hybridMultilevel"/>
    <w:tmpl w:val="21785CEC"/>
    <w:lvl w:ilvl="0" w:tplc="85604750">
      <w:start w:val="1"/>
      <w:numFmt w:val="bullet"/>
      <w:lvlText w:val="-"/>
      <w:lvlJc w:val="left"/>
      <w:pPr>
        <w:ind w:left="7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1"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5"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4BC26E4"/>
    <w:multiLevelType w:val="hybridMultilevel"/>
    <w:tmpl w:val="E1FC3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25179B"/>
    <w:multiLevelType w:val="hybridMultilevel"/>
    <w:tmpl w:val="86001E42"/>
    <w:lvl w:ilvl="0" w:tplc="1B4EF40C">
      <w:start w:val="1"/>
      <w:numFmt w:val="bullet"/>
      <w:lvlText w:val=""/>
      <w:lvlJc w:val="left"/>
      <w:pPr>
        <w:tabs>
          <w:tab w:val="num" w:pos="720"/>
        </w:tabs>
        <w:ind w:left="720" w:hanging="360"/>
      </w:pPr>
      <w:rPr>
        <w:rFonts w:ascii="Wingdings" w:hAnsi="Wingdings" w:hint="default"/>
      </w:rPr>
    </w:lvl>
    <w:lvl w:ilvl="1" w:tplc="0ED8F84A" w:tentative="1">
      <w:start w:val="1"/>
      <w:numFmt w:val="bullet"/>
      <w:lvlText w:val=""/>
      <w:lvlJc w:val="left"/>
      <w:pPr>
        <w:tabs>
          <w:tab w:val="num" w:pos="1440"/>
        </w:tabs>
        <w:ind w:left="1440" w:hanging="360"/>
      </w:pPr>
      <w:rPr>
        <w:rFonts w:ascii="Wingdings" w:hAnsi="Wingdings" w:hint="default"/>
      </w:rPr>
    </w:lvl>
    <w:lvl w:ilvl="2" w:tplc="F23CA2EA" w:tentative="1">
      <w:start w:val="1"/>
      <w:numFmt w:val="bullet"/>
      <w:lvlText w:val=""/>
      <w:lvlJc w:val="left"/>
      <w:pPr>
        <w:tabs>
          <w:tab w:val="num" w:pos="2160"/>
        </w:tabs>
        <w:ind w:left="2160" w:hanging="360"/>
      </w:pPr>
      <w:rPr>
        <w:rFonts w:ascii="Wingdings" w:hAnsi="Wingdings" w:hint="default"/>
      </w:rPr>
    </w:lvl>
    <w:lvl w:ilvl="3" w:tplc="5AB65632" w:tentative="1">
      <w:start w:val="1"/>
      <w:numFmt w:val="bullet"/>
      <w:lvlText w:val=""/>
      <w:lvlJc w:val="left"/>
      <w:pPr>
        <w:tabs>
          <w:tab w:val="num" w:pos="2880"/>
        </w:tabs>
        <w:ind w:left="2880" w:hanging="360"/>
      </w:pPr>
      <w:rPr>
        <w:rFonts w:ascii="Wingdings" w:hAnsi="Wingdings" w:hint="default"/>
      </w:rPr>
    </w:lvl>
    <w:lvl w:ilvl="4" w:tplc="14CA0F82" w:tentative="1">
      <w:start w:val="1"/>
      <w:numFmt w:val="bullet"/>
      <w:lvlText w:val=""/>
      <w:lvlJc w:val="left"/>
      <w:pPr>
        <w:tabs>
          <w:tab w:val="num" w:pos="3600"/>
        </w:tabs>
        <w:ind w:left="3600" w:hanging="360"/>
      </w:pPr>
      <w:rPr>
        <w:rFonts w:ascii="Wingdings" w:hAnsi="Wingdings" w:hint="default"/>
      </w:rPr>
    </w:lvl>
    <w:lvl w:ilvl="5" w:tplc="688E726A" w:tentative="1">
      <w:start w:val="1"/>
      <w:numFmt w:val="bullet"/>
      <w:lvlText w:val=""/>
      <w:lvlJc w:val="left"/>
      <w:pPr>
        <w:tabs>
          <w:tab w:val="num" w:pos="4320"/>
        </w:tabs>
        <w:ind w:left="4320" w:hanging="360"/>
      </w:pPr>
      <w:rPr>
        <w:rFonts w:ascii="Wingdings" w:hAnsi="Wingdings" w:hint="default"/>
      </w:rPr>
    </w:lvl>
    <w:lvl w:ilvl="6" w:tplc="A82ADB6C" w:tentative="1">
      <w:start w:val="1"/>
      <w:numFmt w:val="bullet"/>
      <w:lvlText w:val=""/>
      <w:lvlJc w:val="left"/>
      <w:pPr>
        <w:tabs>
          <w:tab w:val="num" w:pos="5040"/>
        </w:tabs>
        <w:ind w:left="5040" w:hanging="360"/>
      </w:pPr>
      <w:rPr>
        <w:rFonts w:ascii="Wingdings" w:hAnsi="Wingdings" w:hint="default"/>
      </w:rPr>
    </w:lvl>
    <w:lvl w:ilvl="7" w:tplc="73785A5C" w:tentative="1">
      <w:start w:val="1"/>
      <w:numFmt w:val="bullet"/>
      <w:lvlText w:val=""/>
      <w:lvlJc w:val="left"/>
      <w:pPr>
        <w:tabs>
          <w:tab w:val="num" w:pos="5760"/>
        </w:tabs>
        <w:ind w:left="5760" w:hanging="360"/>
      </w:pPr>
      <w:rPr>
        <w:rFonts w:ascii="Wingdings" w:hAnsi="Wingdings" w:hint="default"/>
      </w:rPr>
    </w:lvl>
    <w:lvl w:ilvl="8" w:tplc="EE74870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AE0292"/>
    <w:multiLevelType w:val="multilevel"/>
    <w:tmpl w:val="C1243886"/>
    <w:numStyleLink w:val="ResumeBullets"/>
  </w:abstractNum>
  <w:abstractNum w:abstractNumId="30" w15:restartNumberingAfterBreak="0">
    <w:nsid w:val="540914C5"/>
    <w:multiLevelType w:val="hybridMultilevel"/>
    <w:tmpl w:val="C4265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B87CB8"/>
    <w:multiLevelType w:val="hybridMultilevel"/>
    <w:tmpl w:val="EC6EF692"/>
    <w:lvl w:ilvl="0" w:tplc="DC8A4114">
      <w:start w:val="1"/>
      <w:numFmt w:val="bullet"/>
      <w:lvlText w:val=""/>
      <w:lvlJc w:val="left"/>
      <w:pPr>
        <w:tabs>
          <w:tab w:val="num" w:pos="720"/>
        </w:tabs>
        <w:ind w:left="720" w:hanging="360"/>
      </w:pPr>
      <w:rPr>
        <w:rFonts w:ascii="Wingdings" w:hAnsi="Wingdings" w:hint="default"/>
      </w:rPr>
    </w:lvl>
    <w:lvl w:ilvl="1" w:tplc="FAC2AE7E" w:tentative="1">
      <w:start w:val="1"/>
      <w:numFmt w:val="bullet"/>
      <w:lvlText w:val=""/>
      <w:lvlJc w:val="left"/>
      <w:pPr>
        <w:tabs>
          <w:tab w:val="num" w:pos="1440"/>
        </w:tabs>
        <w:ind w:left="1440" w:hanging="360"/>
      </w:pPr>
      <w:rPr>
        <w:rFonts w:ascii="Wingdings" w:hAnsi="Wingdings" w:hint="default"/>
      </w:rPr>
    </w:lvl>
    <w:lvl w:ilvl="2" w:tplc="921E2D00" w:tentative="1">
      <w:start w:val="1"/>
      <w:numFmt w:val="bullet"/>
      <w:lvlText w:val=""/>
      <w:lvlJc w:val="left"/>
      <w:pPr>
        <w:tabs>
          <w:tab w:val="num" w:pos="2160"/>
        </w:tabs>
        <w:ind w:left="2160" w:hanging="360"/>
      </w:pPr>
      <w:rPr>
        <w:rFonts w:ascii="Wingdings" w:hAnsi="Wingdings" w:hint="default"/>
      </w:rPr>
    </w:lvl>
    <w:lvl w:ilvl="3" w:tplc="E11E0222" w:tentative="1">
      <w:start w:val="1"/>
      <w:numFmt w:val="bullet"/>
      <w:lvlText w:val=""/>
      <w:lvlJc w:val="left"/>
      <w:pPr>
        <w:tabs>
          <w:tab w:val="num" w:pos="2880"/>
        </w:tabs>
        <w:ind w:left="2880" w:hanging="360"/>
      </w:pPr>
      <w:rPr>
        <w:rFonts w:ascii="Wingdings" w:hAnsi="Wingdings" w:hint="default"/>
      </w:rPr>
    </w:lvl>
    <w:lvl w:ilvl="4" w:tplc="11CAC66A" w:tentative="1">
      <w:start w:val="1"/>
      <w:numFmt w:val="bullet"/>
      <w:lvlText w:val=""/>
      <w:lvlJc w:val="left"/>
      <w:pPr>
        <w:tabs>
          <w:tab w:val="num" w:pos="3600"/>
        </w:tabs>
        <w:ind w:left="3600" w:hanging="360"/>
      </w:pPr>
      <w:rPr>
        <w:rFonts w:ascii="Wingdings" w:hAnsi="Wingdings" w:hint="default"/>
      </w:rPr>
    </w:lvl>
    <w:lvl w:ilvl="5" w:tplc="701AFB3A" w:tentative="1">
      <w:start w:val="1"/>
      <w:numFmt w:val="bullet"/>
      <w:lvlText w:val=""/>
      <w:lvlJc w:val="left"/>
      <w:pPr>
        <w:tabs>
          <w:tab w:val="num" w:pos="4320"/>
        </w:tabs>
        <w:ind w:left="4320" w:hanging="360"/>
      </w:pPr>
      <w:rPr>
        <w:rFonts w:ascii="Wingdings" w:hAnsi="Wingdings" w:hint="default"/>
      </w:rPr>
    </w:lvl>
    <w:lvl w:ilvl="6" w:tplc="88548E66" w:tentative="1">
      <w:start w:val="1"/>
      <w:numFmt w:val="bullet"/>
      <w:lvlText w:val=""/>
      <w:lvlJc w:val="left"/>
      <w:pPr>
        <w:tabs>
          <w:tab w:val="num" w:pos="5040"/>
        </w:tabs>
        <w:ind w:left="5040" w:hanging="360"/>
      </w:pPr>
      <w:rPr>
        <w:rFonts w:ascii="Wingdings" w:hAnsi="Wingdings" w:hint="default"/>
      </w:rPr>
    </w:lvl>
    <w:lvl w:ilvl="7" w:tplc="7CB6B9B4" w:tentative="1">
      <w:start w:val="1"/>
      <w:numFmt w:val="bullet"/>
      <w:lvlText w:val=""/>
      <w:lvlJc w:val="left"/>
      <w:pPr>
        <w:tabs>
          <w:tab w:val="num" w:pos="5760"/>
        </w:tabs>
        <w:ind w:left="5760" w:hanging="360"/>
      </w:pPr>
      <w:rPr>
        <w:rFonts w:ascii="Wingdings" w:hAnsi="Wingdings" w:hint="default"/>
      </w:rPr>
    </w:lvl>
    <w:lvl w:ilvl="8" w:tplc="DBE80D8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35" w15:restartNumberingAfterBreak="0">
    <w:nsid w:val="67014D5D"/>
    <w:multiLevelType w:val="hybridMultilevel"/>
    <w:tmpl w:val="2508FE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51B5C82"/>
    <w:multiLevelType w:val="multilevel"/>
    <w:tmpl w:val="4C26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20"/>
  </w:num>
  <w:num w:numId="3">
    <w:abstractNumId w:val="7"/>
  </w:num>
  <w:num w:numId="4">
    <w:abstractNumId w:val="34"/>
  </w:num>
  <w:num w:numId="5">
    <w:abstractNumId w:val="16"/>
  </w:num>
  <w:num w:numId="6">
    <w:abstractNumId w:val="33"/>
  </w:num>
  <w:num w:numId="7">
    <w:abstractNumId w:val="8"/>
  </w:num>
  <w:num w:numId="8">
    <w:abstractNumId w:val="2"/>
  </w:num>
  <w:num w:numId="9">
    <w:abstractNumId w:val="29"/>
  </w:num>
  <w:num w:numId="10">
    <w:abstractNumId w:val="17"/>
  </w:num>
  <w:num w:numId="11">
    <w:abstractNumId w:val="21"/>
  </w:num>
  <w:num w:numId="12">
    <w:abstractNumId w:val="1"/>
  </w:num>
  <w:num w:numId="13">
    <w:abstractNumId w:val="25"/>
  </w:num>
  <w:num w:numId="14">
    <w:abstractNumId w:val="23"/>
  </w:num>
  <w:num w:numId="15">
    <w:abstractNumId w:val="9"/>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39"/>
  </w:num>
  <w:num w:numId="19">
    <w:abstractNumId w:val="11"/>
  </w:num>
  <w:num w:numId="20">
    <w:abstractNumId w:val="22"/>
  </w:num>
  <w:num w:numId="21">
    <w:abstractNumId w:val="0"/>
  </w:num>
  <w:num w:numId="22">
    <w:abstractNumId w:val="4"/>
  </w:num>
  <w:num w:numId="23">
    <w:abstractNumId w:val="40"/>
  </w:num>
  <w:num w:numId="24">
    <w:abstractNumId w:val="3"/>
  </w:num>
  <w:num w:numId="25">
    <w:abstractNumId w:val="15"/>
  </w:num>
  <w:num w:numId="26">
    <w:abstractNumId w:val="27"/>
  </w:num>
  <w:num w:numId="27">
    <w:abstractNumId w:val="37"/>
  </w:num>
  <w:num w:numId="28">
    <w:abstractNumId w:val="31"/>
  </w:num>
  <w:num w:numId="29">
    <w:abstractNumId w:val="10"/>
  </w:num>
  <w:num w:numId="30">
    <w:abstractNumId w:val="19"/>
  </w:num>
  <w:num w:numId="31">
    <w:abstractNumId w:val="26"/>
  </w:num>
  <w:num w:numId="32">
    <w:abstractNumId w:val="32"/>
  </w:num>
  <w:num w:numId="33">
    <w:abstractNumId w:val="28"/>
  </w:num>
  <w:num w:numId="34">
    <w:abstractNumId w:val="18"/>
  </w:num>
  <w:num w:numId="35">
    <w:abstractNumId w:val="13"/>
  </w:num>
  <w:num w:numId="36">
    <w:abstractNumId w:val="6"/>
  </w:num>
  <w:num w:numId="37">
    <w:abstractNumId w:val="35"/>
  </w:num>
  <w:num w:numId="38">
    <w:abstractNumId w:val="30"/>
  </w:num>
  <w:num w:numId="39">
    <w:abstractNumId w:val="5"/>
  </w:num>
  <w:num w:numId="40">
    <w:abstractNumId w:val="12"/>
  </w:num>
  <w:num w:numId="41">
    <w:abstractNumId w:val="38"/>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5F8"/>
    <w:rsid w:val="000120F8"/>
    <w:rsid w:val="000152A5"/>
    <w:rsid w:val="00045DE6"/>
    <w:rsid w:val="000641C2"/>
    <w:rsid w:val="00070AA2"/>
    <w:rsid w:val="00071028"/>
    <w:rsid w:val="00075D88"/>
    <w:rsid w:val="00084899"/>
    <w:rsid w:val="00085577"/>
    <w:rsid w:val="00085AE3"/>
    <w:rsid w:val="00092072"/>
    <w:rsid w:val="000A4028"/>
    <w:rsid w:val="000C4BFC"/>
    <w:rsid w:val="000C6D75"/>
    <w:rsid w:val="000E36EF"/>
    <w:rsid w:val="00100854"/>
    <w:rsid w:val="00122FC6"/>
    <w:rsid w:val="00126344"/>
    <w:rsid w:val="00127ABA"/>
    <w:rsid w:val="001326DF"/>
    <w:rsid w:val="001704A4"/>
    <w:rsid w:val="00174968"/>
    <w:rsid w:val="00180603"/>
    <w:rsid w:val="001851A2"/>
    <w:rsid w:val="00185C5B"/>
    <w:rsid w:val="001B1193"/>
    <w:rsid w:val="001C2AB8"/>
    <w:rsid w:val="001D7AE5"/>
    <w:rsid w:val="001F0875"/>
    <w:rsid w:val="001F0AC4"/>
    <w:rsid w:val="002014DA"/>
    <w:rsid w:val="00204DED"/>
    <w:rsid w:val="00205152"/>
    <w:rsid w:val="00205E7A"/>
    <w:rsid w:val="002142D8"/>
    <w:rsid w:val="00225B6D"/>
    <w:rsid w:val="00260CF2"/>
    <w:rsid w:val="00263FB1"/>
    <w:rsid w:val="00284BC5"/>
    <w:rsid w:val="002A6CB1"/>
    <w:rsid w:val="002E473F"/>
    <w:rsid w:val="003040F8"/>
    <w:rsid w:val="003077FF"/>
    <w:rsid w:val="00312462"/>
    <w:rsid w:val="00314AE0"/>
    <w:rsid w:val="00334F69"/>
    <w:rsid w:val="00336226"/>
    <w:rsid w:val="003476BD"/>
    <w:rsid w:val="00361B52"/>
    <w:rsid w:val="00371272"/>
    <w:rsid w:val="00385E74"/>
    <w:rsid w:val="003A6D10"/>
    <w:rsid w:val="003A6FBD"/>
    <w:rsid w:val="003C1DCB"/>
    <w:rsid w:val="003E1074"/>
    <w:rsid w:val="003E624E"/>
    <w:rsid w:val="003F2BA8"/>
    <w:rsid w:val="003F4103"/>
    <w:rsid w:val="004049F5"/>
    <w:rsid w:val="00413490"/>
    <w:rsid w:val="00415E32"/>
    <w:rsid w:val="00417270"/>
    <w:rsid w:val="00426DC8"/>
    <w:rsid w:val="0042758B"/>
    <w:rsid w:val="00434622"/>
    <w:rsid w:val="00440748"/>
    <w:rsid w:val="004418DD"/>
    <w:rsid w:val="00455380"/>
    <w:rsid w:val="0046039C"/>
    <w:rsid w:val="00466E97"/>
    <w:rsid w:val="00474F30"/>
    <w:rsid w:val="004A67B4"/>
    <w:rsid w:val="004B1DFB"/>
    <w:rsid w:val="004C2CFB"/>
    <w:rsid w:val="004C6062"/>
    <w:rsid w:val="004D1A77"/>
    <w:rsid w:val="004D6830"/>
    <w:rsid w:val="004F0802"/>
    <w:rsid w:val="00505AEA"/>
    <w:rsid w:val="00516238"/>
    <w:rsid w:val="0052378A"/>
    <w:rsid w:val="0054012C"/>
    <w:rsid w:val="0055675D"/>
    <w:rsid w:val="00581C0E"/>
    <w:rsid w:val="00585D81"/>
    <w:rsid w:val="005A1A4E"/>
    <w:rsid w:val="005B6F7A"/>
    <w:rsid w:val="005E0F95"/>
    <w:rsid w:val="005F587B"/>
    <w:rsid w:val="005F6789"/>
    <w:rsid w:val="00600F92"/>
    <w:rsid w:val="00614DE9"/>
    <w:rsid w:val="00614F66"/>
    <w:rsid w:val="00624F3E"/>
    <w:rsid w:val="0066261B"/>
    <w:rsid w:val="00667DA3"/>
    <w:rsid w:val="00672E0B"/>
    <w:rsid w:val="00690EEF"/>
    <w:rsid w:val="006F3143"/>
    <w:rsid w:val="00705BCB"/>
    <w:rsid w:val="0072229D"/>
    <w:rsid w:val="007327CB"/>
    <w:rsid w:val="007502C6"/>
    <w:rsid w:val="00751AFF"/>
    <w:rsid w:val="00752C73"/>
    <w:rsid w:val="00780E68"/>
    <w:rsid w:val="00787B64"/>
    <w:rsid w:val="00794B13"/>
    <w:rsid w:val="00795012"/>
    <w:rsid w:val="007A1661"/>
    <w:rsid w:val="007A40B9"/>
    <w:rsid w:val="007A7E95"/>
    <w:rsid w:val="007C7883"/>
    <w:rsid w:val="007E0505"/>
    <w:rsid w:val="007E2E93"/>
    <w:rsid w:val="007E5E15"/>
    <w:rsid w:val="007F379D"/>
    <w:rsid w:val="007F74A7"/>
    <w:rsid w:val="00805FFD"/>
    <w:rsid w:val="008070DF"/>
    <w:rsid w:val="00826E2C"/>
    <w:rsid w:val="00853065"/>
    <w:rsid w:val="00871B3B"/>
    <w:rsid w:val="00883B32"/>
    <w:rsid w:val="008B0FD9"/>
    <w:rsid w:val="008B549F"/>
    <w:rsid w:val="008C3740"/>
    <w:rsid w:val="008D04AE"/>
    <w:rsid w:val="008E732D"/>
    <w:rsid w:val="008F3C8B"/>
    <w:rsid w:val="009027BB"/>
    <w:rsid w:val="00920B7E"/>
    <w:rsid w:val="00936BA2"/>
    <w:rsid w:val="009654E9"/>
    <w:rsid w:val="00966807"/>
    <w:rsid w:val="00973E02"/>
    <w:rsid w:val="00974F46"/>
    <w:rsid w:val="009955F8"/>
    <w:rsid w:val="00997319"/>
    <w:rsid w:val="009A60F4"/>
    <w:rsid w:val="009A7B32"/>
    <w:rsid w:val="009B0A44"/>
    <w:rsid w:val="009B34DF"/>
    <w:rsid w:val="009D4CE5"/>
    <w:rsid w:val="009E02FC"/>
    <w:rsid w:val="009F2514"/>
    <w:rsid w:val="00A2677C"/>
    <w:rsid w:val="00A30182"/>
    <w:rsid w:val="00A3506C"/>
    <w:rsid w:val="00A441D0"/>
    <w:rsid w:val="00A47AFD"/>
    <w:rsid w:val="00A6053F"/>
    <w:rsid w:val="00A9705A"/>
    <w:rsid w:val="00AA2E8B"/>
    <w:rsid w:val="00AA350D"/>
    <w:rsid w:val="00AB4351"/>
    <w:rsid w:val="00AC07F3"/>
    <w:rsid w:val="00AD76C7"/>
    <w:rsid w:val="00B11697"/>
    <w:rsid w:val="00B14086"/>
    <w:rsid w:val="00B33A18"/>
    <w:rsid w:val="00B44431"/>
    <w:rsid w:val="00B4660B"/>
    <w:rsid w:val="00B50F3E"/>
    <w:rsid w:val="00B6445B"/>
    <w:rsid w:val="00B77E61"/>
    <w:rsid w:val="00B82B26"/>
    <w:rsid w:val="00B869CB"/>
    <w:rsid w:val="00B92660"/>
    <w:rsid w:val="00B92E67"/>
    <w:rsid w:val="00B97699"/>
    <w:rsid w:val="00BC65C6"/>
    <w:rsid w:val="00BD0BAC"/>
    <w:rsid w:val="00BD6A4B"/>
    <w:rsid w:val="00BE2F58"/>
    <w:rsid w:val="00BE6564"/>
    <w:rsid w:val="00BF2417"/>
    <w:rsid w:val="00C03508"/>
    <w:rsid w:val="00C07695"/>
    <w:rsid w:val="00C17162"/>
    <w:rsid w:val="00C21FFE"/>
    <w:rsid w:val="00C2270B"/>
    <w:rsid w:val="00C5147D"/>
    <w:rsid w:val="00C55A8B"/>
    <w:rsid w:val="00C64072"/>
    <w:rsid w:val="00C77B90"/>
    <w:rsid w:val="00C8261C"/>
    <w:rsid w:val="00CC561C"/>
    <w:rsid w:val="00CE2469"/>
    <w:rsid w:val="00D00DB1"/>
    <w:rsid w:val="00D24AAA"/>
    <w:rsid w:val="00D52C65"/>
    <w:rsid w:val="00D61033"/>
    <w:rsid w:val="00D901FF"/>
    <w:rsid w:val="00D9699E"/>
    <w:rsid w:val="00DB2A71"/>
    <w:rsid w:val="00DB7BAA"/>
    <w:rsid w:val="00DD1C6C"/>
    <w:rsid w:val="00DD45F8"/>
    <w:rsid w:val="00DE2C33"/>
    <w:rsid w:val="00DF264C"/>
    <w:rsid w:val="00DF4CAA"/>
    <w:rsid w:val="00DF550E"/>
    <w:rsid w:val="00E00401"/>
    <w:rsid w:val="00E0554E"/>
    <w:rsid w:val="00E05AE0"/>
    <w:rsid w:val="00E16DF9"/>
    <w:rsid w:val="00E216E2"/>
    <w:rsid w:val="00E27E0D"/>
    <w:rsid w:val="00E42FD0"/>
    <w:rsid w:val="00E47871"/>
    <w:rsid w:val="00E60F1C"/>
    <w:rsid w:val="00E766F4"/>
    <w:rsid w:val="00E90AF0"/>
    <w:rsid w:val="00E90E58"/>
    <w:rsid w:val="00E92770"/>
    <w:rsid w:val="00E933AD"/>
    <w:rsid w:val="00E972B6"/>
    <w:rsid w:val="00EB3F41"/>
    <w:rsid w:val="00EB74DA"/>
    <w:rsid w:val="00ED2B92"/>
    <w:rsid w:val="00ED2F3F"/>
    <w:rsid w:val="00EE1042"/>
    <w:rsid w:val="00EF145F"/>
    <w:rsid w:val="00EF49A9"/>
    <w:rsid w:val="00F10746"/>
    <w:rsid w:val="00F21771"/>
    <w:rsid w:val="00F369B0"/>
    <w:rsid w:val="00F4518D"/>
    <w:rsid w:val="00F529F0"/>
    <w:rsid w:val="00F84914"/>
    <w:rsid w:val="00FA0DD2"/>
    <w:rsid w:val="00FC76E9"/>
    <w:rsid w:val="00FC7AAC"/>
    <w:rsid w:val="00FD030B"/>
    <w:rsid w:val="00FE62D9"/>
    <w:rsid w:val="00FF3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C8462"/>
  <w15:chartTrackingRefBased/>
  <w15:docId w15:val="{2D528FA9-AB7A-7541-9A6B-DA0F59B80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4968"/>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DD45F8"/>
    <w:pPr>
      <w:keepNext/>
      <w:keepLines/>
      <w:numPr>
        <w:numId w:val="3"/>
      </w:numPr>
      <w:spacing w:after="240" w:line="240" w:lineRule="auto"/>
      <w:jc w:val="both"/>
      <w:outlineLvl w:val="0"/>
    </w:pPr>
    <w:rPr>
      <w:rFonts w:ascii="Arial" w:eastAsia="Times New Roman" w:hAnsi="Arial" w:cs="Times New Roman"/>
      <w:b/>
      <w:bCs/>
      <w:color w:val="000075"/>
      <w:sz w:val="32"/>
      <w:szCs w:val="28"/>
    </w:rPr>
  </w:style>
  <w:style w:type="paragraph" w:styleId="Heading2">
    <w:name w:val="heading 2"/>
    <w:basedOn w:val="Heading1"/>
    <w:next w:val="Normal"/>
    <w:link w:val="Heading2Char"/>
    <w:uiPriority w:val="9"/>
    <w:qFormat/>
    <w:rsid w:val="00DD45F8"/>
    <w:pPr>
      <w:numPr>
        <w:ilvl w:val="1"/>
      </w:numPr>
      <w:tabs>
        <w:tab w:val="left" w:pos="720"/>
      </w:tabs>
      <w:spacing w:before="360" w:after="180"/>
      <w:outlineLvl w:val="1"/>
    </w:pPr>
    <w:rPr>
      <w:bCs w:val="0"/>
      <w:sz w:val="28"/>
      <w:szCs w:val="26"/>
    </w:rPr>
  </w:style>
  <w:style w:type="paragraph" w:styleId="Heading3">
    <w:name w:val="heading 3"/>
    <w:basedOn w:val="Heading2"/>
    <w:next w:val="Normal"/>
    <w:link w:val="Heading3Char"/>
    <w:uiPriority w:val="9"/>
    <w:qFormat/>
    <w:rsid w:val="00DD45F8"/>
    <w:pPr>
      <w:numPr>
        <w:ilvl w:val="2"/>
      </w:numPr>
      <w:tabs>
        <w:tab w:val="clear" w:pos="720"/>
      </w:tabs>
      <w:spacing w:before="0" w:after="0"/>
      <w:outlineLvl w:val="2"/>
    </w:pPr>
    <w:rPr>
      <w:bCs/>
      <w:sz w:val="24"/>
    </w:rPr>
  </w:style>
  <w:style w:type="paragraph" w:styleId="Heading4">
    <w:name w:val="heading 4"/>
    <w:basedOn w:val="Heading3"/>
    <w:next w:val="Normal"/>
    <w:link w:val="Heading4Char"/>
    <w:uiPriority w:val="9"/>
    <w:qFormat/>
    <w:rsid w:val="00DD45F8"/>
    <w:pPr>
      <w:numPr>
        <w:ilvl w:val="3"/>
      </w:numPr>
      <w:outlineLvl w:val="3"/>
    </w:pPr>
    <w:rPr>
      <w:rFonts w:ascii="Times New Roman" w:hAnsi="Times New Roman"/>
      <w:bCs w:val="0"/>
      <w:i/>
      <w:iCs/>
      <w:color w:val="auto"/>
    </w:rPr>
  </w:style>
  <w:style w:type="paragraph" w:styleId="Heading5">
    <w:name w:val="heading 5"/>
    <w:basedOn w:val="Heading4"/>
    <w:next w:val="Normal"/>
    <w:link w:val="Heading5Char"/>
    <w:uiPriority w:val="9"/>
    <w:qFormat/>
    <w:rsid w:val="00DD45F8"/>
    <w:pPr>
      <w:numPr>
        <w:ilvl w:val="4"/>
      </w:numPr>
      <w:outlineLvl w:val="4"/>
    </w:pPr>
    <w:rPr>
      <w:b w:val="0"/>
    </w:rPr>
  </w:style>
  <w:style w:type="paragraph" w:styleId="Heading6">
    <w:name w:val="heading 6"/>
    <w:aliases w:val="Heading 6 (Appendix Heading 1)"/>
    <w:next w:val="Normal"/>
    <w:link w:val="Heading6Char"/>
    <w:uiPriority w:val="9"/>
    <w:qFormat/>
    <w:rsid w:val="00DD45F8"/>
    <w:pPr>
      <w:keepNext/>
      <w:numPr>
        <w:ilvl w:val="5"/>
        <w:numId w:val="3"/>
      </w:numPr>
      <w:spacing w:after="240" w:line="240" w:lineRule="auto"/>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DD45F8"/>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DD45F8"/>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DD45F8"/>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5F8"/>
    <w:rPr>
      <w:rFonts w:ascii="Arial" w:eastAsia="Times New Roman" w:hAnsi="Arial" w:cs="Times New Roman"/>
      <w:b/>
      <w:bCs/>
      <w:color w:val="000075"/>
      <w:sz w:val="32"/>
      <w:szCs w:val="28"/>
    </w:rPr>
  </w:style>
  <w:style w:type="character" w:customStyle="1" w:styleId="Heading2Char">
    <w:name w:val="Heading 2 Char"/>
    <w:basedOn w:val="DefaultParagraphFont"/>
    <w:link w:val="Heading2"/>
    <w:uiPriority w:val="9"/>
    <w:rsid w:val="00DD45F8"/>
    <w:rPr>
      <w:rFonts w:ascii="Arial" w:eastAsia="Times New Roman" w:hAnsi="Arial" w:cs="Times New Roman"/>
      <w:b/>
      <w:color w:val="000075"/>
      <w:sz w:val="28"/>
      <w:szCs w:val="26"/>
    </w:rPr>
  </w:style>
  <w:style w:type="character" w:customStyle="1" w:styleId="Heading3Char">
    <w:name w:val="Heading 3 Char"/>
    <w:basedOn w:val="DefaultParagraphFont"/>
    <w:link w:val="Heading3"/>
    <w:uiPriority w:val="9"/>
    <w:rsid w:val="00DD45F8"/>
    <w:rPr>
      <w:rFonts w:ascii="Arial" w:eastAsia="Times New Roman" w:hAnsi="Arial" w:cs="Times New Roman"/>
      <w:b/>
      <w:bCs/>
      <w:color w:val="000075"/>
      <w:sz w:val="24"/>
      <w:szCs w:val="26"/>
    </w:rPr>
  </w:style>
  <w:style w:type="character" w:customStyle="1" w:styleId="Heading4Char">
    <w:name w:val="Heading 4 Char"/>
    <w:basedOn w:val="DefaultParagraphFont"/>
    <w:link w:val="Heading4"/>
    <w:uiPriority w:val="9"/>
    <w:rsid w:val="00DD45F8"/>
    <w:rPr>
      <w:rFonts w:ascii="Times New Roman" w:eastAsia="Times New Roman" w:hAnsi="Times New Roman" w:cs="Times New Roman"/>
      <w:b/>
      <w:i/>
      <w:iCs/>
      <w:sz w:val="24"/>
      <w:szCs w:val="26"/>
    </w:rPr>
  </w:style>
  <w:style w:type="character" w:customStyle="1" w:styleId="Heading5Char">
    <w:name w:val="Heading 5 Char"/>
    <w:basedOn w:val="DefaultParagraphFont"/>
    <w:link w:val="Heading5"/>
    <w:uiPriority w:val="9"/>
    <w:rsid w:val="00DD45F8"/>
    <w:rPr>
      <w:rFonts w:ascii="Times New Roman" w:eastAsia="Times New Roman" w:hAnsi="Times New Roman" w:cs="Times New Roman"/>
      <w:i/>
      <w:iCs/>
      <w:sz w:val="24"/>
      <w:szCs w:val="26"/>
    </w:rPr>
  </w:style>
  <w:style w:type="character" w:customStyle="1" w:styleId="Heading6Char">
    <w:name w:val="Heading 6 Char"/>
    <w:aliases w:val="Heading 6 (Appendix Heading 1) Char"/>
    <w:basedOn w:val="DefaultParagraphFont"/>
    <w:link w:val="Heading6"/>
    <w:uiPriority w:val="9"/>
    <w:rsid w:val="00DD45F8"/>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D45F8"/>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D45F8"/>
    <w:rPr>
      <w:rFonts w:ascii="Arial" w:eastAsia="Times New Roman" w:hAnsi="Arial" w:cs="Times New Roman"/>
      <w:b/>
      <w:bCs/>
      <w:color w:val="000075"/>
      <w:sz w:val="24"/>
      <w:szCs w:val="20"/>
    </w:rPr>
  </w:style>
  <w:style w:type="character" w:customStyle="1" w:styleId="Heading9Char">
    <w:name w:val="Heading 9 Char"/>
    <w:aliases w:val="Heading 9 (Appendix Heading 4) Char"/>
    <w:basedOn w:val="DefaultParagraphFont"/>
    <w:link w:val="Heading9"/>
    <w:uiPriority w:val="9"/>
    <w:rsid w:val="00DD45F8"/>
    <w:rPr>
      <w:rFonts w:ascii="Times New Roman" w:eastAsia="Times New Roman" w:hAnsi="Times New Roman" w:cs="Times New Roman"/>
      <w:b/>
      <w:bCs/>
      <w:i/>
      <w:iCs/>
      <w:sz w:val="24"/>
      <w:szCs w:val="20"/>
    </w:rPr>
  </w:style>
  <w:style w:type="numbering" w:customStyle="1" w:styleId="Headings">
    <w:name w:val="Headings"/>
    <w:uiPriority w:val="99"/>
    <w:rsid w:val="00DD45F8"/>
    <w:pPr>
      <w:numPr>
        <w:numId w:val="1"/>
      </w:numPr>
    </w:pPr>
  </w:style>
  <w:style w:type="table" w:styleId="TableGrid">
    <w:name w:val="Table Grid"/>
    <w:basedOn w:val="TableNormal"/>
    <w:uiPriority w:val="39"/>
    <w:rsid w:val="00DD45F8"/>
    <w:pPr>
      <w:spacing w:after="0" w:line="240" w:lineRule="auto"/>
      <w:jc w:val="both"/>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DD45F8"/>
    <w:pPr>
      <w:keepNext/>
      <w:spacing w:after="0" w:line="240" w:lineRule="auto"/>
      <w:ind w:left="1152" w:hanging="1152"/>
      <w:jc w:val="both"/>
    </w:pPr>
    <w:rPr>
      <w:rFonts w:ascii="Arial" w:hAnsi="Arial"/>
      <w:b/>
      <w:bCs/>
      <w:color w:val="000075"/>
      <w:sz w:val="24"/>
      <w:szCs w:val="18"/>
    </w:rPr>
  </w:style>
  <w:style w:type="paragraph" w:customStyle="1" w:styleId="TableColumnHeading">
    <w:name w:val="Table Column Heading"/>
    <w:link w:val="TableColumnHeadingChar"/>
    <w:qFormat/>
    <w:rsid w:val="00DD45F8"/>
    <w:pPr>
      <w:keepNext/>
      <w:spacing w:after="0" w:line="240" w:lineRule="auto"/>
      <w:jc w:val="center"/>
    </w:pPr>
    <w:rPr>
      <w:rFonts w:ascii="Arial" w:eastAsia="Times New Roman" w:hAnsi="Arial" w:cs="Times New Roman"/>
      <w:bCs/>
      <w:color w:val="FFFFFF" w:themeColor="background1"/>
      <w:sz w:val="24"/>
      <w:szCs w:val="24"/>
    </w:rPr>
  </w:style>
  <w:style w:type="paragraph" w:customStyle="1" w:styleId="TableCellGeneralText">
    <w:name w:val="Table Cell General Text"/>
    <w:link w:val="TableCellGeneralTextChar"/>
    <w:qFormat/>
    <w:rsid w:val="00DD45F8"/>
    <w:pPr>
      <w:spacing w:after="0" w:line="240" w:lineRule="auto"/>
    </w:pPr>
    <w:rPr>
      <w:rFonts w:ascii="Arial" w:eastAsia="Times New Roman" w:hAnsi="Arial" w:cs="Arial"/>
      <w:bCs/>
      <w:color w:val="000000" w:themeColor="text1"/>
      <w:sz w:val="20"/>
      <w:szCs w:val="24"/>
    </w:rPr>
  </w:style>
  <w:style w:type="character" w:customStyle="1" w:styleId="TableColumnHeadingChar">
    <w:name w:val="Table Column Heading Char"/>
    <w:basedOn w:val="DefaultParagraphFont"/>
    <w:link w:val="TableColumnHeading"/>
    <w:rsid w:val="00DD45F8"/>
    <w:rPr>
      <w:rFonts w:ascii="Arial" w:eastAsia="Times New Roman" w:hAnsi="Arial" w:cs="Times New Roman"/>
      <w:bCs/>
      <w:color w:val="FFFFFF" w:themeColor="background1"/>
      <w:sz w:val="24"/>
      <w:szCs w:val="24"/>
    </w:rPr>
  </w:style>
  <w:style w:type="paragraph" w:customStyle="1" w:styleId="TableCellNumbers">
    <w:name w:val="Table Cell Numbers"/>
    <w:basedOn w:val="TableCellGeneralText"/>
    <w:link w:val="TableCellNumbersChar"/>
    <w:qFormat/>
    <w:rsid w:val="00DD45F8"/>
    <w:pPr>
      <w:jc w:val="right"/>
    </w:pPr>
  </w:style>
  <w:style w:type="character" w:customStyle="1" w:styleId="TableCellGeneralTextChar">
    <w:name w:val="Table Cell General Text Char"/>
    <w:basedOn w:val="DefaultParagraphFont"/>
    <w:link w:val="TableCellGeneralText"/>
    <w:rsid w:val="00DD45F8"/>
    <w:rPr>
      <w:rFonts w:ascii="Arial" w:eastAsia="Times New Roman" w:hAnsi="Arial" w:cs="Arial"/>
      <w:bCs/>
      <w:color w:val="000000" w:themeColor="text1"/>
      <w:sz w:val="20"/>
      <w:szCs w:val="24"/>
    </w:rPr>
  </w:style>
  <w:style w:type="paragraph" w:customStyle="1" w:styleId="TableCellYear">
    <w:name w:val="Table Cell Year"/>
    <w:basedOn w:val="TableCellGeneralText"/>
    <w:link w:val="TableCellYearChar"/>
    <w:qFormat/>
    <w:rsid w:val="00DD45F8"/>
    <w:pPr>
      <w:jc w:val="center"/>
    </w:pPr>
    <w:rPr>
      <w:bCs w:val="0"/>
    </w:rPr>
  </w:style>
  <w:style w:type="character" w:customStyle="1" w:styleId="TableCellNumbersChar">
    <w:name w:val="Table Cell Numbers Char"/>
    <w:basedOn w:val="DefaultParagraphFont"/>
    <w:link w:val="TableCellNumbers"/>
    <w:rsid w:val="00DD45F8"/>
    <w:rPr>
      <w:rFonts w:ascii="Arial" w:eastAsia="Times New Roman" w:hAnsi="Arial" w:cs="Arial"/>
      <w:bCs/>
      <w:color w:val="000000" w:themeColor="text1"/>
      <w:sz w:val="20"/>
      <w:szCs w:val="24"/>
    </w:rPr>
  </w:style>
  <w:style w:type="paragraph" w:customStyle="1" w:styleId="TableNote">
    <w:name w:val="Table Note"/>
    <w:basedOn w:val="TableCellGeneralText"/>
    <w:link w:val="TableNoteChar"/>
    <w:qFormat/>
    <w:rsid w:val="00DD45F8"/>
    <w:pPr>
      <w:spacing w:after="240"/>
      <w:contextualSpacing/>
    </w:pPr>
    <w:rPr>
      <w:sz w:val="18"/>
      <w:szCs w:val="18"/>
    </w:rPr>
  </w:style>
  <w:style w:type="character" w:customStyle="1" w:styleId="TableCellYearChar">
    <w:name w:val="Table Cell Year Char"/>
    <w:basedOn w:val="DefaultParagraphFont"/>
    <w:link w:val="TableCellYear"/>
    <w:rsid w:val="00DD45F8"/>
    <w:rPr>
      <w:rFonts w:ascii="Arial" w:eastAsia="Times New Roman" w:hAnsi="Arial" w:cs="Arial"/>
      <w:color w:val="000000" w:themeColor="text1"/>
      <w:sz w:val="20"/>
      <w:szCs w:val="24"/>
    </w:rPr>
  </w:style>
  <w:style w:type="paragraph" w:customStyle="1" w:styleId="Normalaftertable">
    <w:name w:val="Normal after table"/>
    <w:basedOn w:val="Normal"/>
    <w:next w:val="Normal"/>
    <w:link w:val="NormalaftertableChar"/>
    <w:qFormat/>
    <w:rsid w:val="00DD45F8"/>
    <w:pPr>
      <w:spacing w:before="240" w:after="240"/>
    </w:pPr>
    <w:rPr>
      <w:rFonts w:eastAsiaTheme="minorHAnsi" w:cstheme="minorBidi"/>
    </w:rPr>
  </w:style>
  <w:style w:type="character" w:customStyle="1" w:styleId="TableNoteChar">
    <w:name w:val="Table Note Char"/>
    <w:basedOn w:val="DefaultParagraphFont"/>
    <w:link w:val="TableNote"/>
    <w:rsid w:val="00DD45F8"/>
    <w:rPr>
      <w:rFonts w:ascii="Arial" w:eastAsia="Times New Roman" w:hAnsi="Arial" w:cs="Arial"/>
      <w:bCs/>
      <w:color w:val="000000" w:themeColor="text1"/>
      <w:sz w:val="18"/>
      <w:szCs w:val="18"/>
    </w:rPr>
  </w:style>
  <w:style w:type="paragraph" w:styleId="ListParagraph">
    <w:name w:val="List Paragraph"/>
    <w:aliases w:val="Bullet List Paragraph,Proposal Bullet List,Step Style"/>
    <w:basedOn w:val="Normal"/>
    <w:link w:val="ListParagraphChar"/>
    <w:uiPriority w:val="34"/>
    <w:unhideWhenUsed/>
    <w:qFormat/>
    <w:rsid w:val="00DD45F8"/>
    <w:pPr>
      <w:spacing w:after="240"/>
      <w:ind w:left="720"/>
      <w:contextualSpacing/>
    </w:pPr>
    <w:rPr>
      <w:rFonts w:eastAsiaTheme="minorHAnsi" w:cstheme="minorBidi"/>
    </w:rPr>
  </w:style>
  <w:style w:type="character" w:customStyle="1" w:styleId="NormalaftertableChar">
    <w:name w:val="Normal after table Char"/>
    <w:basedOn w:val="DefaultParagraphFont"/>
    <w:link w:val="Normalaftertable"/>
    <w:rsid w:val="00DD45F8"/>
    <w:rPr>
      <w:rFonts w:ascii="Times New Roman" w:hAnsi="Times New Roman"/>
      <w:sz w:val="24"/>
      <w:szCs w:val="24"/>
    </w:rPr>
  </w:style>
  <w:style w:type="numbering" w:customStyle="1" w:styleId="Bulletedlist">
    <w:name w:val="Bulleted list"/>
    <w:uiPriority w:val="99"/>
    <w:rsid w:val="00DD45F8"/>
    <w:pPr>
      <w:numPr>
        <w:numId w:val="2"/>
      </w:numPr>
    </w:pPr>
  </w:style>
  <w:style w:type="paragraph" w:customStyle="1" w:styleId="ListBullet-Last">
    <w:name w:val="List Bullet - Last"/>
    <w:basedOn w:val="ListBullet"/>
    <w:link w:val="ListBullet-LastChar"/>
    <w:qFormat/>
    <w:rsid w:val="00DD45F8"/>
    <w:pPr>
      <w:spacing w:after="240"/>
    </w:pPr>
  </w:style>
  <w:style w:type="paragraph" w:styleId="ListBullet">
    <w:name w:val="List Bullet"/>
    <w:basedOn w:val="Normal"/>
    <w:link w:val="ListBulletChar"/>
    <w:qFormat/>
    <w:rsid w:val="00DD45F8"/>
    <w:pPr>
      <w:numPr>
        <w:numId w:val="10"/>
      </w:numPr>
      <w:spacing w:before="120"/>
    </w:pPr>
    <w:rPr>
      <w:rFonts w:eastAsiaTheme="minorHAnsi" w:cstheme="minorBidi"/>
    </w:rPr>
  </w:style>
  <w:style w:type="paragraph" w:styleId="ListBullet2">
    <w:name w:val="List Bullet 2"/>
    <w:basedOn w:val="ListBullet"/>
    <w:link w:val="ListBullet2Char"/>
    <w:rsid w:val="00DD45F8"/>
    <w:pPr>
      <w:numPr>
        <w:ilvl w:val="1"/>
      </w:numPr>
    </w:pPr>
  </w:style>
  <w:style w:type="paragraph" w:styleId="ListBullet3">
    <w:name w:val="List Bullet 3"/>
    <w:basedOn w:val="ListBullet2"/>
    <w:link w:val="ListBullet3Char"/>
    <w:rsid w:val="00DD45F8"/>
    <w:pPr>
      <w:numPr>
        <w:ilvl w:val="2"/>
      </w:numPr>
    </w:pPr>
  </w:style>
  <w:style w:type="paragraph" w:styleId="ListBullet4">
    <w:name w:val="List Bullet 4"/>
    <w:basedOn w:val="ListBullet3"/>
    <w:link w:val="ListBullet4Char"/>
    <w:rsid w:val="00DD45F8"/>
    <w:pPr>
      <w:numPr>
        <w:ilvl w:val="3"/>
      </w:numPr>
    </w:pPr>
  </w:style>
  <w:style w:type="paragraph" w:styleId="ListBullet5">
    <w:name w:val="List Bullet 5"/>
    <w:basedOn w:val="ListBullet4"/>
    <w:link w:val="ListBullet5Char"/>
    <w:rsid w:val="00DD45F8"/>
    <w:pPr>
      <w:numPr>
        <w:ilvl w:val="4"/>
      </w:numPr>
    </w:pPr>
  </w:style>
  <w:style w:type="paragraph" w:customStyle="1" w:styleId="ListBullet2-Last">
    <w:name w:val="List Bullet 2 - Last"/>
    <w:basedOn w:val="ListBullet2"/>
    <w:link w:val="ListBullet2-LastChar"/>
    <w:qFormat/>
    <w:rsid w:val="00DD45F8"/>
    <w:pPr>
      <w:spacing w:after="240"/>
    </w:pPr>
  </w:style>
  <w:style w:type="character" w:customStyle="1" w:styleId="ListBulletChar">
    <w:name w:val="List Bullet Char"/>
    <w:basedOn w:val="DefaultParagraphFont"/>
    <w:link w:val="ListBullet"/>
    <w:rsid w:val="00DD45F8"/>
    <w:rPr>
      <w:rFonts w:ascii="Times New Roman" w:hAnsi="Times New Roman"/>
      <w:sz w:val="24"/>
      <w:szCs w:val="24"/>
    </w:rPr>
  </w:style>
  <w:style w:type="character" w:customStyle="1" w:styleId="ListBullet-LastChar">
    <w:name w:val="List Bullet - Last Char"/>
    <w:basedOn w:val="ListBulletChar"/>
    <w:link w:val="ListBullet-Last"/>
    <w:rsid w:val="00DD45F8"/>
    <w:rPr>
      <w:rFonts w:ascii="Times New Roman" w:hAnsi="Times New Roman"/>
      <w:sz w:val="24"/>
      <w:szCs w:val="24"/>
    </w:rPr>
  </w:style>
  <w:style w:type="paragraph" w:customStyle="1" w:styleId="ListBullet3-Last">
    <w:name w:val="List Bullet 3 - Last"/>
    <w:basedOn w:val="ListBullet3"/>
    <w:link w:val="ListBullet3-LastChar"/>
    <w:qFormat/>
    <w:rsid w:val="00DD45F8"/>
    <w:pPr>
      <w:spacing w:after="240"/>
    </w:pPr>
  </w:style>
  <w:style w:type="character" w:customStyle="1" w:styleId="ListBullet2Char">
    <w:name w:val="List Bullet 2 Char"/>
    <w:basedOn w:val="DefaultParagraphFont"/>
    <w:link w:val="ListBullet2"/>
    <w:rsid w:val="00DD45F8"/>
    <w:rPr>
      <w:rFonts w:ascii="Times New Roman" w:hAnsi="Times New Roman"/>
      <w:sz w:val="24"/>
      <w:szCs w:val="24"/>
    </w:rPr>
  </w:style>
  <w:style w:type="character" w:customStyle="1" w:styleId="ListBullet2-LastChar">
    <w:name w:val="List Bullet 2 - Last Char"/>
    <w:basedOn w:val="ListBullet2Char"/>
    <w:link w:val="ListBullet2-Last"/>
    <w:rsid w:val="00DD45F8"/>
    <w:rPr>
      <w:rFonts w:ascii="Times New Roman" w:hAnsi="Times New Roman"/>
      <w:sz w:val="24"/>
      <w:szCs w:val="24"/>
    </w:rPr>
  </w:style>
  <w:style w:type="paragraph" w:customStyle="1" w:styleId="ListBullet4-Last">
    <w:name w:val="List Bullet 4 - Last"/>
    <w:basedOn w:val="ListBullet4"/>
    <w:link w:val="ListBullet4-LastChar"/>
    <w:qFormat/>
    <w:rsid w:val="00DD45F8"/>
    <w:pPr>
      <w:spacing w:after="240"/>
    </w:pPr>
  </w:style>
  <w:style w:type="character" w:customStyle="1" w:styleId="ListBullet3Char">
    <w:name w:val="List Bullet 3 Char"/>
    <w:basedOn w:val="DefaultParagraphFont"/>
    <w:link w:val="ListBullet3"/>
    <w:rsid w:val="00DD45F8"/>
    <w:rPr>
      <w:rFonts w:ascii="Times New Roman" w:hAnsi="Times New Roman"/>
      <w:sz w:val="24"/>
      <w:szCs w:val="24"/>
    </w:rPr>
  </w:style>
  <w:style w:type="character" w:customStyle="1" w:styleId="ListBullet3-LastChar">
    <w:name w:val="List Bullet 3 - Last Char"/>
    <w:basedOn w:val="ListBullet3Char"/>
    <w:link w:val="ListBullet3-Last"/>
    <w:rsid w:val="00DD45F8"/>
    <w:rPr>
      <w:rFonts w:ascii="Times New Roman" w:hAnsi="Times New Roman"/>
      <w:sz w:val="24"/>
      <w:szCs w:val="24"/>
    </w:rPr>
  </w:style>
  <w:style w:type="paragraph" w:customStyle="1" w:styleId="ListBullet-SingleLine">
    <w:name w:val="List Bullet - Single Line"/>
    <w:basedOn w:val="ListBullet"/>
    <w:link w:val="ListBullet-SingleLineChar"/>
    <w:qFormat/>
    <w:rsid w:val="00DD45F8"/>
    <w:pPr>
      <w:contextualSpacing/>
    </w:pPr>
  </w:style>
  <w:style w:type="character" w:customStyle="1" w:styleId="ListBullet4Char">
    <w:name w:val="List Bullet 4 Char"/>
    <w:basedOn w:val="DefaultParagraphFont"/>
    <w:link w:val="ListBullet4"/>
    <w:rsid w:val="00DD45F8"/>
    <w:rPr>
      <w:rFonts w:ascii="Times New Roman" w:hAnsi="Times New Roman"/>
      <w:sz w:val="24"/>
      <w:szCs w:val="24"/>
    </w:rPr>
  </w:style>
  <w:style w:type="character" w:customStyle="1" w:styleId="ListBullet4-LastChar">
    <w:name w:val="List Bullet 4 - Last Char"/>
    <w:basedOn w:val="ListBullet4Char"/>
    <w:link w:val="ListBullet4-Last"/>
    <w:rsid w:val="00DD45F8"/>
    <w:rPr>
      <w:rFonts w:ascii="Times New Roman" w:hAnsi="Times New Roman"/>
      <w:sz w:val="24"/>
      <w:szCs w:val="24"/>
    </w:rPr>
  </w:style>
  <w:style w:type="paragraph" w:customStyle="1" w:styleId="ListBullet2-SingleLine">
    <w:name w:val="List Bullet 2 - Single Line"/>
    <w:basedOn w:val="ListBullet2"/>
    <w:link w:val="ListBullet2-SingleLineChar"/>
    <w:qFormat/>
    <w:rsid w:val="00DD45F8"/>
    <w:pPr>
      <w:contextualSpacing/>
    </w:pPr>
  </w:style>
  <w:style w:type="character" w:customStyle="1" w:styleId="ListBullet-SingleLineChar">
    <w:name w:val="List Bullet - Single Line Char"/>
    <w:basedOn w:val="ListBulletChar"/>
    <w:link w:val="ListBullet-SingleLine"/>
    <w:rsid w:val="00DD45F8"/>
    <w:rPr>
      <w:rFonts w:ascii="Times New Roman" w:hAnsi="Times New Roman"/>
      <w:sz w:val="24"/>
      <w:szCs w:val="24"/>
    </w:rPr>
  </w:style>
  <w:style w:type="paragraph" w:customStyle="1" w:styleId="ListBullet3-SingleLine">
    <w:name w:val="List Bullet 3 - Single Line"/>
    <w:basedOn w:val="ListBullet3"/>
    <w:link w:val="ListBullet3-SingleLineChar"/>
    <w:qFormat/>
    <w:rsid w:val="00DD45F8"/>
    <w:pPr>
      <w:contextualSpacing/>
    </w:pPr>
  </w:style>
  <w:style w:type="character" w:customStyle="1" w:styleId="ListBullet2-SingleLineChar">
    <w:name w:val="List Bullet 2 - Single Line Char"/>
    <w:basedOn w:val="ListBullet2Char"/>
    <w:link w:val="ListBullet2-SingleLine"/>
    <w:rsid w:val="00DD45F8"/>
    <w:rPr>
      <w:rFonts w:ascii="Times New Roman" w:hAnsi="Times New Roman"/>
      <w:sz w:val="24"/>
      <w:szCs w:val="24"/>
    </w:rPr>
  </w:style>
  <w:style w:type="character" w:styleId="PlaceholderText">
    <w:name w:val="Placeholder Text"/>
    <w:basedOn w:val="DefaultParagraphFont"/>
    <w:uiPriority w:val="99"/>
    <w:semiHidden/>
    <w:rsid w:val="00DD45F8"/>
    <w:rPr>
      <w:color w:val="808080"/>
    </w:rPr>
  </w:style>
  <w:style w:type="character" w:customStyle="1" w:styleId="ListBullet3-SingleLineChar">
    <w:name w:val="List Bullet 3 - Single Line Char"/>
    <w:basedOn w:val="ListBullet3Char"/>
    <w:link w:val="ListBullet3-SingleLine"/>
    <w:rsid w:val="00DD45F8"/>
    <w:rPr>
      <w:rFonts w:ascii="Times New Roman" w:hAnsi="Times New Roman"/>
      <w:sz w:val="24"/>
      <w:szCs w:val="24"/>
    </w:rPr>
  </w:style>
  <w:style w:type="paragraph" w:styleId="BalloonText">
    <w:name w:val="Balloon Text"/>
    <w:basedOn w:val="Normal"/>
    <w:link w:val="BalloonTextChar"/>
    <w:uiPriority w:val="99"/>
    <w:semiHidden/>
    <w:unhideWhenUsed/>
    <w:rsid w:val="00DD45F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D45F8"/>
    <w:rPr>
      <w:rFonts w:ascii="Tahoma" w:hAnsi="Tahoma" w:cs="Tahoma"/>
      <w:sz w:val="16"/>
      <w:szCs w:val="16"/>
    </w:rPr>
  </w:style>
  <w:style w:type="paragraph" w:customStyle="1" w:styleId="CoverLetterText">
    <w:name w:val="Cover Letter Text"/>
    <w:link w:val="CoverLetterTextChar"/>
    <w:uiPriority w:val="7"/>
    <w:qFormat/>
    <w:rsid w:val="00DD45F8"/>
    <w:pPr>
      <w:spacing w:after="240" w:line="240" w:lineRule="auto"/>
      <w:jc w:val="both"/>
    </w:pPr>
    <w:rPr>
      <w:rFonts w:ascii="Times New Roman" w:hAnsi="Times New Roman"/>
      <w:sz w:val="24"/>
      <w:szCs w:val="24"/>
    </w:rPr>
  </w:style>
  <w:style w:type="paragraph" w:customStyle="1" w:styleId="ResumeBullet2-lastinseries">
    <w:name w:val="Resume Bullet 2 - last in series"/>
    <w:basedOn w:val="ResumeBullet2"/>
    <w:link w:val="ResumeBullet2-lastinseriesChar"/>
    <w:uiPriority w:val="2"/>
    <w:qFormat/>
    <w:rsid w:val="00DD45F8"/>
    <w:pPr>
      <w:spacing w:after="240"/>
    </w:pPr>
  </w:style>
  <w:style w:type="character" w:customStyle="1" w:styleId="CoverLetterTextChar">
    <w:name w:val="Cover Letter Text Char"/>
    <w:basedOn w:val="DefaultParagraphFont"/>
    <w:link w:val="CoverLetterText"/>
    <w:uiPriority w:val="7"/>
    <w:rsid w:val="00DD45F8"/>
    <w:rPr>
      <w:rFonts w:ascii="Times New Roman" w:hAnsi="Times New Roman"/>
      <w:sz w:val="24"/>
      <w:szCs w:val="24"/>
    </w:rPr>
  </w:style>
  <w:style w:type="paragraph" w:customStyle="1" w:styleId="Normalbeforebulletedlist">
    <w:name w:val="Normal before bulleted list"/>
    <w:basedOn w:val="Normal"/>
    <w:next w:val="ListBullet"/>
    <w:link w:val="NormalbeforebulletedlistChar"/>
    <w:qFormat/>
    <w:rsid w:val="00DD45F8"/>
    <w:rPr>
      <w:rFonts w:eastAsiaTheme="minorHAnsi" w:cstheme="minorBidi"/>
    </w:rPr>
  </w:style>
  <w:style w:type="paragraph" w:styleId="Footer">
    <w:name w:val="footer"/>
    <w:link w:val="FooterChar"/>
    <w:uiPriority w:val="99"/>
    <w:unhideWhenUsed/>
    <w:rsid w:val="00DD45F8"/>
    <w:pPr>
      <w:tabs>
        <w:tab w:val="left" w:pos="4229"/>
        <w:tab w:val="center" w:pos="5130"/>
        <w:tab w:val="right" w:pos="9990"/>
      </w:tabs>
      <w:spacing w:after="0" w:line="240" w:lineRule="auto"/>
      <w:ind w:left="-270" w:firstLine="180"/>
      <w:jc w:val="both"/>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DD45F8"/>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DD45F8"/>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D45F8"/>
    <w:rPr>
      <w:sz w:val="16"/>
    </w:rPr>
  </w:style>
  <w:style w:type="character" w:customStyle="1" w:styleId="Footer-PageNumberChar">
    <w:name w:val="Footer - Page Number Char"/>
    <w:basedOn w:val="DefaultParagraphFont"/>
    <w:link w:val="Footer-PageNumber"/>
    <w:rsid w:val="00DD45F8"/>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D45F8"/>
    <w:rPr>
      <w:sz w:val="16"/>
    </w:rPr>
  </w:style>
  <w:style w:type="character" w:customStyle="1" w:styleId="Footer-EconometricaChar">
    <w:name w:val="Footer - Econometrica Char"/>
    <w:aliases w:val="Inc. Char"/>
    <w:basedOn w:val="DefaultParagraphFont"/>
    <w:link w:val="Footer-Econometrica"/>
    <w:rsid w:val="00DD45F8"/>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DD45F8"/>
    <w:pPr>
      <w:widowControl w:val="0"/>
      <w:autoSpaceDE w:val="0"/>
      <w:autoSpaceDN w:val="0"/>
      <w:adjustRightInd w:val="0"/>
      <w:spacing w:line="288" w:lineRule="auto"/>
      <w:textAlignment w:val="center"/>
    </w:pPr>
    <w:rPr>
      <w:color w:val="000000"/>
    </w:rPr>
  </w:style>
  <w:style w:type="character" w:customStyle="1" w:styleId="Footer-DateChar">
    <w:name w:val="Footer - Date Char"/>
    <w:basedOn w:val="DefaultParagraphFont"/>
    <w:link w:val="Footer-Date"/>
    <w:rsid w:val="00DD45F8"/>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DD45F8"/>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DD45F8"/>
    <w:pPr>
      <w:suppressAutoHyphens/>
      <w:spacing w:before="720" w:after="0" w:line="240" w:lineRule="auto"/>
      <w:jc w:val="center"/>
    </w:pPr>
    <w:rPr>
      <w:rFonts w:ascii="Arial" w:eastAsia="Times New Roman" w:hAnsi="Arial" w:cs="Arial"/>
      <w:b/>
      <w:color w:val="000000"/>
      <w:position w:val="-12"/>
      <w:sz w:val="54"/>
      <w:szCs w:val="24"/>
    </w:rPr>
  </w:style>
  <w:style w:type="paragraph" w:customStyle="1" w:styleId="Cover-2VolumeSolicitationNo">
    <w:name w:val="Cover - 2. Volume/Solicitation No."/>
    <w:basedOn w:val="Cover-1Title"/>
    <w:link w:val="Cover-2VolumeSolicitationNoChar"/>
    <w:uiPriority w:val="8"/>
    <w:qFormat/>
    <w:rsid w:val="00DD45F8"/>
  </w:style>
  <w:style w:type="character" w:customStyle="1" w:styleId="Cover-1TitleChar">
    <w:name w:val="Cover - 1. Title Char"/>
    <w:basedOn w:val="BasicParagraphChar"/>
    <w:link w:val="Cover-1Title"/>
    <w:uiPriority w:val="8"/>
    <w:rsid w:val="00DD45F8"/>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DD45F8"/>
    <w:pPr>
      <w:spacing w:after="120" w:line="240" w:lineRule="auto"/>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D45F8"/>
    <w:rPr>
      <w:rFonts w:ascii="Arial" w:eastAsia="Times New Roman" w:hAnsi="Arial" w:cs="Arial"/>
      <w:b/>
      <w:color w:val="000000"/>
      <w:position w:val="-12"/>
      <w:sz w:val="54"/>
      <w:szCs w:val="24"/>
    </w:rPr>
  </w:style>
  <w:style w:type="paragraph" w:customStyle="1" w:styleId="Cover-5ClientEconometricaName">
    <w:name w:val="Cover - 5. Client/Econometrica Name"/>
    <w:link w:val="Cover-5ClientEconometricaNameChar"/>
    <w:uiPriority w:val="8"/>
    <w:qFormat/>
    <w:rsid w:val="00DD45F8"/>
    <w:pPr>
      <w:spacing w:before="720" w:after="240" w:line="240" w:lineRule="auto"/>
      <w:jc w:val="center"/>
    </w:pPr>
    <w:rPr>
      <w:rFonts w:ascii="Arial" w:eastAsia="Times New Roman" w:hAnsi="Arial" w:cs="Arial"/>
      <w:b/>
      <w:color w:val="000000"/>
      <w:sz w:val="24"/>
      <w:szCs w:val="20"/>
    </w:rPr>
  </w:style>
  <w:style w:type="character" w:customStyle="1" w:styleId="Cover-4SubmittedToByChar">
    <w:name w:val="Cover - 4. Submitted To/By Char"/>
    <w:basedOn w:val="DefaultParagraphFont"/>
    <w:link w:val="Cover-4SubmittedToBy"/>
    <w:uiPriority w:val="8"/>
    <w:rsid w:val="00DD45F8"/>
    <w:rPr>
      <w:rFonts w:ascii="Arial" w:eastAsia="Times New Roman" w:hAnsi="Arial" w:cs="Arial"/>
      <w:b/>
      <w:bCs/>
      <w:sz w:val="20"/>
      <w:szCs w:val="20"/>
    </w:rPr>
  </w:style>
  <w:style w:type="paragraph" w:customStyle="1" w:styleId="Cover-6Address">
    <w:name w:val="Cover - 6. Address"/>
    <w:link w:val="Cover-6AddressChar"/>
    <w:uiPriority w:val="8"/>
    <w:qFormat/>
    <w:rsid w:val="00DD45F8"/>
    <w:pPr>
      <w:suppressAutoHyphens/>
      <w:spacing w:after="240" w:line="240" w:lineRule="auto"/>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DD45F8"/>
    <w:rPr>
      <w:rFonts w:ascii="Arial" w:eastAsia="Times New Roman" w:hAnsi="Arial" w:cs="Arial"/>
      <w:b/>
      <w:color w:val="000000"/>
      <w:sz w:val="24"/>
      <w:szCs w:val="20"/>
    </w:rPr>
  </w:style>
  <w:style w:type="character" w:styleId="Hyperlink">
    <w:name w:val="Hyperlink"/>
    <w:basedOn w:val="DefaultParagraphFont"/>
    <w:uiPriority w:val="99"/>
    <w:unhideWhenUsed/>
    <w:rsid w:val="00DD45F8"/>
    <w:rPr>
      <w:color w:val="0563C1" w:themeColor="hyperlink"/>
      <w:u w:val="single"/>
    </w:rPr>
  </w:style>
  <w:style w:type="character" w:customStyle="1" w:styleId="Cover-6AddressChar">
    <w:name w:val="Cover - 6. Address Char"/>
    <w:basedOn w:val="BasicParagraphChar"/>
    <w:link w:val="Cover-6Address"/>
    <w:uiPriority w:val="8"/>
    <w:rsid w:val="00DD45F8"/>
    <w:rPr>
      <w:rFonts w:ascii="Arial" w:eastAsia="Times New Roman" w:hAnsi="Arial" w:cs="Arial"/>
      <w:color w:val="000000"/>
      <w:sz w:val="20"/>
      <w:szCs w:val="20"/>
    </w:rPr>
  </w:style>
  <w:style w:type="paragraph" w:styleId="TOCHeading">
    <w:name w:val="TOC Heading"/>
    <w:basedOn w:val="Heading1"/>
    <w:next w:val="Normal"/>
    <w:uiPriority w:val="39"/>
    <w:qFormat/>
    <w:rsid w:val="00DD45F8"/>
    <w:pPr>
      <w:numPr>
        <w:numId w:val="0"/>
      </w:numPr>
      <w:jc w:val="center"/>
    </w:pPr>
  </w:style>
  <w:style w:type="paragraph" w:styleId="TOC1">
    <w:name w:val="toc 1"/>
    <w:basedOn w:val="Normal"/>
    <w:next w:val="Normal"/>
    <w:autoRedefine/>
    <w:uiPriority w:val="39"/>
    <w:unhideWhenUsed/>
    <w:rsid w:val="00DD45F8"/>
    <w:pPr>
      <w:tabs>
        <w:tab w:val="left" w:pos="274"/>
        <w:tab w:val="right" w:leader="dot" w:pos="9360"/>
      </w:tabs>
      <w:spacing w:before="240"/>
      <w:ind w:left="274" w:hanging="274"/>
    </w:pPr>
    <w:rPr>
      <w:rFonts w:eastAsiaTheme="minorHAnsi" w:cstheme="minorBidi"/>
      <w:b/>
      <w:smallCaps/>
      <w:noProof/>
    </w:rPr>
  </w:style>
  <w:style w:type="paragraph" w:styleId="TOC2">
    <w:name w:val="toc 2"/>
    <w:next w:val="Normal"/>
    <w:autoRedefine/>
    <w:uiPriority w:val="39"/>
    <w:unhideWhenUsed/>
    <w:rsid w:val="00DD45F8"/>
    <w:pPr>
      <w:tabs>
        <w:tab w:val="left" w:pos="810"/>
        <w:tab w:val="right" w:leader="dot" w:pos="9360"/>
      </w:tabs>
      <w:spacing w:before="120" w:after="0" w:line="240" w:lineRule="auto"/>
      <w:ind w:left="994" w:hanging="720"/>
      <w:jc w:val="both"/>
    </w:pPr>
    <w:rPr>
      <w:rFonts w:ascii="Times New Roman" w:hAnsi="Times New Roman"/>
      <w:smallCaps/>
      <w:noProof/>
      <w:sz w:val="24"/>
      <w:szCs w:val="24"/>
    </w:rPr>
  </w:style>
  <w:style w:type="paragraph" w:customStyle="1" w:styleId="Call-OutBoxText">
    <w:name w:val="Call-Out Box Text"/>
    <w:link w:val="Call-OutBoxTextChar"/>
    <w:uiPriority w:val="1"/>
    <w:qFormat/>
    <w:rsid w:val="00DD45F8"/>
    <w:pPr>
      <w:spacing w:after="0" w:line="240" w:lineRule="auto"/>
      <w:jc w:val="center"/>
    </w:pPr>
    <w:rPr>
      <w:rFonts w:ascii="Times New Roman" w:hAnsi="Times New Roman" w:cs="Arial"/>
      <w:color w:val="FFFFFF" w:themeColor="background1"/>
      <w:sz w:val="24"/>
      <w:szCs w:val="24"/>
    </w:rPr>
  </w:style>
  <w:style w:type="paragraph" w:customStyle="1" w:styleId="ResumeIndex-CompanyName">
    <w:name w:val="Resume Index - Company Name"/>
    <w:link w:val="ResumeIndex-CompanyNameChar"/>
    <w:qFormat/>
    <w:rsid w:val="00DD45F8"/>
    <w:pPr>
      <w:spacing w:before="240" w:after="0" w:line="240" w:lineRule="auto"/>
      <w:jc w:val="center"/>
    </w:pPr>
    <w:rPr>
      <w:rFonts w:ascii="Times New Roman" w:eastAsia="Times New Roman" w:hAnsi="Times New Roman" w:cs="Times New Roman"/>
      <w:b/>
      <w:i/>
      <w:smallCaps/>
      <w:sz w:val="24"/>
      <w:szCs w:val="24"/>
    </w:rPr>
  </w:style>
  <w:style w:type="character" w:customStyle="1" w:styleId="Call-OutBoxTextChar">
    <w:name w:val="Call-Out Box Text Char"/>
    <w:basedOn w:val="DefaultParagraphFont"/>
    <w:link w:val="Call-OutBoxText"/>
    <w:uiPriority w:val="1"/>
    <w:rsid w:val="00DD45F8"/>
    <w:rPr>
      <w:rFonts w:ascii="Times New Roman" w:hAnsi="Times New Roman" w:cs="Arial"/>
      <w:color w:val="FFFFFF" w:themeColor="background1"/>
      <w:sz w:val="24"/>
      <w:szCs w:val="24"/>
    </w:rPr>
  </w:style>
  <w:style w:type="paragraph" w:customStyle="1" w:styleId="Resume-1Name">
    <w:name w:val="Resume - 1. Name"/>
    <w:link w:val="Resume-1NameChar"/>
    <w:uiPriority w:val="2"/>
    <w:qFormat/>
    <w:rsid w:val="00DD45F8"/>
    <w:pPr>
      <w:spacing w:after="0" w:line="240" w:lineRule="auto"/>
      <w:jc w:val="both"/>
    </w:pPr>
    <w:rPr>
      <w:rFonts w:ascii="Times New Roman" w:hAnsi="Times New Roman"/>
      <w:b/>
      <w:caps/>
      <w:sz w:val="24"/>
      <w:szCs w:val="24"/>
    </w:rPr>
  </w:style>
  <w:style w:type="character" w:customStyle="1" w:styleId="ResumeIndex-CompanyNameChar">
    <w:name w:val="Resume Index - Company Name Char"/>
    <w:basedOn w:val="DefaultParagraphFont"/>
    <w:link w:val="ResumeIndex-CompanyName"/>
    <w:rsid w:val="00DD45F8"/>
    <w:rPr>
      <w:rFonts w:ascii="Times New Roman" w:eastAsia="Times New Roman" w:hAnsi="Times New Roman" w:cs="Times New Roman"/>
      <w:b/>
      <w:i/>
      <w:smallCaps/>
      <w:sz w:val="24"/>
      <w:szCs w:val="24"/>
    </w:rPr>
  </w:style>
  <w:style w:type="paragraph" w:customStyle="1" w:styleId="ResumeIndex-StaffNames">
    <w:name w:val="Resume Index - Staff Names"/>
    <w:qFormat/>
    <w:rsid w:val="00DD45F8"/>
    <w:pPr>
      <w:numPr>
        <w:numId w:val="4"/>
      </w:numPr>
      <w:spacing w:before="120" w:after="240" w:line="240" w:lineRule="auto"/>
      <w:ind w:left="3874"/>
    </w:pPr>
    <w:rPr>
      <w:rFonts w:ascii="Times New Roman" w:eastAsia="Times New Roman" w:hAnsi="Times New Roman" w:cs="Times New Roman"/>
      <w:i/>
      <w:sz w:val="24"/>
      <w:szCs w:val="24"/>
    </w:rPr>
  </w:style>
  <w:style w:type="paragraph" w:customStyle="1" w:styleId="Resume-2RoleLaborCategory">
    <w:name w:val="Resume - 2. Role/Labor Category"/>
    <w:basedOn w:val="Resume-1Name"/>
    <w:link w:val="Resume-2RoleLaborCategoryChar"/>
    <w:uiPriority w:val="2"/>
    <w:qFormat/>
    <w:rsid w:val="00DD45F8"/>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DD45F8"/>
    <w:rPr>
      <w:rFonts w:ascii="Times New Roman" w:hAnsi="Times New Roman"/>
      <w:b/>
      <w:caps/>
      <w:sz w:val="24"/>
      <w:szCs w:val="24"/>
    </w:rPr>
  </w:style>
  <w:style w:type="paragraph" w:customStyle="1" w:styleId="Resume-3CapabilitiesRelevantXP">
    <w:name w:val="Resume - 3. Capabilities/Relevant XP"/>
    <w:basedOn w:val="Resume-1Name"/>
    <w:next w:val="Normal"/>
    <w:link w:val="Resume-3CapabilitiesRelevantXPChar"/>
    <w:uiPriority w:val="2"/>
    <w:qFormat/>
    <w:rsid w:val="00DD45F8"/>
    <w:pPr>
      <w:spacing w:before="360" w:after="120"/>
    </w:pPr>
  </w:style>
  <w:style w:type="character" w:customStyle="1" w:styleId="Resume-2RoleLaborCategoryChar">
    <w:name w:val="Resume - 2. Role/Labor Category Char"/>
    <w:basedOn w:val="DefaultParagraphFont"/>
    <w:link w:val="Resume-2RoleLaborCategory"/>
    <w:uiPriority w:val="2"/>
    <w:rsid w:val="00DD45F8"/>
    <w:rPr>
      <w:rFonts w:ascii="Times New Roman" w:hAnsi="Times New Roman"/>
      <w:b/>
      <w:sz w:val="24"/>
      <w:szCs w:val="24"/>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DD45F8"/>
    <w:pPr>
      <w:spacing w:after="0"/>
    </w:pPr>
  </w:style>
  <w:style w:type="character" w:customStyle="1" w:styleId="Resume-3CapabilitiesRelevantXPChar">
    <w:name w:val="Resume - 3. Capabilities/Relevant XP Char"/>
    <w:basedOn w:val="DefaultParagraphFont"/>
    <w:link w:val="Resume-3CapabilitiesRelevantXP"/>
    <w:uiPriority w:val="2"/>
    <w:rsid w:val="00DD45F8"/>
    <w:rPr>
      <w:rFonts w:ascii="Times New Roman" w:hAnsi="Times New Roman"/>
      <w:b/>
      <w:caps/>
      <w:sz w:val="24"/>
      <w:szCs w:val="24"/>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DD45F8"/>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DD45F8"/>
    <w:pPr>
      <w:spacing w:after="240" w:line="240" w:lineRule="auto"/>
      <w:jc w:val="both"/>
    </w:pPr>
    <w:rPr>
      <w:rFonts w:ascii="Times New Roman" w:hAnsi="Times New Roman"/>
      <w:sz w:val="24"/>
      <w:szCs w:val="24"/>
    </w:rPr>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DD45F8"/>
    <w:rPr>
      <w:rFonts w:ascii="Times New Roman" w:hAnsi="Times New Roman"/>
      <w:b/>
      <w:i/>
      <w:sz w:val="24"/>
      <w:szCs w:val="24"/>
    </w:rPr>
  </w:style>
  <w:style w:type="numbering" w:customStyle="1" w:styleId="ResumeBullets">
    <w:name w:val="Resume Bullets"/>
    <w:uiPriority w:val="99"/>
    <w:rsid w:val="00DD45F8"/>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DD45F8"/>
    <w:rPr>
      <w:rFonts w:ascii="Times New Roman" w:hAnsi="Times New Roman"/>
      <w:sz w:val="24"/>
      <w:szCs w:val="24"/>
    </w:rPr>
  </w:style>
  <w:style w:type="paragraph" w:customStyle="1" w:styleId="ResumeBullet1">
    <w:name w:val="Resume Bullet 1"/>
    <w:basedOn w:val="Resume-5TextforSummaryPositionDescriptions"/>
    <w:link w:val="ResumeBullet1Char"/>
    <w:uiPriority w:val="2"/>
    <w:qFormat/>
    <w:rsid w:val="00DD45F8"/>
    <w:pPr>
      <w:numPr>
        <w:numId w:val="9"/>
      </w:numPr>
      <w:spacing w:before="120" w:after="0"/>
    </w:pPr>
  </w:style>
  <w:style w:type="paragraph" w:customStyle="1" w:styleId="ResumeBullet2">
    <w:name w:val="Resume Bullet 2"/>
    <w:basedOn w:val="ResumeBullet1"/>
    <w:link w:val="ResumeBullet2Char"/>
    <w:uiPriority w:val="2"/>
    <w:qFormat/>
    <w:rsid w:val="00DD45F8"/>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DD45F8"/>
    <w:rPr>
      <w:rFonts w:ascii="Times New Roman" w:hAnsi="Times New Roman"/>
      <w:sz w:val="24"/>
      <w:szCs w:val="24"/>
    </w:rPr>
  </w:style>
  <w:style w:type="character" w:customStyle="1" w:styleId="ResumeBullet1Char">
    <w:name w:val="Resume Bullet 1 Char"/>
    <w:basedOn w:val="ListParagraphChar"/>
    <w:link w:val="ResumeBullet1"/>
    <w:uiPriority w:val="2"/>
    <w:rsid w:val="00DD45F8"/>
    <w:rPr>
      <w:rFonts w:ascii="Times New Roman" w:hAnsi="Times New Roman"/>
      <w:sz w:val="24"/>
      <w:szCs w:val="24"/>
    </w:rPr>
  </w:style>
  <w:style w:type="paragraph" w:customStyle="1" w:styleId="ResumeBullet3">
    <w:name w:val="Resume Bullet 3"/>
    <w:basedOn w:val="ResumeBullet2"/>
    <w:link w:val="ResumeBullet3Char"/>
    <w:uiPriority w:val="2"/>
    <w:qFormat/>
    <w:rsid w:val="00DD45F8"/>
    <w:pPr>
      <w:numPr>
        <w:ilvl w:val="2"/>
      </w:numPr>
    </w:pPr>
  </w:style>
  <w:style w:type="character" w:customStyle="1" w:styleId="ResumeBullet2Char">
    <w:name w:val="Resume Bullet 2 Char"/>
    <w:basedOn w:val="ResumeBullet1Char"/>
    <w:link w:val="ResumeBullet2"/>
    <w:uiPriority w:val="2"/>
    <w:rsid w:val="00DD45F8"/>
    <w:rPr>
      <w:rFonts w:ascii="Times New Roman" w:hAnsi="Times New Roman"/>
      <w:sz w:val="24"/>
      <w:szCs w:val="24"/>
    </w:rPr>
  </w:style>
  <w:style w:type="paragraph" w:customStyle="1" w:styleId="ResumeBullet1-lastinseries">
    <w:name w:val="Resume Bullet 1 - last in series"/>
    <w:basedOn w:val="ResumeBullet1"/>
    <w:link w:val="ResumeBullet1-lastinseriesChar"/>
    <w:uiPriority w:val="2"/>
    <w:qFormat/>
    <w:rsid w:val="00DD45F8"/>
    <w:pPr>
      <w:spacing w:after="240"/>
    </w:pPr>
  </w:style>
  <w:style w:type="character" w:customStyle="1" w:styleId="ResumeBullet3Char">
    <w:name w:val="Resume Bullet 3 Char"/>
    <w:basedOn w:val="ResumeBullet2Char"/>
    <w:link w:val="ResumeBullet3"/>
    <w:uiPriority w:val="2"/>
    <w:rsid w:val="00DD45F8"/>
    <w:rPr>
      <w:rFonts w:ascii="Times New Roman" w:hAnsi="Times New Roman"/>
      <w:sz w:val="24"/>
      <w:szCs w:val="24"/>
    </w:rPr>
  </w:style>
  <w:style w:type="paragraph" w:customStyle="1" w:styleId="Resume-7EducationBullets">
    <w:name w:val="Resume - 7. Education Bullets"/>
    <w:basedOn w:val="ResumeBullet1"/>
    <w:link w:val="Resume-7EducationBulletsChar"/>
    <w:uiPriority w:val="2"/>
    <w:qFormat/>
    <w:rsid w:val="00DD45F8"/>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DD45F8"/>
    <w:rPr>
      <w:rFonts w:ascii="Times New Roman" w:hAnsi="Times New Roman"/>
      <w:sz w:val="24"/>
      <w:szCs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DD45F8"/>
    <w:pPr>
      <w:spacing w:before="120"/>
    </w:pPr>
  </w:style>
  <w:style w:type="character" w:customStyle="1" w:styleId="Resume-7EducationBulletsChar">
    <w:name w:val="Resume - 7. Education Bullets Char"/>
    <w:basedOn w:val="ResumeBullet1Char"/>
    <w:link w:val="Resume-7EducationBullets"/>
    <w:uiPriority w:val="2"/>
    <w:rsid w:val="00DD45F8"/>
    <w:rPr>
      <w:rFonts w:ascii="Times New Roman" w:hAnsi="Times New Roman"/>
      <w:sz w:val="24"/>
      <w:szCs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DD45F8"/>
    <w:pPr>
      <w:spacing w:before="0"/>
    </w:pPr>
  </w:style>
  <w:style w:type="character" w:customStyle="1" w:styleId="Resume-8bPublications-MiddlebulletsChar">
    <w:name w:val="Resume - 8.b. Publications - Middle bullets Char"/>
    <w:basedOn w:val="ResumeBullet1Char"/>
    <w:link w:val="Resume-8bPublications-Middlebullets"/>
    <w:uiPriority w:val="2"/>
    <w:rsid w:val="00DD45F8"/>
    <w:rPr>
      <w:rFonts w:ascii="Times New Roman" w:hAnsi="Times New Roman"/>
      <w:sz w:val="24"/>
      <w:szCs w:val="24"/>
    </w:rPr>
  </w:style>
  <w:style w:type="paragraph" w:customStyle="1" w:styleId="Resume-8cPublications-Lastbullet">
    <w:name w:val="Resume - 8.c. Publications - Last bullet"/>
    <w:basedOn w:val="Resume-8aPublications-Firstbullet"/>
    <w:link w:val="Resume-8cPublications-LastbulletChar"/>
    <w:uiPriority w:val="2"/>
    <w:qFormat/>
    <w:rsid w:val="00DD45F8"/>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DD45F8"/>
    <w:rPr>
      <w:rFonts w:ascii="Times New Roman" w:hAnsi="Times New Roman"/>
      <w:sz w:val="24"/>
      <w:szCs w:val="24"/>
    </w:rPr>
  </w:style>
  <w:style w:type="table" w:customStyle="1" w:styleId="TableGrid1">
    <w:name w:val="Table Grid1"/>
    <w:basedOn w:val="TableNormal"/>
    <w:next w:val="TableGrid"/>
    <w:uiPriority w:val="59"/>
    <w:rsid w:val="00DD45F8"/>
    <w:pPr>
      <w:spacing w:after="0" w:line="240" w:lineRule="auto"/>
      <w:jc w:val="both"/>
    </w:pPr>
    <w:rPr>
      <w:rFonts w:ascii="Times New Roman" w:eastAsia="MS Mincho"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DD45F8"/>
    <w:rPr>
      <w:rFonts w:ascii="Times New Roman" w:hAnsi="Times New Roman"/>
      <w:sz w:val="24"/>
      <w:szCs w:val="24"/>
    </w:rPr>
  </w:style>
  <w:style w:type="paragraph" w:customStyle="1" w:styleId="PPProjectHighlights">
    <w:name w:val="PP Project Highlights"/>
    <w:basedOn w:val="PPTable-3InsetTableText"/>
    <w:uiPriority w:val="3"/>
    <w:qFormat/>
    <w:rsid w:val="00DD45F8"/>
  </w:style>
  <w:style w:type="paragraph" w:customStyle="1" w:styleId="PPTable-1TableHeading">
    <w:name w:val="PP Table - 1. Table Heading"/>
    <w:link w:val="PPTable-1TableHeadingChar"/>
    <w:qFormat/>
    <w:rsid w:val="00DD45F8"/>
    <w:pPr>
      <w:spacing w:after="0" w:line="240" w:lineRule="auto"/>
      <w:jc w:val="center"/>
    </w:pPr>
    <w:rPr>
      <w:rFonts w:ascii="Arial" w:eastAsia="MS Mincho" w:hAnsi="Arial" w:cs="Arial"/>
      <w:b/>
      <w:color w:val="FFFFFF" w:themeColor="background1"/>
      <w:szCs w:val="24"/>
    </w:rPr>
  </w:style>
  <w:style w:type="paragraph" w:customStyle="1" w:styleId="PPTable-2InsetTableSubheadings">
    <w:name w:val="PP Table - 2. Inset Table Subheadings"/>
    <w:link w:val="PPTable-2InsetTableSubheadingsChar"/>
    <w:qFormat/>
    <w:rsid w:val="00DD45F8"/>
    <w:pPr>
      <w:spacing w:after="0" w:line="240" w:lineRule="auto"/>
    </w:pPr>
    <w:rPr>
      <w:rFonts w:ascii="Arial" w:eastAsia="MS Mincho" w:hAnsi="Arial" w:cs="Arial"/>
      <w:b/>
      <w:color w:val="000000" w:themeColor="text1"/>
      <w:sz w:val="20"/>
      <w:szCs w:val="24"/>
    </w:rPr>
  </w:style>
  <w:style w:type="character" w:customStyle="1" w:styleId="PPTable-1TableHeadingChar">
    <w:name w:val="PP Table - 1. Table Heading Char"/>
    <w:basedOn w:val="DefaultParagraphFont"/>
    <w:link w:val="PPTable-1TableHeading"/>
    <w:rsid w:val="00DD45F8"/>
    <w:rPr>
      <w:rFonts w:ascii="Arial" w:eastAsia="MS Mincho" w:hAnsi="Arial" w:cs="Arial"/>
      <w:b/>
      <w:color w:val="FFFFFF" w:themeColor="background1"/>
      <w:szCs w:val="24"/>
    </w:rPr>
  </w:style>
  <w:style w:type="paragraph" w:customStyle="1" w:styleId="PPTable-3InsetTableText">
    <w:name w:val="PP Table - 3. Inset Table Text"/>
    <w:link w:val="PPTable-3InsetTableTextChar"/>
    <w:qFormat/>
    <w:rsid w:val="00DD45F8"/>
    <w:pPr>
      <w:spacing w:after="0" w:line="240" w:lineRule="auto"/>
      <w:jc w:val="both"/>
    </w:pPr>
    <w:rPr>
      <w:rFonts w:ascii="Arial" w:eastAsia="MS Mincho" w:hAnsi="Arial" w:cs="Arial"/>
      <w:color w:val="000000" w:themeColor="text1"/>
      <w:sz w:val="20"/>
      <w:szCs w:val="24"/>
    </w:rPr>
  </w:style>
  <w:style w:type="character" w:customStyle="1" w:styleId="PPTable-2InsetTableSubheadingsChar">
    <w:name w:val="PP Table - 2. Inset Table Subheadings Char"/>
    <w:basedOn w:val="DefaultParagraphFont"/>
    <w:link w:val="PPTable-2InsetTableSubheadings"/>
    <w:rsid w:val="00DD45F8"/>
    <w:rPr>
      <w:rFonts w:ascii="Arial" w:eastAsia="MS Mincho" w:hAnsi="Arial" w:cs="Arial"/>
      <w:b/>
      <w:color w:val="000000" w:themeColor="text1"/>
      <w:sz w:val="20"/>
      <w:szCs w:val="24"/>
    </w:rPr>
  </w:style>
  <w:style w:type="paragraph" w:customStyle="1" w:styleId="PPTable-4MinorColumnHeadingProjectHighlights">
    <w:name w:val="PP Table - 4. Minor Column Heading (Project Highlights)"/>
    <w:basedOn w:val="PPTable-1TableHeading"/>
    <w:link w:val="PPTable-4MinorColumnHeadingProjectHighlightsChar"/>
    <w:qFormat/>
    <w:rsid w:val="00DD45F8"/>
    <w:pPr>
      <w:keepNext/>
    </w:pPr>
    <w:rPr>
      <w:color w:val="000000" w:themeColor="text1"/>
      <w:sz w:val="20"/>
    </w:rPr>
  </w:style>
  <w:style w:type="character" w:customStyle="1" w:styleId="PPTable-3InsetTableTextChar">
    <w:name w:val="PP Table - 3. Inset Table Text Char"/>
    <w:basedOn w:val="DefaultParagraphFont"/>
    <w:link w:val="PPTable-3InsetTableText"/>
    <w:rsid w:val="00DD45F8"/>
    <w:rPr>
      <w:rFonts w:ascii="Arial" w:eastAsia="MS Mincho" w:hAnsi="Arial" w:cs="Arial"/>
      <w:color w:val="000000" w:themeColor="text1"/>
      <w:sz w:val="20"/>
      <w:szCs w:val="24"/>
    </w:rPr>
  </w:style>
  <w:style w:type="paragraph" w:customStyle="1" w:styleId="PPTable-5ProjectHighlightsCheckmarks">
    <w:name w:val="PP Table - 5. Project Highlights Checkmarks"/>
    <w:basedOn w:val="PPTable-3InsetTableText"/>
    <w:link w:val="PPTable-5ProjectHighlightsCheckmarksChar"/>
    <w:qFormat/>
    <w:rsid w:val="00DD45F8"/>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DD45F8"/>
    <w:rPr>
      <w:rFonts w:ascii="Arial" w:eastAsia="MS Mincho" w:hAnsi="Arial" w:cs="Arial"/>
      <w:b/>
      <w:color w:val="000000" w:themeColor="text1"/>
      <w:sz w:val="20"/>
      <w:szCs w:val="24"/>
    </w:rPr>
  </w:style>
  <w:style w:type="paragraph" w:customStyle="1" w:styleId="PPTable-6GeneralText">
    <w:name w:val="PP Table - 6. General Text"/>
    <w:basedOn w:val="PPTable-3InsetTableText"/>
    <w:link w:val="PPTable-6GeneralTextChar"/>
    <w:qFormat/>
    <w:rsid w:val="00DD45F8"/>
    <w:pPr>
      <w:spacing w:after="200"/>
    </w:pPr>
  </w:style>
  <w:style w:type="character" w:customStyle="1" w:styleId="PPTable-5ProjectHighlightsCheckmarksChar">
    <w:name w:val="PP Table - 5. Project Highlights Checkmarks Char"/>
    <w:basedOn w:val="DefaultParagraphFont"/>
    <w:link w:val="PPTable-5ProjectHighlightsCheckmarks"/>
    <w:rsid w:val="00DD45F8"/>
    <w:rPr>
      <w:rFonts w:ascii="Arial" w:eastAsia="MS Mincho" w:hAnsi="Arial" w:cs="Arial"/>
      <w:color w:val="000000" w:themeColor="text1"/>
      <w:sz w:val="20"/>
      <w:szCs w:val="24"/>
    </w:rPr>
  </w:style>
  <w:style w:type="character" w:customStyle="1" w:styleId="ResumeBullet2-lastinseriesChar">
    <w:name w:val="Resume Bullet 2 - last in series Char"/>
    <w:basedOn w:val="ResumeBullet2Char"/>
    <w:link w:val="ResumeBullet2-lastinseries"/>
    <w:uiPriority w:val="2"/>
    <w:rsid w:val="00DD45F8"/>
    <w:rPr>
      <w:rFonts w:ascii="Times New Roman" w:hAnsi="Times New Roman"/>
      <w:sz w:val="24"/>
      <w:szCs w:val="24"/>
    </w:rPr>
  </w:style>
  <w:style w:type="character" w:customStyle="1" w:styleId="PPTable-6GeneralTextChar">
    <w:name w:val="PP Table - 6. General Text Char"/>
    <w:basedOn w:val="DefaultParagraphFont"/>
    <w:link w:val="PPTable-6GeneralText"/>
    <w:rsid w:val="00DD45F8"/>
    <w:rPr>
      <w:rFonts w:ascii="Arial" w:eastAsia="MS Mincho" w:hAnsi="Arial" w:cs="Arial"/>
      <w:color w:val="000000" w:themeColor="text1"/>
      <w:sz w:val="20"/>
      <w:szCs w:val="24"/>
    </w:rPr>
  </w:style>
  <w:style w:type="paragraph" w:styleId="Header">
    <w:name w:val="header"/>
    <w:basedOn w:val="Normal"/>
    <w:link w:val="HeaderChar"/>
    <w:uiPriority w:val="99"/>
    <w:rsid w:val="00DD45F8"/>
    <w:pPr>
      <w:widowControl w:val="0"/>
      <w:autoSpaceDE w:val="0"/>
      <w:autoSpaceDN w:val="0"/>
      <w:adjustRightInd w:val="0"/>
      <w:textAlignment w:val="center"/>
    </w:pPr>
    <w:rPr>
      <w:rFonts w:ascii="Arial" w:hAnsi="Arial" w:cs="Arial"/>
      <w:b/>
      <w:noProof/>
      <w:color w:val="000075"/>
      <w:sz w:val="20"/>
      <w:szCs w:val="20"/>
    </w:rPr>
  </w:style>
  <w:style w:type="character" w:customStyle="1" w:styleId="HeaderChar">
    <w:name w:val="Header Char"/>
    <w:basedOn w:val="DefaultParagraphFont"/>
    <w:link w:val="Header"/>
    <w:uiPriority w:val="99"/>
    <w:rsid w:val="00DD45F8"/>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DD45F8"/>
    <w:rPr>
      <w:rFonts w:ascii="Times New Roman" w:hAnsi="Times New Roman"/>
      <w:sz w:val="24"/>
      <w:szCs w:val="24"/>
    </w:rPr>
  </w:style>
  <w:style w:type="paragraph" w:customStyle="1" w:styleId="Resume-CoreCapabilitiesBoxHeading">
    <w:name w:val="Resume - Core Capabilities Box Heading"/>
    <w:next w:val="Resume-CoreCapabilitiesBoxCheckmarks"/>
    <w:link w:val="Resume-CoreCapabilitiesBoxHeadingChar"/>
    <w:uiPriority w:val="2"/>
    <w:qFormat/>
    <w:rsid w:val="00DD45F8"/>
    <w:pPr>
      <w:spacing w:after="0" w:line="240" w:lineRule="auto"/>
      <w:ind w:left="14"/>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DD45F8"/>
    <w:pPr>
      <w:numPr>
        <w:numId w:val="7"/>
      </w:numPr>
      <w:spacing w:before="60" w:after="0" w:line="240" w:lineRule="auto"/>
      <w:ind w:left="476" w:hanging="274"/>
    </w:pPr>
    <w:rPr>
      <w:rFonts w:ascii="Times New Roman" w:hAnsi="Times New Roman"/>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DD45F8"/>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DD45F8"/>
    <w:rPr>
      <w:rFonts w:ascii="Times New Roman" w:hAnsi="Times New Roman"/>
      <w:b/>
      <w:sz w:val="18"/>
      <w:szCs w:val="18"/>
    </w:rPr>
  </w:style>
  <w:style w:type="paragraph" w:styleId="TOC3">
    <w:name w:val="toc 3"/>
    <w:basedOn w:val="Normal"/>
    <w:next w:val="Normal"/>
    <w:autoRedefine/>
    <w:uiPriority w:val="39"/>
    <w:unhideWhenUsed/>
    <w:rsid w:val="00DD45F8"/>
    <w:pPr>
      <w:spacing w:before="120"/>
      <w:ind w:left="475"/>
      <w:contextualSpacing/>
    </w:pPr>
    <w:rPr>
      <w:rFonts w:eastAsiaTheme="minorHAnsi" w:cstheme="minorBidi"/>
    </w:rPr>
  </w:style>
  <w:style w:type="paragraph" w:customStyle="1" w:styleId="ESHeading2">
    <w:name w:val="ES Heading 2"/>
    <w:basedOn w:val="Heading2"/>
    <w:link w:val="ESHeading2Char"/>
    <w:qFormat/>
    <w:rsid w:val="00DD45F8"/>
    <w:pPr>
      <w:numPr>
        <w:numId w:val="13"/>
      </w:numPr>
      <w:tabs>
        <w:tab w:val="clear" w:pos="720"/>
      </w:tabs>
    </w:pPr>
  </w:style>
  <w:style w:type="paragraph" w:customStyle="1" w:styleId="ESHeading1">
    <w:name w:val="ES Heading 1"/>
    <w:basedOn w:val="Heading1"/>
    <w:link w:val="ESHeading1Char"/>
    <w:qFormat/>
    <w:rsid w:val="00DD45F8"/>
    <w:pPr>
      <w:numPr>
        <w:numId w:val="0"/>
      </w:numPr>
      <w:jc w:val="left"/>
    </w:pPr>
  </w:style>
  <w:style w:type="character" w:customStyle="1" w:styleId="ESHeading2Char">
    <w:name w:val="ES Heading 2 Char"/>
    <w:basedOn w:val="Heading2Char"/>
    <w:link w:val="ESHeading2"/>
    <w:rsid w:val="00DD45F8"/>
    <w:rPr>
      <w:rFonts w:ascii="Arial" w:eastAsia="Times New Roman" w:hAnsi="Arial" w:cs="Times New Roman"/>
      <w:b/>
      <w:color w:val="000075"/>
      <w:sz w:val="28"/>
      <w:szCs w:val="26"/>
    </w:rPr>
  </w:style>
  <w:style w:type="paragraph" w:customStyle="1" w:styleId="ESHeading3">
    <w:name w:val="ES Heading 3"/>
    <w:basedOn w:val="Heading3"/>
    <w:link w:val="ESHeading3Char"/>
    <w:qFormat/>
    <w:rsid w:val="00DD45F8"/>
    <w:pPr>
      <w:numPr>
        <w:numId w:val="13"/>
      </w:numPr>
      <w:tabs>
        <w:tab w:val="left" w:pos="1008"/>
      </w:tabs>
    </w:pPr>
  </w:style>
  <w:style w:type="character" w:customStyle="1" w:styleId="ESHeading1Char">
    <w:name w:val="ES Heading 1 Char"/>
    <w:basedOn w:val="Heading1Char"/>
    <w:link w:val="ESHeading1"/>
    <w:rsid w:val="00DD45F8"/>
    <w:rPr>
      <w:rFonts w:ascii="Arial" w:eastAsia="Times New Roman" w:hAnsi="Arial" w:cs="Times New Roman"/>
      <w:b/>
      <w:bCs/>
      <w:color w:val="000075"/>
      <w:sz w:val="32"/>
      <w:szCs w:val="28"/>
    </w:rPr>
  </w:style>
  <w:style w:type="paragraph" w:customStyle="1" w:styleId="ESHeading4">
    <w:name w:val="ES Heading 4"/>
    <w:basedOn w:val="Heading4"/>
    <w:link w:val="ESHeading4Char"/>
    <w:qFormat/>
    <w:rsid w:val="00DD45F8"/>
    <w:pPr>
      <w:numPr>
        <w:numId w:val="13"/>
      </w:numPr>
      <w:tabs>
        <w:tab w:val="left" w:pos="1008"/>
      </w:tabs>
    </w:pPr>
  </w:style>
  <w:style w:type="character" w:customStyle="1" w:styleId="ESHeading3Char">
    <w:name w:val="ES Heading 3 Char"/>
    <w:basedOn w:val="Heading3Char"/>
    <w:link w:val="ESHeading3"/>
    <w:rsid w:val="00DD45F8"/>
    <w:rPr>
      <w:rFonts w:ascii="Arial" w:eastAsia="Times New Roman" w:hAnsi="Arial" w:cs="Times New Roman"/>
      <w:b/>
      <w:bCs/>
      <w:color w:val="000075"/>
      <w:sz w:val="24"/>
      <w:szCs w:val="26"/>
    </w:rPr>
  </w:style>
  <w:style w:type="numbering" w:customStyle="1" w:styleId="ExecutiveSummary">
    <w:name w:val="Executive Summary"/>
    <w:uiPriority w:val="99"/>
    <w:rsid w:val="00DD45F8"/>
    <w:pPr>
      <w:numPr>
        <w:numId w:val="8"/>
      </w:numPr>
    </w:pPr>
  </w:style>
  <w:style w:type="character" w:customStyle="1" w:styleId="ESHeading4Char">
    <w:name w:val="ES Heading 4 Char"/>
    <w:basedOn w:val="Heading4Char"/>
    <w:link w:val="ESHeading4"/>
    <w:rsid w:val="00DD45F8"/>
    <w:rPr>
      <w:rFonts w:ascii="Times New Roman" w:eastAsia="Times New Roman" w:hAnsi="Times New Roman" w:cs="Times New Roman"/>
      <w:b/>
      <w:i/>
      <w:iCs/>
      <w:sz w:val="24"/>
      <w:szCs w:val="26"/>
    </w:rPr>
  </w:style>
  <w:style w:type="paragraph" w:customStyle="1" w:styleId="TableCell-SubheadingText">
    <w:name w:val="Table Cell - Subheading Text"/>
    <w:basedOn w:val="TableCellNumbers"/>
    <w:link w:val="TableCell-SubheadingTextChar"/>
    <w:qFormat/>
    <w:rsid w:val="00DD45F8"/>
    <w:pPr>
      <w:keepNext/>
      <w:jc w:val="left"/>
    </w:pPr>
    <w:rPr>
      <w:b/>
      <w:bCs w:val="0"/>
    </w:rPr>
  </w:style>
  <w:style w:type="paragraph" w:customStyle="1" w:styleId="Cover-3Date">
    <w:name w:val="Cover - 3. Date"/>
    <w:basedOn w:val="Cover-1Title"/>
    <w:link w:val="Cover-3DateChar"/>
    <w:uiPriority w:val="8"/>
    <w:qFormat/>
    <w:rsid w:val="00DD45F8"/>
    <w:pPr>
      <w:spacing w:before="240" w:after="240"/>
    </w:pPr>
    <w:rPr>
      <w:sz w:val="28"/>
    </w:rPr>
  </w:style>
  <w:style w:type="character" w:customStyle="1" w:styleId="TableCell-SubheadingTextChar">
    <w:name w:val="Table Cell - Subheading Text Char"/>
    <w:basedOn w:val="TableCellNumbersChar"/>
    <w:link w:val="TableCell-SubheadingText"/>
    <w:rsid w:val="00DD45F8"/>
    <w:rPr>
      <w:rFonts w:ascii="Arial" w:eastAsia="Times New Roman" w:hAnsi="Arial" w:cs="Arial"/>
      <w:b/>
      <w:bCs w:val="0"/>
      <w:color w:val="000000" w:themeColor="text1"/>
      <w:sz w:val="20"/>
      <w:szCs w:val="24"/>
    </w:rPr>
  </w:style>
  <w:style w:type="paragraph" w:customStyle="1" w:styleId="Cover-7Restriction">
    <w:name w:val="Cover - 7. Restriction"/>
    <w:basedOn w:val="Normal"/>
    <w:link w:val="Cover-7RestrictionChar"/>
    <w:uiPriority w:val="8"/>
    <w:qFormat/>
    <w:rsid w:val="00DD45F8"/>
    <w:pPr>
      <w:spacing w:before="240"/>
    </w:pPr>
    <w:rPr>
      <w:rFonts w:ascii="Arial" w:eastAsiaTheme="minorHAnsi" w:hAnsi="Arial" w:cs="Arial"/>
      <w:sz w:val="16"/>
      <w:szCs w:val="16"/>
    </w:rPr>
  </w:style>
  <w:style w:type="character" w:customStyle="1" w:styleId="Cover-3DateChar">
    <w:name w:val="Cover - 3. Date Char"/>
    <w:basedOn w:val="Cover-1TitleChar"/>
    <w:link w:val="Cover-3Date"/>
    <w:uiPriority w:val="8"/>
    <w:rsid w:val="00DD45F8"/>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DD45F8"/>
    <w:rPr>
      <w:rFonts w:ascii="Arial" w:hAnsi="Arial" w:cs="Arial"/>
      <w:sz w:val="16"/>
      <w:szCs w:val="16"/>
    </w:rPr>
  </w:style>
  <w:style w:type="numbering" w:customStyle="1" w:styleId="NumberedList">
    <w:name w:val="Numbered List"/>
    <w:uiPriority w:val="99"/>
    <w:rsid w:val="00DD45F8"/>
    <w:pPr>
      <w:numPr>
        <w:numId w:val="11"/>
      </w:numPr>
    </w:pPr>
  </w:style>
  <w:style w:type="paragraph" w:customStyle="1" w:styleId="ListNumber-Last">
    <w:name w:val="List Number - Last"/>
    <w:basedOn w:val="ListNumber"/>
    <w:link w:val="ListNumber-LastChar"/>
    <w:qFormat/>
    <w:rsid w:val="00DD45F8"/>
    <w:pPr>
      <w:spacing w:after="240"/>
    </w:pPr>
  </w:style>
  <w:style w:type="paragraph" w:styleId="ListNumber">
    <w:name w:val="List Number"/>
    <w:link w:val="ListNumberChar"/>
    <w:rsid w:val="00DD45F8"/>
    <w:pPr>
      <w:numPr>
        <w:numId w:val="11"/>
      </w:numPr>
      <w:spacing w:before="120" w:after="0" w:line="240" w:lineRule="auto"/>
      <w:jc w:val="both"/>
    </w:pPr>
    <w:rPr>
      <w:rFonts w:ascii="Times New Roman" w:hAnsi="Times New Roman"/>
      <w:sz w:val="24"/>
      <w:szCs w:val="24"/>
    </w:rPr>
  </w:style>
  <w:style w:type="paragraph" w:styleId="ListNumber2">
    <w:name w:val="List Number 2"/>
    <w:basedOn w:val="ListNumber"/>
    <w:link w:val="ListNumber2Char"/>
    <w:rsid w:val="00DD45F8"/>
    <w:pPr>
      <w:numPr>
        <w:ilvl w:val="1"/>
      </w:numPr>
    </w:pPr>
  </w:style>
  <w:style w:type="paragraph" w:styleId="ListNumber3">
    <w:name w:val="List Number 3"/>
    <w:basedOn w:val="ListNumber2"/>
    <w:link w:val="ListNumber3Char"/>
    <w:rsid w:val="00DD45F8"/>
    <w:pPr>
      <w:numPr>
        <w:ilvl w:val="2"/>
      </w:numPr>
    </w:pPr>
  </w:style>
  <w:style w:type="paragraph" w:styleId="ListNumber4">
    <w:name w:val="List Number 4"/>
    <w:basedOn w:val="ListNumber3"/>
    <w:link w:val="ListNumber4Char"/>
    <w:rsid w:val="00DD45F8"/>
    <w:pPr>
      <w:numPr>
        <w:ilvl w:val="3"/>
      </w:numPr>
    </w:pPr>
  </w:style>
  <w:style w:type="paragraph" w:styleId="ListNumber5">
    <w:name w:val="List Number 5"/>
    <w:basedOn w:val="ListNumber4"/>
    <w:link w:val="ListNumber5Char"/>
    <w:rsid w:val="00DD45F8"/>
    <w:pPr>
      <w:numPr>
        <w:ilvl w:val="4"/>
      </w:numPr>
    </w:pPr>
  </w:style>
  <w:style w:type="paragraph" w:customStyle="1" w:styleId="ListNumber2-Last">
    <w:name w:val="List Number 2 - Last"/>
    <w:basedOn w:val="ListNumber2"/>
    <w:link w:val="ListNumber2-LastChar"/>
    <w:qFormat/>
    <w:rsid w:val="00DD45F8"/>
    <w:pPr>
      <w:spacing w:after="240"/>
    </w:pPr>
  </w:style>
  <w:style w:type="character" w:customStyle="1" w:styleId="ListNumberChar">
    <w:name w:val="List Number Char"/>
    <w:basedOn w:val="DefaultParagraphFont"/>
    <w:link w:val="ListNumber"/>
    <w:rsid w:val="00DD45F8"/>
    <w:rPr>
      <w:rFonts w:ascii="Times New Roman" w:hAnsi="Times New Roman"/>
      <w:sz w:val="24"/>
      <w:szCs w:val="24"/>
    </w:rPr>
  </w:style>
  <w:style w:type="character" w:customStyle="1" w:styleId="ListNumber-LastChar">
    <w:name w:val="List Number - Last Char"/>
    <w:basedOn w:val="ListNumberChar"/>
    <w:link w:val="ListNumber-Last"/>
    <w:rsid w:val="00DD45F8"/>
    <w:rPr>
      <w:rFonts w:ascii="Times New Roman" w:hAnsi="Times New Roman"/>
      <w:sz w:val="24"/>
      <w:szCs w:val="24"/>
    </w:rPr>
  </w:style>
  <w:style w:type="paragraph" w:customStyle="1" w:styleId="ListNumber3-Last">
    <w:name w:val="List Number 3 - Last"/>
    <w:basedOn w:val="ListNumber3"/>
    <w:link w:val="ListNumber3-LastChar"/>
    <w:qFormat/>
    <w:rsid w:val="00DD45F8"/>
    <w:pPr>
      <w:spacing w:after="240"/>
    </w:pPr>
  </w:style>
  <w:style w:type="character" w:customStyle="1" w:styleId="ListNumber2Char">
    <w:name w:val="List Number 2 Char"/>
    <w:basedOn w:val="ListNumberChar"/>
    <w:link w:val="ListNumber2"/>
    <w:rsid w:val="00DD45F8"/>
    <w:rPr>
      <w:rFonts w:ascii="Times New Roman" w:hAnsi="Times New Roman"/>
      <w:sz w:val="24"/>
      <w:szCs w:val="24"/>
    </w:rPr>
  </w:style>
  <w:style w:type="character" w:customStyle="1" w:styleId="ListNumber2-LastChar">
    <w:name w:val="List Number 2 - Last Char"/>
    <w:basedOn w:val="ListNumber2Char"/>
    <w:link w:val="ListNumber2-Last"/>
    <w:rsid w:val="00DD45F8"/>
    <w:rPr>
      <w:rFonts w:ascii="Times New Roman" w:hAnsi="Times New Roman"/>
      <w:sz w:val="24"/>
      <w:szCs w:val="24"/>
    </w:rPr>
  </w:style>
  <w:style w:type="paragraph" w:customStyle="1" w:styleId="ListNumber4-Last">
    <w:name w:val="List Number 4 - Last"/>
    <w:basedOn w:val="ListNumber4"/>
    <w:link w:val="ListNumber4-LastChar"/>
    <w:qFormat/>
    <w:rsid w:val="00DD45F8"/>
    <w:pPr>
      <w:spacing w:after="240"/>
    </w:pPr>
  </w:style>
  <w:style w:type="character" w:customStyle="1" w:styleId="ListNumber3Char">
    <w:name w:val="List Number 3 Char"/>
    <w:basedOn w:val="ListNumber2Char"/>
    <w:link w:val="ListNumber3"/>
    <w:rsid w:val="00DD45F8"/>
    <w:rPr>
      <w:rFonts w:ascii="Times New Roman" w:hAnsi="Times New Roman"/>
      <w:sz w:val="24"/>
      <w:szCs w:val="24"/>
    </w:rPr>
  </w:style>
  <w:style w:type="character" w:customStyle="1" w:styleId="ListNumber3-LastChar">
    <w:name w:val="List Number 3 - Last Char"/>
    <w:basedOn w:val="ListNumber3Char"/>
    <w:link w:val="ListNumber3-Last"/>
    <w:rsid w:val="00DD45F8"/>
    <w:rPr>
      <w:rFonts w:ascii="Times New Roman" w:hAnsi="Times New Roman"/>
      <w:sz w:val="24"/>
      <w:szCs w:val="24"/>
    </w:rPr>
  </w:style>
  <w:style w:type="paragraph" w:customStyle="1" w:styleId="ListNumber5-Last">
    <w:name w:val="List Number 5 - Last"/>
    <w:basedOn w:val="ListNumber5"/>
    <w:link w:val="ListNumber5-LastChar"/>
    <w:qFormat/>
    <w:rsid w:val="00DD45F8"/>
    <w:pPr>
      <w:spacing w:after="240"/>
    </w:pPr>
  </w:style>
  <w:style w:type="character" w:customStyle="1" w:styleId="ListNumber4Char">
    <w:name w:val="List Number 4 Char"/>
    <w:basedOn w:val="ListNumber3Char"/>
    <w:link w:val="ListNumber4"/>
    <w:rsid w:val="00DD45F8"/>
    <w:rPr>
      <w:rFonts w:ascii="Times New Roman" w:hAnsi="Times New Roman"/>
      <w:sz w:val="24"/>
      <w:szCs w:val="24"/>
    </w:rPr>
  </w:style>
  <w:style w:type="character" w:customStyle="1" w:styleId="ListNumber4-LastChar">
    <w:name w:val="List Number 4 - Last Char"/>
    <w:basedOn w:val="ListNumber4Char"/>
    <w:link w:val="ListNumber4-Last"/>
    <w:rsid w:val="00DD45F8"/>
    <w:rPr>
      <w:rFonts w:ascii="Times New Roman" w:hAnsi="Times New Roman"/>
      <w:sz w:val="24"/>
      <w:szCs w:val="24"/>
    </w:rPr>
  </w:style>
  <w:style w:type="paragraph" w:customStyle="1" w:styleId="PPTable-6GeneralText-lastpara">
    <w:name w:val="PP Table - 6. General Text - last para"/>
    <w:basedOn w:val="PPTable-6GeneralText"/>
    <w:link w:val="PPTable-6GeneralText-lastparaChar"/>
    <w:qFormat/>
    <w:rsid w:val="00DD45F8"/>
    <w:pPr>
      <w:spacing w:after="0"/>
    </w:pPr>
  </w:style>
  <w:style w:type="character" w:customStyle="1" w:styleId="ListNumber5Char">
    <w:name w:val="List Number 5 Char"/>
    <w:basedOn w:val="ListNumber4Char"/>
    <w:link w:val="ListNumber5"/>
    <w:rsid w:val="00DD45F8"/>
    <w:rPr>
      <w:rFonts w:ascii="Times New Roman" w:hAnsi="Times New Roman"/>
      <w:sz w:val="24"/>
      <w:szCs w:val="24"/>
    </w:rPr>
  </w:style>
  <w:style w:type="character" w:customStyle="1" w:styleId="ListNumber5-LastChar">
    <w:name w:val="List Number 5 - Last Char"/>
    <w:basedOn w:val="ListNumber5Char"/>
    <w:link w:val="ListNumber5-Last"/>
    <w:rsid w:val="00DD45F8"/>
    <w:rPr>
      <w:rFonts w:ascii="Times New Roman" w:hAnsi="Times New Roman"/>
      <w:sz w:val="24"/>
      <w:szCs w:val="24"/>
    </w:rPr>
  </w:style>
  <w:style w:type="paragraph" w:customStyle="1" w:styleId="Cover-PROPOSAL">
    <w:name w:val="Cover - PROPOSAL"/>
    <w:basedOn w:val="Cover-1Title"/>
    <w:link w:val="Cover-PROPOSALChar"/>
    <w:uiPriority w:val="8"/>
    <w:qFormat/>
    <w:rsid w:val="00DD45F8"/>
    <w:pPr>
      <w:ind w:left="-720"/>
    </w:pPr>
  </w:style>
  <w:style w:type="character" w:customStyle="1" w:styleId="PPTable-6GeneralText-lastparaChar">
    <w:name w:val="PP Table - 6. General Text - last para Char"/>
    <w:basedOn w:val="PPTable-6GeneralTextChar"/>
    <w:link w:val="PPTable-6GeneralText-lastpara"/>
    <w:rsid w:val="00DD45F8"/>
    <w:rPr>
      <w:rFonts w:ascii="Arial" w:eastAsia="MS Mincho" w:hAnsi="Arial" w:cs="Arial"/>
      <w:color w:val="000000" w:themeColor="text1"/>
      <w:sz w:val="20"/>
      <w:szCs w:val="24"/>
    </w:rPr>
  </w:style>
  <w:style w:type="character" w:customStyle="1" w:styleId="Cover-PROPOSALChar">
    <w:name w:val="Cover - PROPOSAL Char"/>
    <w:basedOn w:val="Cover-1TitleChar"/>
    <w:link w:val="Cover-PROPOSAL"/>
    <w:uiPriority w:val="8"/>
    <w:rsid w:val="00DD45F8"/>
    <w:rPr>
      <w:rFonts w:ascii="Arial" w:eastAsia="Times New Roman" w:hAnsi="Arial" w:cs="Arial"/>
      <w:b/>
      <w:color w:val="000000"/>
      <w:position w:val="-12"/>
      <w:sz w:val="54"/>
      <w:szCs w:val="24"/>
    </w:rPr>
  </w:style>
  <w:style w:type="paragraph" w:customStyle="1" w:styleId="TableCaption">
    <w:name w:val="Table Caption"/>
    <w:basedOn w:val="Caption"/>
    <w:link w:val="TableCaptionChar"/>
    <w:qFormat/>
    <w:rsid w:val="00DD45F8"/>
    <w:pPr>
      <w:ind w:left="990" w:hanging="990"/>
    </w:pPr>
  </w:style>
  <w:style w:type="paragraph" w:customStyle="1" w:styleId="FigureCaption">
    <w:name w:val="Figure Caption"/>
    <w:basedOn w:val="Caption"/>
    <w:link w:val="FigureCaptionChar"/>
    <w:qFormat/>
    <w:rsid w:val="00DD45F8"/>
    <w:pPr>
      <w:tabs>
        <w:tab w:val="left" w:pos="1080"/>
      </w:tabs>
      <w:ind w:left="1080" w:hanging="1080"/>
    </w:pPr>
  </w:style>
  <w:style w:type="character" w:customStyle="1" w:styleId="CaptionChar">
    <w:name w:val="Caption Char"/>
    <w:basedOn w:val="DefaultParagraphFont"/>
    <w:link w:val="Caption"/>
    <w:uiPriority w:val="35"/>
    <w:rsid w:val="00DD45F8"/>
    <w:rPr>
      <w:rFonts w:ascii="Arial" w:hAnsi="Arial"/>
      <w:b/>
      <w:bCs/>
      <w:color w:val="000075"/>
      <w:sz w:val="24"/>
      <w:szCs w:val="18"/>
    </w:rPr>
  </w:style>
  <w:style w:type="character" w:customStyle="1" w:styleId="TableCaptionChar">
    <w:name w:val="Table Caption Char"/>
    <w:basedOn w:val="CaptionChar"/>
    <w:link w:val="TableCaption"/>
    <w:rsid w:val="00DD45F8"/>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DD45F8"/>
    <w:pPr>
      <w:spacing w:before="0" w:after="240"/>
      <w:contextualSpacing w:val="0"/>
    </w:pPr>
  </w:style>
  <w:style w:type="character" w:customStyle="1" w:styleId="FigureCaptionChar">
    <w:name w:val="Figure Caption Char"/>
    <w:basedOn w:val="CaptionChar"/>
    <w:link w:val="FigureCaption"/>
    <w:rsid w:val="00DD45F8"/>
    <w:rPr>
      <w:rFonts w:ascii="Arial" w:hAnsi="Arial"/>
      <w:b/>
      <w:bCs/>
      <w:color w:val="000075"/>
      <w:sz w:val="24"/>
      <w:szCs w:val="18"/>
    </w:rPr>
  </w:style>
  <w:style w:type="paragraph" w:styleId="TableofFigures">
    <w:name w:val="table of figures"/>
    <w:basedOn w:val="Normal"/>
    <w:next w:val="Normal"/>
    <w:uiPriority w:val="99"/>
    <w:unhideWhenUsed/>
    <w:rsid w:val="00DD45F8"/>
    <w:pPr>
      <w:tabs>
        <w:tab w:val="left" w:pos="1296"/>
        <w:tab w:val="right" w:leader="dot" w:pos="9360"/>
      </w:tabs>
      <w:spacing w:before="240"/>
      <w:ind w:left="1080" w:hanging="1080"/>
    </w:pPr>
    <w:rPr>
      <w:rFonts w:eastAsiaTheme="minorHAnsi" w:cstheme="minorBidi"/>
      <w:smallCaps/>
    </w:rPr>
  </w:style>
  <w:style w:type="paragraph" w:customStyle="1" w:styleId="ListBullet2-SingleLine-Last">
    <w:name w:val="List Bullet 2 - Single Line - Last"/>
    <w:basedOn w:val="ListBullet2-SingleLine"/>
    <w:link w:val="ListBullet2-SingleLine-LastChar"/>
    <w:qFormat/>
    <w:rsid w:val="00DD45F8"/>
    <w:pPr>
      <w:spacing w:before="0" w:after="240"/>
      <w:contextualSpacing w:val="0"/>
    </w:pPr>
  </w:style>
  <w:style w:type="character" w:customStyle="1" w:styleId="ListBullet-SingleLine-LastChar">
    <w:name w:val="List Bullet - Single Line - Last Char"/>
    <w:basedOn w:val="ListBullet-SingleLineChar"/>
    <w:link w:val="ListBullet-SingleLine-Last"/>
    <w:rsid w:val="00DD45F8"/>
    <w:rPr>
      <w:rFonts w:ascii="Times New Roman" w:hAnsi="Times New Roman"/>
      <w:sz w:val="24"/>
      <w:szCs w:val="24"/>
    </w:rPr>
  </w:style>
  <w:style w:type="paragraph" w:customStyle="1" w:styleId="ListBullet3-SingleLine-Last">
    <w:name w:val="List Bullet 3 - Single Line - Last"/>
    <w:basedOn w:val="ListBullet3-SingleLine"/>
    <w:link w:val="ListBullet3-SingleLine-LastChar"/>
    <w:qFormat/>
    <w:rsid w:val="00DD45F8"/>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DD45F8"/>
    <w:rPr>
      <w:rFonts w:ascii="Times New Roman" w:hAnsi="Times New Roman"/>
      <w:sz w:val="24"/>
      <w:szCs w:val="24"/>
    </w:rPr>
  </w:style>
  <w:style w:type="paragraph" w:customStyle="1" w:styleId="ListBullet4-SingleLine">
    <w:name w:val="List Bullet 4 - Single Line"/>
    <w:basedOn w:val="ListBullet4"/>
    <w:link w:val="ListBullet4-SingleLineChar"/>
    <w:qFormat/>
    <w:rsid w:val="00DD45F8"/>
    <w:pPr>
      <w:contextualSpacing/>
    </w:pPr>
  </w:style>
  <w:style w:type="character" w:customStyle="1" w:styleId="ListBullet3-SingleLine-LastChar">
    <w:name w:val="List Bullet 3 - Single Line - Last Char"/>
    <w:basedOn w:val="ListBullet3-SingleLineChar"/>
    <w:link w:val="ListBullet3-SingleLine-Last"/>
    <w:rsid w:val="00DD45F8"/>
    <w:rPr>
      <w:rFonts w:ascii="Times New Roman" w:hAnsi="Times New Roman"/>
      <w:sz w:val="24"/>
      <w:szCs w:val="24"/>
    </w:rPr>
  </w:style>
  <w:style w:type="paragraph" w:customStyle="1" w:styleId="ListBullet4-SingleLine-Last">
    <w:name w:val="List Bullet 4 - Single Line - Last"/>
    <w:basedOn w:val="ListBullet4-SingleLine"/>
    <w:link w:val="ListBullet4-SingleLine-LastChar"/>
    <w:qFormat/>
    <w:rsid w:val="00DD45F8"/>
    <w:pPr>
      <w:spacing w:before="0" w:after="240"/>
      <w:contextualSpacing w:val="0"/>
    </w:pPr>
  </w:style>
  <w:style w:type="character" w:customStyle="1" w:styleId="ListBullet4-SingleLineChar">
    <w:name w:val="List Bullet 4 - Single Line Char"/>
    <w:basedOn w:val="ListBullet4Char"/>
    <w:link w:val="ListBullet4-SingleLine"/>
    <w:rsid w:val="00DD45F8"/>
    <w:rPr>
      <w:rFonts w:ascii="Times New Roman" w:hAnsi="Times New Roman"/>
      <w:sz w:val="24"/>
      <w:szCs w:val="24"/>
    </w:rPr>
  </w:style>
  <w:style w:type="paragraph" w:customStyle="1" w:styleId="ListBullet5-Last">
    <w:name w:val="List Bullet 5 - Last"/>
    <w:basedOn w:val="ListBullet5"/>
    <w:link w:val="ListBullet5-LastChar"/>
    <w:qFormat/>
    <w:rsid w:val="00DD45F8"/>
    <w:pPr>
      <w:spacing w:after="240"/>
    </w:pPr>
  </w:style>
  <w:style w:type="character" w:customStyle="1" w:styleId="ListBullet4-SingleLine-LastChar">
    <w:name w:val="List Bullet 4 - Single Line - Last Char"/>
    <w:basedOn w:val="ListBullet4-SingleLineChar"/>
    <w:link w:val="ListBullet4-SingleLine-Last"/>
    <w:rsid w:val="00DD45F8"/>
    <w:rPr>
      <w:rFonts w:ascii="Times New Roman" w:hAnsi="Times New Roman"/>
      <w:sz w:val="24"/>
      <w:szCs w:val="24"/>
    </w:rPr>
  </w:style>
  <w:style w:type="paragraph" w:customStyle="1" w:styleId="ListBullet5-SingleLine">
    <w:name w:val="List Bullet 5 - Single Line"/>
    <w:basedOn w:val="ListBullet5"/>
    <w:link w:val="ListBullet5-SingleLineChar"/>
    <w:qFormat/>
    <w:rsid w:val="00DD45F8"/>
    <w:pPr>
      <w:contextualSpacing/>
    </w:pPr>
  </w:style>
  <w:style w:type="character" w:customStyle="1" w:styleId="ListBullet5Char">
    <w:name w:val="List Bullet 5 Char"/>
    <w:basedOn w:val="ListBullet4Char"/>
    <w:link w:val="ListBullet5"/>
    <w:rsid w:val="00DD45F8"/>
    <w:rPr>
      <w:rFonts w:ascii="Times New Roman" w:hAnsi="Times New Roman"/>
      <w:sz w:val="24"/>
      <w:szCs w:val="24"/>
    </w:rPr>
  </w:style>
  <w:style w:type="character" w:customStyle="1" w:styleId="ListBullet5-LastChar">
    <w:name w:val="List Bullet 5 - Last Char"/>
    <w:basedOn w:val="ListBullet5Char"/>
    <w:link w:val="ListBullet5-Last"/>
    <w:rsid w:val="00DD45F8"/>
    <w:rPr>
      <w:rFonts w:ascii="Times New Roman" w:hAnsi="Times New Roman"/>
      <w:sz w:val="24"/>
      <w:szCs w:val="24"/>
    </w:rPr>
  </w:style>
  <w:style w:type="paragraph" w:customStyle="1" w:styleId="ListBullet5-SingleLine-Last">
    <w:name w:val="List Bullet 5 - Single Line - Last"/>
    <w:basedOn w:val="ListBullet5-SingleLine"/>
    <w:link w:val="ListBullet5-SingleLine-LastChar"/>
    <w:qFormat/>
    <w:rsid w:val="00DD45F8"/>
    <w:pPr>
      <w:spacing w:before="0" w:after="240"/>
      <w:contextualSpacing w:val="0"/>
    </w:pPr>
  </w:style>
  <w:style w:type="character" w:customStyle="1" w:styleId="ListBullet5-SingleLineChar">
    <w:name w:val="List Bullet 5 - Single Line Char"/>
    <w:basedOn w:val="ListBullet5Char"/>
    <w:link w:val="ListBullet5-SingleLine"/>
    <w:rsid w:val="00DD45F8"/>
    <w:rPr>
      <w:rFonts w:ascii="Times New Roman" w:hAnsi="Times New Roman"/>
      <w:sz w:val="24"/>
      <w:szCs w:val="24"/>
    </w:rPr>
  </w:style>
  <w:style w:type="character" w:customStyle="1" w:styleId="ListBullet5-SingleLine-LastChar">
    <w:name w:val="List Bullet 5 - Single Line - Last Char"/>
    <w:basedOn w:val="ListBullet5-SingleLineChar"/>
    <w:link w:val="ListBullet5-SingleLine-Last"/>
    <w:rsid w:val="00DD45F8"/>
    <w:rPr>
      <w:rFonts w:ascii="Times New Roman" w:hAnsi="Times New Roman"/>
      <w:sz w:val="24"/>
      <w:szCs w:val="24"/>
    </w:rPr>
  </w:style>
  <w:style w:type="paragraph" w:customStyle="1" w:styleId="PPTable-7Bullet1">
    <w:name w:val="PP Table - 7. Bullet 1"/>
    <w:basedOn w:val="PPTable-6GeneralText"/>
    <w:link w:val="PPTable-7Bullet1Char"/>
    <w:qFormat/>
    <w:rsid w:val="00DD45F8"/>
    <w:pPr>
      <w:numPr>
        <w:numId w:val="12"/>
      </w:numPr>
      <w:spacing w:before="120" w:after="0"/>
    </w:pPr>
  </w:style>
  <w:style w:type="paragraph" w:customStyle="1" w:styleId="PPTable-7Bullet1-Last">
    <w:name w:val="PP Table - 7. Bullet 1 - Last"/>
    <w:basedOn w:val="PPTable-7Bullet1"/>
    <w:link w:val="PPTable-7Bullet1-LastChar"/>
    <w:uiPriority w:val="3"/>
    <w:qFormat/>
    <w:rsid w:val="00DD45F8"/>
    <w:pPr>
      <w:spacing w:after="200"/>
    </w:pPr>
  </w:style>
  <w:style w:type="character" w:customStyle="1" w:styleId="PPTable-7Bullet1Char">
    <w:name w:val="PP Table - 7. Bullet 1 Char"/>
    <w:basedOn w:val="PPTable-6GeneralTextChar"/>
    <w:link w:val="PPTable-7Bullet1"/>
    <w:rsid w:val="00DD45F8"/>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DD45F8"/>
    <w:pPr>
      <w:spacing w:after="0"/>
      <w:contextualSpacing/>
    </w:pPr>
  </w:style>
  <w:style w:type="character" w:customStyle="1" w:styleId="PPTable-7Bullet1-LastChar">
    <w:name w:val="PP Table - 7. Bullet 1 - Last Char"/>
    <w:basedOn w:val="PPTable-7Bullet1Char"/>
    <w:link w:val="PPTable-7Bullet1-Last"/>
    <w:uiPriority w:val="3"/>
    <w:rsid w:val="00DD45F8"/>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D45F8"/>
    <w:pPr>
      <w:spacing w:before="0" w:after="200"/>
    </w:pPr>
  </w:style>
  <w:style w:type="character" w:customStyle="1" w:styleId="PPTable-7Bullet1-SingleLineChar">
    <w:name w:val="PP Table - 7. Bullet 1 - Single Line Char"/>
    <w:basedOn w:val="PPTable-7Bullet1-LastChar"/>
    <w:link w:val="PPTable-7Bullet1-SingleLine"/>
    <w:uiPriority w:val="3"/>
    <w:rsid w:val="00DD45F8"/>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DD45F8"/>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D45F8"/>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DD45F8"/>
    <w:pPr>
      <w:spacing w:after="200"/>
    </w:pPr>
  </w:style>
  <w:style w:type="character" w:customStyle="1" w:styleId="PPTable-7Bullet2Char">
    <w:name w:val="PP Table - 7. Bullet 2 Char"/>
    <w:basedOn w:val="PPTable-7Bullet1Char"/>
    <w:link w:val="PPTable-7Bullet2"/>
    <w:rsid w:val="00DD45F8"/>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DD45F8"/>
    <w:pPr>
      <w:spacing w:after="0"/>
      <w:contextualSpacing/>
    </w:pPr>
  </w:style>
  <w:style w:type="character" w:customStyle="1" w:styleId="PPTable-7Bullet2-LastChar">
    <w:name w:val="PP Table - 7. Bullet 2 - Last Char"/>
    <w:basedOn w:val="PPTable-7Bullet2Char"/>
    <w:link w:val="PPTable-7Bullet2-Last"/>
    <w:uiPriority w:val="3"/>
    <w:rsid w:val="00DD45F8"/>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DD45F8"/>
    <w:pPr>
      <w:spacing w:after="200"/>
    </w:pPr>
  </w:style>
  <w:style w:type="character" w:customStyle="1" w:styleId="PPTable-7Bullet2-SingleLineChar">
    <w:name w:val="PP Table - 7. Bullet 2 - Single Line Char"/>
    <w:basedOn w:val="PPTable-7Bullet2-LastChar"/>
    <w:link w:val="PPTable-7Bullet2-SingleLine"/>
    <w:uiPriority w:val="3"/>
    <w:rsid w:val="00DD45F8"/>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DD45F8"/>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DD45F8"/>
    <w:pPr>
      <w:spacing w:after="0" w:line="240" w:lineRule="auto"/>
      <w:jc w:val="center"/>
    </w:pPr>
    <w:rPr>
      <w:rFonts w:ascii="Wingdings" w:eastAsia="Times New Roman" w:hAnsi="Wingdings" w:cs="Times New Roman"/>
      <w:color w:val="000000" w:themeColor="text1"/>
      <w:sz w:val="20"/>
      <w:szCs w:val="24"/>
    </w:rPr>
  </w:style>
  <w:style w:type="paragraph" w:customStyle="1" w:styleId="SkillsMatrixSubheading">
    <w:name w:val="Skills Matrix Subheading"/>
    <w:link w:val="SkillsMatrixSubheadingChar"/>
    <w:qFormat/>
    <w:rsid w:val="00DD45F8"/>
    <w:pPr>
      <w:spacing w:after="0" w:line="240" w:lineRule="auto"/>
      <w:jc w:val="both"/>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DD45F8"/>
    <w:rPr>
      <w:rFonts w:ascii="Wingdings" w:eastAsia="Times New Roman" w:hAnsi="Wingdings" w:cs="Times New Roman"/>
      <w:color w:val="000000" w:themeColor="text1"/>
      <w:sz w:val="20"/>
      <w:szCs w:val="24"/>
    </w:rPr>
  </w:style>
  <w:style w:type="paragraph" w:customStyle="1" w:styleId="ListNumber-SingleLine">
    <w:name w:val="List Number - Single Line"/>
    <w:basedOn w:val="ListNumber"/>
    <w:link w:val="ListNumber-SingleLineChar"/>
    <w:qFormat/>
    <w:rsid w:val="00DD45F8"/>
    <w:pPr>
      <w:contextualSpacing/>
    </w:pPr>
  </w:style>
  <w:style w:type="character" w:customStyle="1" w:styleId="SkillsMatrixSubheadingChar">
    <w:name w:val="Skills Matrix Subheading Char"/>
    <w:basedOn w:val="DefaultParagraphFont"/>
    <w:link w:val="SkillsMatrixSubheading"/>
    <w:rsid w:val="00DD45F8"/>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DD45F8"/>
    <w:pPr>
      <w:contextualSpacing/>
    </w:pPr>
  </w:style>
  <w:style w:type="character" w:customStyle="1" w:styleId="ListNumber-SingleLineChar">
    <w:name w:val="List Number - Single Line Char"/>
    <w:basedOn w:val="ListNumberChar"/>
    <w:link w:val="ListNumber-SingleLine"/>
    <w:rsid w:val="00DD45F8"/>
    <w:rPr>
      <w:rFonts w:ascii="Times New Roman" w:hAnsi="Times New Roman"/>
      <w:sz w:val="24"/>
      <w:szCs w:val="24"/>
    </w:rPr>
  </w:style>
  <w:style w:type="paragraph" w:customStyle="1" w:styleId="ListNumber3-SingleLine">
    <w:name w:val="List Number 3 - Single Line"/>
    <w:basedOn w:val="ListNumber3"/>
    <w:link w:val="ListNumber3-SingleLineChar"/>
    <w:qFormat/>
    <w:rsid w:val="00DD45F8"/>
    <w:pPr>
      <w:contextualSpacing/>
    </w:pPr>
  </w:style>
  <w:style w:type="character" w:customStyle="1" w:styleId="ListNumber2-SingleLineChar">
    <w:name w:val="List Number 2 - Single Line Char"/>
    <w:basedOn w:val="ListNumber2Char"/>
    <w:link w:val="ListNumber2-SingleLine"/>
    <w:rsid w:val="00DD45F8"/>
    <w:rPr>
      <w:rFonts w:ascii="Times New Roman" w:hAnsi="Times New Roman"/>
      <w:sz w:val="24"/>
      <w:szCs w:val="24"/>
    </w:rPr>
  </w:style>
  <w:style w:type="paragraph" w:customStyle="1" w:styleId="ListNumber4-SingleLine">
    <w:name w:val="List Number 4 - Single Line"/>
    <w:basedOn w:val="ListNumber4"/>
    <w:link w:val="ListNumber4-SingleLineChar"/>
    <w:qFormat/>
    <w:rsid w:val="00DD45F8"/>
    <w:pPr>
      <w:contextualSpacing/>
    </w:pPr>
  </w:style>
  <w:style w:type="character" w:customStyle="1" w:styleId="ListNumber3-SingleLineChar">
    <w:name w:val="List Number 3 - Single Line Char"/>
    <w:basedOn w:val="ListNumber3Char"/>
    <w:link w:val="ListNumber3-SingleLine"/>
    <w:rsid w:val="00DD45F8"/>
    <w:rPr>
      <w:rFonts w:ascii="Times New Roman" w:hAnsi="Times New Roman"/>
      <w:sz w:val="24"/>
      <w:szCs w:val="24"/>
    </w:rPr>
  </w:style>
  <w:style w:type="character" w:customStyle="1" w:styleId="ListNumber4-SingleLineChar">
    <w:name w:val="List Number 4 - Single Line Char"/>
    <w:basedOn w:val="ListNumber4Char"/>
    <w:link w:val="ListNumber4-SingleLine"/>
    <w:rsid w:val="00DD45F8"/>
    <w:rPr>
      <w:rFonts w:ascii="Times New Roman" w:hAnsi="Times New Roman"/>
      <w:sz w:val="24"/>
      <w:szCs w:val="24"/>
    </w:rPr>
  </w:style>
  <w:style w:type="character" w:customStyle="1" w:styleId="Resume-6TextbeforebulletedlistChar">
    <w:name w:val="Resume - 6. Text before bulleted list Char"/>
    <w:basedOn w:val="Resume-5TextforSummaryPositionDescriptionsChar"/>
    <w:link w:val="Resume-6Textbeforebulletedlist"/>
    <w:uiPriority w:val="2"/>
    <w:rsid w:val="00DD45F8"/>
    <w:rPr>
      <w:rFonts w:ascii="Times New Roman" w:hAnsi="Times New Roman"/>
      <w:sz w:val="24"/>
      <w:szCs w:val="24"/>
    </w:rPr>
  </w:style>
  <w:style w:type="table" w:customStyle="1" w:styleId="EconometricaTableStyle">
    <w:name w:val="Econometrica Table Style"/>
    <w:basedOn w:val="TableNormal"/>
    <w:uiPriority w:val="99"/>
    <w:rsid w:val="00DD45F8"/>
    <w:pPr>
      <w:spacing w:after="0" w:line="240" w:lineRule="auto"/>
    </w:pPr>
    <w:rPr>
      <w:rFonts w:ascii="Arial" w:hAnsi="Arial"/>
      <w:color w:val="000075"/>
      <w:sz w:val="20"/>
      <w:szCs w:val="24"/>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DD45F8"/>
    <w:rPr>
      <w:rFonts w:eastAsiaTheme="minorHAnsi" w:cstheme="minorBidi"/>
      <w:sz w:val="20"/>
      <w:szCs w:val="20"/>
    </w:rPr>
  </w:style>
  <w:style w:type="character" w:customStyle="1" w:styleId="FootnoteTextChar">
    <w:name w:val="Footnote Text Char"/>
    <w:basedOn w:val="DefaultParagraphFont"/>
    <w:link w:val="FootnoteText"/>
    <w:uiPriority w:val="99"/>
    <w:rsid w:val="00DD45F8"/>
    <w:rPr>
      <w:rFonts w:ascii="Times New Roman" w:hAnsi="Times New Roman"/>
      <w:sz w:val="20"/>
      <w:szCs w:val="20"/>
    </w:rPr>
  </w:style>
  <w:style w:type="table" w:styleId="LightGrid-Accent5">
    <w:name w:val="Light Grid Accent 5"/>
    <w:basedOn w:val="TableNormal"/>
    <w:uiPriority w:val="99"/>
    <w:rsid w:val="00DD45F8"/>
    <w:pPr>
      <w:spacing w:after="0" w:line="240" w:lineRule="auto"/>
      <w:jc w:val="both"/>
    </w:pPr>
    <w:rPr>
      <w:rFonts w:ascii="Arial" w:hAnsi="Arial"/>
      <w:color w:val="000075"/>
      <w:sz w:val="20"/>
      <w:szCs w:val="24"/>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DD45F8"/>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DD45F8"/>
    <w:pPr>
      <w:spacing w:before="0" w:after="240"/>
      <w:contextualSpacing w:val="0"/>
    </w:pPr>
  </w:style>
  <w:style w:type="character" w:customStyle="1" w:styleId="ListNumber-SingleLine-LastChar">
    <w:name w:val="List Number - Single Line - Last Char"/>
    <w:basedOn w:val="ListNumber-SingleLineChar"/>
    <w:link w:val="ListNumber-SingleLine-Last"/>
    <w:rsid w:val="00DD45F8"/>
    <w:rPr>
      <w:rFonts w:ascii="Times New Roman" w:hAnsi="Times New Roman"/>
      <w:sz w:val="24"/>
      <w:szCs w:val="24"/>
    </w:rPr>
  </w:style>
  <w:style w:type="paragraph" w:customStyle="1" w:styleId="ListNumber3-SingleLine-Last">
    <w:name w:val="List Number 3 - Single Line - Last"/>
    <w:basedOn w:val="ListNumber3-SingleLine"/>
    <w:link w:val="ListNumber3-SingleLine-LastChar"/>
    <w:qFormat/>
    <w:rsid w:val="00DD45F8"/>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DD45F8"/>
    <w:rPr>
      <w:rFonts w:ascii="Times New Roman" w:hAnsi="Times New Roman"/>
      <w:sz w:val="24"/>
      <w:szCs w:val="24"/>
    </w:rPr>
  </w:style>
  <w:style w:type="paragraph" w:customStyle="1" w:styleId="ListNumber4-SingleLine-Last">
    <w:name w:val="List Number 4 - Single Line - Last"/>
    <w:basedOn w:val="ListNumber4-SingleLine"/>
    <w:link w:val="ListNumber4-SingleLine-LastChar"/>
    <w:qFormat/>
    <w:rsid w:val="00DD45F8"/>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DD45F8"/>
    <w:rPr>
      <w:rFonts w:ascii="Times New Roman" w:hAnsi="Times New Roman"/>
      <w:sz w:val="24"/>
      <w:szCs w:val="24"/>
    </w:rPr>
  </w:style>
  <w:style w:type="paragraph" w:customStyle="1" w:styleId="ListNumber5-SingleLine">
    <w:name w:val="List Number 5 - Single Line"/>
    <w:basedOn w:val="ListNumber5"/>
    <w:link w:val="ListNumber5-SingleLineChar"/>
    <w:qFormat/>
    <w:rsid w:val="00DD45F8"/>
    <w:pPr>
      <w:contextualSpacing/>
    </w:pPr>
  </w:style>
  <w:style w:type="character" w:customStyle="1" w:styleId="ListNumber4-SingleLine-LastChar">
    <w:name w:val="List Number 4 - Single Line - Last Char"/>
    <w:basedOn w:val="ListNumber4-SingleLineChar"/>
    <w:link w:val="ListNumber4-SingleLine-Last"/>
    <w:rsid w:val="00DD45F8"/>
    <w:rPr>
      <w:rFonts w:ascii="Times New Roman" w:hAnsi="Times New Roman"/>
      <w:sz w:val="24"/>
      <w:szCs w:val="24"/>
    </w:rPr>
  </w:style>
  <w:style w:type="paragraph" w:customStyle="1" w:styleId="ListNumber5-SingleLine-Last">
    <w:name w:val="List Number 5 - Single Line - Last"/>
    <w:basedOn w:val="ListNumber5-SingleLine"/>
    <w:link w:val="ListNumber5-SingleLine-LastChar"/>
    <w:qFormat/>
    <w:rsid w:val="00DD45F8"/>
    <w:pPr>
      <w:spacing w:before="0" w:after="240"/>
      <w:contextualSpacing w:val="0"/>
    </w:pPr>
  </w:style>
  <w:style w:type="character" w:customStyle="1" w:styleId="ListNumber5-SingleLineChar">
    <w:name w:val="List Number 5 - Single Line Char"/>
    <w:basedOn w:val="ListNumber5Char"/>
    <w:link w:val="ListNumber5-SingleLine"/>
    <w:rsid w:val="00DD45F8"/>
    <w:rPr>
      <w:rFonts w:ascii="Times New Roman" w:hAnsi="Times New Roman"/>
      <w:sz w:val="24"/>
      <w:szCs w:val="24"/>
    </w:rPr>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DD45F8"/>
    <w:rPr>
      <w:i w:val="0"/>
    </w:rPr>
  </w:style>
  <w:style w:type="character" w:customStyle="1" w:styleId="ListNumber5-SingleLine-LastChar">
    <w:name w:val="List Number 5 - Single Line - Last Char"/>
    <w:basedOn w:val="ListNumber5-SingleLineChar"/>
    <w:link w:val="ListNumber5-SingleLine-Last"/>
    <w:rsid w:val="00DD45F8"/>
    <w:rPr>
      <w:rFonts w:ascii="Times New Roman" w:hAnsi="Times New Roman"/>
      <w:sz w:val="24"/>
      <w:szCs w:val="24"/>
    </w:rPr>
  </w:style>
  <w:style w:type="paragraph" w:customStyle="1" w:styleId="ResumeBullet1-Singleline">
    <w:name w:val="Resume Bullet 1 - Single line"/>
    <w:basedOn w:val="ResumeBullet1"/>
    <w:link w:val="ResumeBullet1-SinglelineChar"/>
    <w:uiPriority w:val="2"/>
    <w:qFormat/>
    <w:rsid w:val="00DD45F8"/>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DD45F8"/>
    <w:rPr>
      <w:rFonts w:ascii="Times New Roman" w:hAnsi="Times New Roman"/>
      <w:b/>
      <w:i w:val="0"/>
      <w:sz w:val="24"/>
      <w:szCs w:val="24"/>
    </w:rPr>
  </w:style>
  <w:style w:type="paragraph" w:customStyle="1" w:styleId="ResumeBullet1-SingleLine-Last">
    <w:name w:val="Resume Bullet 1 - Single Line - Last"/>
    <w:basedOn w:val="ResumeBullet1-Singleline"/>
    <w:link w:val="ResumeBullet1-SingleLine-LastChar"/>
    <w:uiPriority w:val="2"/>
    <w:qFormat/>
    <w:rsid w:val="00DD45F8"/>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DD45F8"/>
    <w:rPr>
      <w:rFonts w:ascii="Times New Roman" w:hAnsi="Times New Roman"/>
      <w:sz w:val="24"/>
      <w:szCs w:val="24"/>
    </w:rPr>
  </w:style>
  <w:style w:type="paragraph" w:customStyle="1" w:styleId="ResumeBullet2-SingleLine">
    <w:name w:val="Resume Bullet 2 - Single Line"/>
    <w:basedOn w:val="ResumeBullet2"/>
    <w:link w:val="ResumeBullet2-SingleLineChar"/>
    <w:uiPriority w:val="2"/>
    <w:qFormat/>
    <w:rsid w:val="00DD45F8"/>
    <w:pPr>
      <w:spacing w:before="0"/>
    </w:pPr>
  </w:style>
  <w:style w:type="character" w:customStyle="1" w:styleId="ResumeBullet1-SingleLine-LastChar">
    <w:name w:val="Resume Bullet 1 - Single Line - Last Char"/>
    <w:basedOn w:val="ResumeBullet1-SinglelineChar"/>
    <w:link w:val="ResumeBullet1-SingleLine-Last"/>
    <w:uiPriority w:val="2"/>
    <w:rsid w:val="00DD45F8"/>
    <w:rPr>
      <w:rFonts w:ascii="Times New Roman" w:hAnsi="Times New Roman"/>
      <w:sz w:val="24"/>
      <w:szCs w:val="24"/>
    </w:rPr>
  </w:style>
  <w:style w:type="paragraph" w:customStyle="1" w:styleId="ResumeBullet2-SingleLine-Last">
    <w:name w:val="Resume Bullet 2 - Single Line - Last"/>
    <w:basedOn w:val="ResumeBullet2-SingleLine"/>
    <w:link w:val="ResumeBullet2-SingleLine-LastChar"/>
    <w:uiPriority w:val="2"/>
    <w:qFormat/>
    <w:rsid w:val="00DD45F8"/>
    <w:pPr>
      <w:spacing w:after="240"/>
    </w:pPr>
  </w:style>
  <w:style w:type="character" w:customStyle="1" w:styleId="ResumeBullet2-SingleLineChar">
    <w:name w:val="Resume Bullet 2 - Single Line Char"/>
    <w:basedOn w:val="ResumeBullet2Char"/>
    <w:link w:val="ResumeBullet2-SingleLine"/>
    <w:uiPriority w:val="2"/>
    <w:rsid w:val="00DD45F8"/>
    <w:rPr>
      <w:rFonts w:ascii="Times New Roman" w:hAnsi="Times New Roman"/>
      <w:sz w:val="24"/>
      <w:szCs w:val="24"/>
    </w:rPr>
  </w:style>
  <w:style w:type="paragraph" w:customStyle="1" w:styleId="ResumeBullet3-Last">
    <w:name w:val="Resume Bullet 3 - Last"/>
    <w:basedOn w:val="ResumeBullet3"/>
    <w:link w:val="ResumeBullet3-LastChar"/>
    <w:uiPriority w:val="2"/>
    <w:qFormat/>
    <w:rsid w:val="00DD45F8"/>
    <w:pPr>
      <w:spacing w:after="240"/>
    </w:pPr>
  </w:style>
  <w:style w:type="character" w:customStyle="1" w:styleId="ResumeBullet2-SingleLine-LastChar">
    <w:name w:val="Resume Bullet 2 - Single Line - Last Char"/>
    <w:basedOn w:val="ResumeBullet2-SingleLineChar"/>
    <w:link w:val="ResumeBullet2-SingleLine-Last"/>
    <w:uiPriority w:val="2"/>
    <w:rsid w:val="00DD45F8"/>
    <w:rPr>
      <w:rFonts w:ascii="Times New Roman" w:hAnsi="Times New Roman"/>
      <w:sz w:val="24"/>
      <w:szCs w:val="24"/>
    </w:rPr>
  </w:style>
  <w:style w:type="paragraph" w:customStyle="1" w:styleId="ResumeBullet3-SingleLine">
    <w:name w:val="Resume Bullet 3 - Single Line"/>
    <w:basedOn w:val="ResumeBullet3-Last"/>
    <w:link w:val="ResumeBullet3-SingleLineChar"/>
    <w:uiPriority w:val="2"/>
    <w:qFormat/>
    <w:rsid w:val="00DD45F8"/>
    <w:pPr>
      <w:spacing w:before="0" w:after="0"/>
    </w:pPr>
  </w:style>
  <w:style w:type="character" w:customStyle="1" w:styleId="ResumeBullet3-LastChar">
    <w:name w:val="Resume Bullet 3 - Last Char"/>
    <w:basedOn w:val="ResumeBullet3Char"/>
    <w:link w:val="ResumeBullet3-Last"/>
    <w:uiPriority w:val="2"/>
    <w:rsid w:val="00DD45F8"/>
    <w:rPr>
      <w:rFonts w:ascii="Times New Roman" w:hAnsi="Times New Roman"/>
      <w:sz w:val="24"/>
      <w:szCs w:val="24"/>
    </w:rPr>
  </w:style>
  <w:style w:type="paragraph" w:customStyle="1" w:styleId="ResumeBullet3-SingleLine-Last">
    <w:name w:val="Resume Bullet 3 - Single Line - Last"/>
    <w:basedOn w:val="ResumeBullet3-SingleLine"/>
    <w:link w:val="ResumeBullet3-SingleLine-LastChar"/>
    <w:uiPriority w:val="2"/>
    <w:qFormat/>
    <w:rsid w:val="00DD45F8"/>
    <w:pPr>
      <w:spacing w:after="240"/>
    </w:pPr>
  </w:style>
  <w:style w:type="character" w:customStyle="1" w:styleId="ResumeBullet3-SingleLineChar">
    <w:name w:val="Resume Bullet 3 - Single Line Char"/>
    <w:basedOn w:val="ResumeBullet3-LastChar"/>
    <w:link w:val="ResumeBullet3-SingleLine"/>
    <w:uiPriority w:val="2"/>
    <w:rsid w:val="00DD45F8"/>
    <w:rPr>
      <w:rFonts w:ascii="Times New Roman" w:hAnsi="Times New Roman"/>
      <w:sz w:val="24"/>
      <w:szCs w:val="24"/>
    </w:rPr>
  </w:style>
  <w:style w:type="character" w:customStyle="1" w:styleId="ResumeBullet3-SingleLine-LastChar">
    <w:name w:val="Resume Bullet 3 - Single Line - Last Char"/>
    <w:basedOn w:val="ResumeBullet3-SingleLineChar"/>
    <w:link w:val="ResumeBullet3-SingleLine-Last"/>
    <w:uiPriority w:val="2"/>
    <w:rsid w:val="00DD45F8"/>
    <w:rPr>
      <w:rFonts w:ascii="Times New Roman" w:hAnsi="Times New Roman"/>
      <w:sz w:val="24"/>
      <w:szCs w:val="24"/>
    </w:rPr>
  </w:style>
  <w:style w:type="table" w:styleId="LightShading-Accent6">
    <w:name w:val="Light Shading Accent 6"/>
    <w:basedOn w:val="TableNormal"/>
    <w:uiPriority w:val="60"/>
    <w:rsid w:val="00DD45F8"/>
    <w:pPr>
      <w:spacing w:after="0" w:line="240" w:lineRule="auto"/>
      <w:jc w:val="both"/>
    </w:pPr>
    <w:rPr>
      <w:rFonts w:ascii="Times New Roman" w:hAnsi="Times New Roman"/>
      <w:color w:val="538135" w:themeColor="accent6" w:themeShade="BF"/>
      <w:sz w:val="24"/>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2">
    <w:name w:val="Light List Accent 2"/>
    <w:basedOn w:val="TableNormal"/>
    <w:uiPriority w:val="61"/>
    <w:rsid w:val="00DD45F8"/>
    <w:pPr>
      <w:spacing w:after="0" w:line="240" w:lineRule="auto"/>
      <w:jc w:val="both"/>
    </w:pPr>
    <w:rPr>
      <w:rFonts w:ascii="Times New Roman" w:hAnsi="Times New Roman"/>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Resume-7bEducationBullet2">
    <w:name w:val="Resume - 7.b. Education Bullet 2"/>
    <w:basedOn w:val="Resume-7EducationBullets"/>
    <w:link w:val="Resume-7bEducationBullet2Char"/>
    <w:qFormat/>
    <w:rsid w:val="00DD45F8"/>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DD45F8"/>
    <w:rPr>
      <w:rFonts w:ascii="Times New Roman" w:hAnsi="Times New Roman"/>
      <w:sz w:val="24"/>
      <w:szCs w:val="24"/>
    </w:rPr>
  </w:style>
  <w:style w:type="paragraph" w:styleId="Closing">
    <w:name w:val="Closing"/>
    <w:basedOn w:val="Normal"/>
    <w:link w:val="ClosingChar"/>
    <w:uiPriority w:val="99"/>
    <w:unhideWhenUsed/>
    <w:rsid w:val="00DD45F8"/>
    <w:pPr>
      <w:ind w:left="4320"/>
    </w:pPr>
    <w:rPr>
      <w:rFonts w:eastAsiaTheme="minorHAnsi" w:cstheme="minorBidi"/>
    </w:rPr>
  </w:style>
  <w:style w:type="character" w:customStyle="1" w:styleId="ClosingChar">
    <w:name w:val="Closing Char"/>
    <w:basedOn w:val="DefaultParagraphFont"/>
    <w:link w:val="Closing"/>
    <w:uiPriority w:val="99"/>
    <w:rsid w:val="00DD45F8"/>
    <w:rPr>
      <w:rFonts w:ascii="Times New Roman" w:hAnsi="Times New Roman"/>
      <w:sz w:val="24"/>
      <w:szCs w:val="24"/>
    </w:rPr>
  </w:style>
  <w:style w:type="character" w:styleId="CommentReference">
    <w:name w:val="annotation reference"/>
    <w:basedOn w:val="DefaultParagraphFont"/>
    <w:uiPriority w:val="99"/>
    <w:unhideWhenUsed/>
    <w:rsid w:val="00DD45F8"/>
    <w:rPr>
      <w:sz w:val="16"/>
      <w:szCs w:val="16"/>
    </w:rPr>
  </w:style>
  <w:style w:type="paragraph" w:styleId="CommentText">
    <w:name w:val="annotation text"/>
    <w:basedOn w:val="Normal"/>
    <w:link w:val="CommentTextChar"/>
    <w:uiPriority w:val="99"/>
    <w:unhideWhenUsed/>
    <w:rsid w:val="00DD45F8"/>
    <w:pPr>
      <w:spacing w:after="240"/>
    </w:pPr>
    <w:rPr>
      <w:rFonts w:eastAsiaTheme="minorHAnsi" w:cstheme="minorBidi"/>
      <w:sz w:val="20"/>
      <w:szCs w:val="20"/>
    </w:rPr>
  </w:style>
  <w:style w:type="character" w:customStyle="1" w:styleId="CommentTextChar">
    <w:name w:val="Comment Text Char"/>
    <w:basedOn w:val="DefaultParagraphFont"/>
    <w:link w:val="CommentText"/>
    <w:uiPriority w:val="99"/>
    <w:rsid w:val="00DD45F8"/>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DD45F8"/>
    <w:rPr>
      <w:b/>
      <w:bCs/>
    </w:rPr>
  </w:style>
  <w:style w:type="character" w:customStyle="1" w:styleId="CommentSubjectChar">
    <w:name w:val="Comment Subject Char"/>
    <w:basedOn w:val="CommentTextChar"/>
    <w:link w:val="CommentSubject"/>
    <w:uiPriority w:val="99"/>
    <w:rsid w:val="00DD45F8"/>
    <w:rPr>
      <w:rFonts w:ascii="Times New Roman" w:hAnsi="Times New Roman"/>
      <w:b/>
      <w:bCs/>
      <w:sz w:val="20"/>
      <w:szCs w:val="20"/>
    </w:rPr>
  </w:style>
  <w:style w:type="paragraph" w:styleId="Date">
    <w:name w:val="Date"/>
    <w:basedOn w:val="Normal"/>
    <w:next w:val="Normal"/>
    <w:link w:val="DateChar"/>
    <w:uiPriority w:val="99"/>
    <w:unhideWhenUsed/>
    <w:rsid w:val="00DD45F8"/>
    <w:pPr>
      <w:spacing w:after="240"/>
    </w:pPr>
    <w:rPr>
      <w:rFonts w:eastAsiaTheme="minorHAnsi" w:cstheme="minorBidi"/>
    </w:rPr>
  </w:style>
  <w:style w:type="character" w:customStyle="1" w:styleId="DateChar">
    <w:name w:val="Date Char"/>
    <w:basedOn w:val="DefaultParagraphFont"/>
    <w:link w:val="Date"/>
    <w:uiPriority w:val="99"/>
    <w:rsid w:val="00DD45F8"/>
    <w:rPr>
      <w:rFonts w:ascii="Times New Roman" w:hAnsi="Times New Roman"/>
      <w:sz w:val="24"/>
      <w:szCs w:val="24"/>
    </w:rPr>
  </w:style>
  <w:style w:type="paragraph" w:styleId="E-mailSignature">
    <w:name w:val="E-mail Signature"/>
    <w:basedOn w:val="Normal"/>
    <w:link w:val="E-mailSignatureChar"/>
    <w:uiPriority w:val="99"/>
    <w:unhideWhenUsed/>
    <w:rsid w:val="00DD45F8"/>
    <w:rPr>
      <w:rFonts w:eastAsiaTheme="minorHAnsi" w:cstheme="minorBidi"/>
    </w:rPr>
  </w:style>
  <w:style w:type="character" w:customStyle="1" w:styleId="E-mailSignatureChar">
    <w:name w:val="E-mail Signature Char"/>
    <w:basedOn w:val="DefaultParagraphFont"/>
    <w:link w:val="E-mailSignature"/>
    <w:uiPriority w:val="99"/>
    <w:rsid w:val="00DD45F8"/>
    <w:rPr>
      <w:rFonts w:ascii="Times New Roman" w:hAnsi="Times New Roman"/>
      <w:sz w:val="24"/>
      <w:szCs w:val="24"/>
    </w:rPr>
  </w:style>
  <w:style w:type="character" w:styleId="FollowedHyperlink">
    <w:name w:val="FollowedHyperlink"/>
    <w:basedOn w:val="DefaultParagraphFont"/>
    <w:uiPriority w:val="99"/>
    <w:unhideWhenUsed/>
    <w:rsid w:val="00DD45F8"/>
    <w:rPr>
      <w:color w:val="954F72" w:themeColor="followedHyperlink"/>
      <w:u w:val="single"/>
    </w:rPr>
  </w:style>
  <w:style w:type="paragraph" w:styleId="NoSpacing">
    <w:name w:val="No Spacing"/>
    <w:qFormat/>
    <w:rsid w:val="00DD45F8"/>
    <w:pPr>
      <w:spacing w:after="0" w:line="240" w:lineRule="auto"/>
      <w:jc w:val="both"/>
    </w:pPr>
    <w:rPr>
      <w:rFonts w:ascii="Times New Roman" w:hAnsi="Times New Roman"/>
      <w:sz w:val="24"/>
      <w:szCs w:val="24"/>
    </w:rPr>
  </w:style>
  <w:style w:type="paragraph" w:styleId="NormalWeb">
    <w:name w:val="Normal (Web)"/>
    <w:basedOn w:val="Normal"/>
    <w:uiPriority w:val="99"/>
    <w:unhideWhenUsed/>
    <w:rsid w:val="00DD45F8"/>
    <w:pPr>
      <w:spacing w:after="240"/>
    </w:pPr>
    <w:rPr>
      <w:rFonts w:eastAsiaTheme="minorHAnsi"/>
    </w:rPr>
  </w:style>
  <w:style w:type="paragraph" w:styleId="NormalIndent">
    <w:name w:val="Normal Indent"/>
    <w:basedOn w:val="Normal"/>
    <w:uiPriority w:val="99"/>
    <w:unhideWhenUsed/>
    <w:rsid w:val="00DD45F8"/>
    <w:pPr>
      <w:spacing w:after="240"/>
      <w:ind w:left="720"/>
    </w:pPr>
    <w:rPr>
      <w:rFonts w:eastAsiaTheme="minorHAnsi" w:cstheme="minorBidi"/>
    </w:rPr>
  </w:style>
  <w:style w:type="paragraph" w:styleId="NoteHeading">
    <w:name w:val="Note Heading"/>
    <w:basedOn w:val="Normal"/>
    <w:next w:val="Normal"/>
    <w:link w:val="NoteHeadingChar"/>
    <w:uiPriority w:val="99"/>
    <w:unhideWhenUsed/>
    <w:rsid w:val="00DD45F8"/>
    <w:rPr>
      <w:rFonts w:eastAsiaTheme="minorHAnsi" w:cstheme="minorBidi"/>
    </w:rPr>
  </w:style>
  <w:style w:type="character" w:customStyle="1" w:styleId="NoteHeadingChar">
    <w:name w:val="Note Heading Char"/>
    <w:basedOn w:val="DefaultParagraphFont"/>
    <w:link w:val="NoteHeading"/>
    <w:uiPriority w:val="99"/>
    <w:rsid w:val="00DD45F8"/>
    <w:rPr>
      <w:rFonts w:ascii="Times New Roman" w:hAnsi="Times New Roman"/>
      <w:sz w:val="24"/>
      <w:szCs w:val="24"/>
    </w:rPr>
  </w:style>
  <w:style w:type="character" w:styleId="PageNumber">
    <w:name w:val="page number"/>
    <w:basedOn w:val="DefaultParagraphFont"/>
    <w:uiPriority w:val="99"/>
    <w:unhideWhenUsed/>
    <w:rsid w:val="00DD45F8"/>
  </w:style>
  <w:style w:type="paragraph" w:styleId="Salutation">
    <w:name w:val="Salutation"/>
    <w:basedOn w:val="Normal"/>
    <w:next w:val="Normal"/>
    <w:link w:val="SalutationChar"/>
    <w:uiPriority w:val="99"/>
    <w:unhideWhenUsed/>
    <w:rsid w:val="00DD45F8"/>
    <w:pPr>
      <w:spacing w:after="240"/>
    </w:pPr>
    <w:rPr>
      <w:rFonts w:eastAsiaTheme="minorHAnsi" w:cstheme="minorBidi"/>
    </w:rPr>
  </w:style>
  <w:style w:type="character" w:customStyle="1" w:styleId="SalutationChar">
    <w:name w:val="Salutation Char"/>
    <w:basedOn w:val="DefaultParagraphFont"/>
    <w:link w:val="Salutation"/>
    <w:uiPriority w:val="99"/>
    <w:rsid w:val="00DD45F8"/>
    <w:rPr>
      <w:rFonts w:ascii="Times New Roman" w:hAnsi="Times New Roman"/>
      <w:sz w:val="24"/>
      <w:szCs w:val="24"/>
    </w:rPr>
  </w:style>
  <w:style w:type="paragraph" w:styleId="TableofAuthorities">
    <w:name w:val="table of authorities"/>
    <w:basedOn w:val="Normal"/>
    <w:next w:val="Normal"/>
    <w:uiPriority w:val="99"/>
    <w:unhideWhenUsed/>
    <w:rsid w:val="00DD45F8"/>
    <w:pPr>
      <w:ind w:left="240" w:hanging="240"/>
    </w:pPr>
    <w:rPr>
      <w:rFonts w:eastAsiaTheme="minorHAnsi" w:cstheme="minorBidi"/>
    </w:rPr>
  </w:style>
  <w:style w:type="paragraph" w:customStyle="1" w:styleId="TableCellText">
    <w:name w:val="Table Cell Text"/>
    <w:link w:val="TableCellTextChar"/>
    <w:qFormat/>
    <w:rsid w:val="00DD45F8"/>
    <w:pPr>
      <w:spacing w:after="0" w:line="240" w:lineRule="auto"/>
    </w:pPr>
    <w:rPr>
      <w:rFonts w:ascii="Arial" w:eastAsia="Times New Roman" w:hAnsi="Arial" w:cs="Arial"/>
      <w:bCs/>
      <w:color w:val="000000" w:themeColor="text1"/>
      <w:sz w:val="20"/>
      <w:szCs w:val="24"/>
    </w:rPr>
  </w:style>
  <w:style w:type="character" w:customStyle="1" w:styleId="TableCellTextChar">
    <w:name w:val="Table Cell Text Char"/>
    <w:basedOn w:val="DefaultParagraphFont"/>
    <w:link w:val="TableCellText"/>
    <w:rsid w:val="00DD45F8"/>
    <w:rPr>
      <w:rFonts w:ascii="Arial" w:eastAsia="Times New Roman" w:hAnsi="Arial" w:cs="Arial"/>
      <w:bCs/>
      <w:color w:val="000000" w:themeColor="text1"/>
      <w:sz w:val="20"/>
      <w:szCs w:val="24"/>
    </w:rPr>
  </w:style>
  <w:style w:type="paragraph" w:customStyle="1" w:styleId="PPTable-1TableHeading2">
    <w:name w:val="PP Table - 1. Table Heading (2)"/>
    <w:basedOn w:val="PPTable-1TableHeading"/>
    <w:link w:val="PPTable-1TableHeading2Char"/>
    <w:qFormat/>
    <w:rsid w:val="00DD45F8"/>
  </w:style>
  <w:style w:type="character" w:customStyle="1" w:styleId="PPTable-1TableHeading2Char">
    <w:name w:val="PP Table - 1. Table Heading (2) Char"/>
    <w:basedOn w:val="PPTable-1TableHeadingChar"/>
    <w:link w:val="PPTable-1TableHeading2"/>
    <w:rsid w:val="00DD45F8"/>
    <w:rPr>
      <w:rFonts w:ascii="Arial" w:eastAsia="MS Mincho" w:hAnsi="Arial" w:cs="Arial"/>
      <w:b/>
      <w:color w:val="FFFFFF" w:themeColor="background1"/>
      <w:szCs w:val="24"/>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DD45F8"/>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DD45F8"/>
    <w:rPr>
      <w:rFonts w:ascii="Arial" w:eastAsia="MS Mincho" w:hAnsi="Arial" w:cs="Arial"/>
      <w:color w:val="000000" w:themeColor="text1"/>
      <w:sz w:val="20"/>
      <w:szCs w:val="24"/>
    </w:rPr>
  </w:style>
  <w:style w:type="paragraph" w:customStyle="1" w:styleId="TableBullet1">
    <w:name w:val="Table Bullet 1"/>
    <w:basedOn w:val="TableCellGeneralText"/>
    <w:link w:val="TableBullet1Char"/>
    <w:qFormat/>
    <w:rsid w:val="00DD45F8"/>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DD45F8"/>
    <w:pPr>
      <w:spacing w:after="0"/>
    </w:pPr>
  </w:style>
  <w:style w:type="character" w:customStyle="1" w:styleId="TableBullet1Char">
    <w:name w:val="Table Bullet 1 Char"/>
    <w:basedOn w:val="TableCellGeneralTextChar"/>
    <w:link w:val="TableBullet1"/>
    <w:rsid w:val="00DD45F8"/>
    <w:rPr>
      <w:rFonts w:ascii="Arial" w:eastAsia="Times New Roman" w:hAnsi="Arial" w:cs="Arial"/>
      <w:bCs/>
      <w:color w:val="000000" w:themeColor="text1"/>
      <w:sz w:val="20"/>
      <w:szCs w:val="24"/>
    </w:rPr>
  </w:style>
  <w:style w:type="paragraph" w:customStyle="1" w:styleId="TableBullet2">
    <w:name w:val="Table Bullet 2"/>
    <w:basedOn w:val="TableBullet1"/>
    <w:link w:val="TableBullet2Char"/>
    <w:qFormat/>
    <w:rsid w:val="00DD45F8"/>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DD45F8"/>
    <w:rPr>
      <w:rFonts w:ascii="Arial" w:eastAsia="Times New Roman" w:hAnsi="Arial" w:cs="Arial"/>
      <w:bCs/>
      <w:color w:val="000000" w:themeColor="text1"/>
      <w:sz w:val="20"/>
      <w:szCs w:val="24"/>
    </w:rPr>
  </w:style>
  <w:style w:type="character" w:customStyle="1" w:styleId="TableBullet2Char">
    <w:name w:val="Table Bullet 2 Char"/>
    <w:basedOn w:val="TableBullet1Char"/>
    <w:link w:val="TableBullet2"/>
    <w:rsid w:val="00DD45F8"/>
    <w:rPr>
      <w:rFonts w:ascii="Arial" w:eastAsia="Times New Roman" w:hAnsi="Arial" w:cs="Arial"/>
      <w:bCs w:val="0"/>
      <w:color w:val="000000" w:themeColor="text1"/>
      <w:sz w:val="20"/>
      <w:szCs w:val="24"/>
    </w:rPr>
  </w:style>
  <w:style w:type="paragraph" w:customStyle="1" w:styleId="TableBullet2-SingleLineLast">
    <w:name w:val="Table Bullet 2 - Single Line/Last"/>
    <w:basedOn w:val="TableBullet2"/>
    <w:link w:val="TableBullet2-SingleLineLastChar"/>
    <w:qFormat/>
    <w:rsid w:val="00DD45F8"/>
    <w:pPr>
      <w:spacing w:after="0"/>
    </w:pPr>
  </w:style>
  <w:style w:type="paragraph" w:customStyle="1" w:styleId="TableBullet3">
    <w:name w:val="Table Bullet 3"/>
    <w:basedOn w:val="TableBullet2-SingleLineLast"/>
    <w:link w:val="TableBullet3Char"/>
    <w:qFormat/>
    <w:rsid w:val="00DD45F8"/>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DD45F8"/>
    <w:rPr>
      <w:rFonts w:ascii="Arial" w:eastAsia="Times New Roman" w:hAnsi="Arial" w:cs="Arial"/>
      <w:bCs w:val="0"/>
      <w:color w:val="000000" w:themeColor="text1"/>
      <w:sz w:val="20"/>
      <w:szCs w:val="24"/>
    </w:rPr>
  </w:style>
  <w:style w:type="paragraph" w:customStyle="1" w:styleId="TableBullet3-SingleLineLast">
    <w:name w:val="Table Bullet 3 - Single Line/Last"/>
    <w:basedOn w:val="TableBullet3"/>
    <w:link w:val="TableBullet3-SingleLineLastChar"/>
    <w:qFormat/>
    <w:rsid w:val="00DD45F8"/>
    <w:pPr>
      <w:spacing w:after="0"/>
    </w:pPr>
  </w:style>
  <w:style w:type="character" w:customStyle="1" w:styleId="TableBullet3Char">
    <w:name w:val="Table Bullet 3 Char"/>
    <w:basedOn w:val="TableBullet2-SingleLineLastChar"/>
    <w:link w:val="TableBullet3"/>
    <w:rsid w:val="00DD45F8"/>
    <w:rPr>
      <w:rFonts w:ascii="Arial" w:eastAsia="Times New Roman" w:hAnsi="Arial" w:cs="Arial"/>
      <w:bCs w:val="0"/>
      <w:color w:val="000000" w:themeColor="text1"/>
      <w:sz w:val="20"/>
      <w:szCs w:val="24"/>
    </w:rPr>
  </w:style>
  <w:style w:type="character" w:customStyle="1" w:styleId="TableBullet3-SingleLineLastChar">
    <w:name w:val="Table Bullet 3 - Single Line/Last Char"/>
    <w:basedOn w:val="TableBullet3Char"/>
    <w:link w:val="TableBullet3-SingleLineLast"/>
    <w:rsid w:val="00DD45F8"/>
    <w:rPr>
      <w:rFonts w:ascii="Arial" w:eastAsia="Times New Roman" w:hAnsi="Arial" w:cs="Arial"/>
      <w:bCs w:val="0"/>
      <w:color w:val="000000" w:themeColor="text1"/>
      <w:sz w:val="20"/>
      <w:szCs w:val="24"/>
    </w:rPr>
  </w:style>
  <w:style w:type="paragraph" w:customStyle="1" w:styleId="TableCaption-2digit">
    <w:name w:val="Table Caption - 2 digit"/>
    <w:basedOn w:val="TableCaption"/>
    <w:link w:val="TableCaption-2digitChar"/>
    <w:qFormat/>
    <w:rsid w:val="00DD45F8"/>
    <w:pPr>
      <w:ind w:left="1080" w:hanging="1080"/>
    </w:pPr>
  </w:style>
  <w:style w:type="paragraph" w:customStyle="1" w:styleId="TableCaption-3digit">
    <w:name w:val="Table Caption - 3 digit"/>
    <w:basedOn w:val="TableCaption-2digit"/>
    <w:link w:val="TableCaption-3digitChar"/>
    <w:qFormat/>
    <w:rsid w:val="00DD45F8"/>
    <w:pPr>
      <w:ind w:left="1224" w:hanging="1224"/>
    </w:pPr>
  </w:style>
  <w:style w:type="character" w:customStyle="1" w:styleId="TableCaption-2digitChar">
    <w:name w:val="Table Caption - 2 digit Char"/>
    <w:basedOn w:val="TableCaptionChar"/>
    <w:link w:val="TableCaption-2digit"/>
    <w:rsid w:val="00DD45F8"/>
    <w:rPr>
      <w:rFonts w:ascii="Arial" w:hAnsi="Arial"/>
      <w:b/>
      <w:bCs/>
      <w:color w:val="000075"/>
      <w:sz w:val="24"/>
      <w:szCs w:val="18"/>
    </w:rPr>
  </w:style>
  <w:style w:type="paragraph" w:styleId="Revision">
    <w:name w:val="Revision"/>
    <w:hidden/>
    <w:uiPriority w:val="99"/>
    <w:semiHidden/>
    <w:rsid w:val="00DD45F8"/>
    <w:pPr>
      <w:spacing w:after="0" w:line="240" w:lineRule="auto"/>
    </w:pPr>
    <w:rPr>
      <w:rFonts w:ascii="Times New Roman" w:hAnsi="Times New Roman"/>
      <w:sz w:val="24"/>
      <w:szCs w:val="24"/>
    </w:rPr>
  </w:style>
  <w:style w:type="character" w:customStyle="1" w:styleId="TableCaption-3digitChar">
    <w:name w:val="Table Caption - 3 digit Char"/>
    <w:basedOn w:val="TableCaption-2digitChar"/>
    <w:link w:val="TableCaption-3digit"/>
    <w:rsid w:val="00DD45F8"/>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DD45F8"/>
    <w:pPr>
      <w:spacing w:after="120" w:line="240" w:lineRule="auto"/>
      <w:jc w:val="center"/>
    </w:pPr>
    <w:rPr>
      <w:rFonts w:ascii="Arial" w:eastAsia="Times New Roman" w:hAnsi="Arial" w:cs="Arial"/>
      <w:b/>
      <w:color w:val="000000"/>
      <w:position w:val="-12"/>
      <w:sz w:val="32"/>
      <w:szCs w:val="24"/>
    </w:rPr>
  </w:style>
  <w:style w:type="paragraph" w:customStyle="1" w:styleId="Cover-3SubmittedToBy">
    <w:name w:val="Cover - 3. Submitted To/By"/>
    <w:link w:val="Cover-3SubmittedToByChar"/>
    <w:uiPriority w:val="8"/>
    <w:qFormat/>
    <w:rsid w:val="00DD45F8"/>
    <w:pPr>
      <w:spacing w:after="120" w:line="240" w:lineRule="auto"/>
      <w:jc w:val="center"/>
    </w:pPr>
    <w:rPr>
      <w:rFonts w:ascii="Arial" w:eastAsia="Times New Roman" w:hAnsi="Arial" w:cs="Arial"/>
      <w:b/>
      <w:bCs/>
      <w:sz w:val="24"/>
      <w:szCs w:val="20"/>
    </w:rPr>
  </w:style>
  <w:style w:type="character" w:customStyle="1" w:styleId="Cover-2ContractOrderProjectNoTextChar">
    <w:name w:val="Cover - 2. Contract/Order/Project No. Text Char"/>
    <w:basedOn w:val="Cover-1TitleChar"/>
    <w:link w:val="Cover-2ContractOrderProjectNoText"/>
    <w:uiPriority w:val="8"/>
    <w:rsid w:val="00DD45F8"/>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DD45F8"/>
    <w:pPr>
      <w:spacing w:after="120" w:line="240" w:lineRule="auto"/>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DD45F8"/>
    <w:rPr>
      <w:rFonts w:ascii="Arial" w:eastAsia="Times New Roman" w:hAnsi="Arial" w:cs="Arial"/>
      <w:b/>
      <w:bCs/>
      <w:sz w:val="24"/>
      <w:szCs w:val="20"/>
    </w:rPr>
  </w:style>
  <w:style w:type="paragraph" w:customStyle="1" w:styleId="Cover-5Address">
    <w:name w:val="Cover - 5. Address"/>
    <w:link w:val="Cover-5AddressChar"/>
    <w:uiPriority w:val="8"/>
    <w:qFormat/>
    <w:rsid w:val="00DD45F8"/>
    <w:pPr>
      <w:suppressAutoHyphens/>
      <w:spacing w:after="240" w:line="240" w:lineRule="auto"/>
      <w:contextualSpacing/>
      <w:jc w:val="center"/>
    </w:pPr>
    <w:rPr>
      <w:rFonts w:ascii="Arial" w:eastAsia="Times New Roman" w:hAnsi="Arial" w:cs="Arial"/>
      <w:color w:val="000000"/>
      <w:sz w:val="24"/>
      <w:szCs w:val="20"/>
    </w:rPr>
  </w:style>
  <w:style w:type="character" w:customStyle="1" w:styleId="Cover-4ClientEconometricaNameChar">
    <w:name w:val="Cover - 4. Client/Econometrica Name Char"/>
    <w:basedOn w:val="DefaultParagraphFont"/>
    <w:link w:val="Cover-4ClientEconometricaName"/>
    <w:uiPriority w:val="8"/>
    <w:rsid w:val="00DD45F8"/>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DD45F8"/>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DD45F8"/>
    <w:rPr>
      <w:szCs w:val="40"/>
    </w:rPr>
  </w:style>
  <w:style w:type="paragraph" w:customStyle="1" w:styleId="Cover-6Date">
    <w:name w:val="Cover - 6. Date"/>
    <w:link w:val="Cover-6DateChar"/>
    <w:qFormat/>
    <w:rsid w:val="00DD45F8"/>
    <w:pPr>
      <w:suppressAutoHyphens/>
      <w:spacing w:before="720" w:after="0" w:line="240" w:lineRule="auto"/>
      <w:jc w:val="center"/>
    </w:pPr>
    <w:rPr>
      <w:rFonts w:ascii="Arial" w:eastAsia="Times New Roman" w:hAnsi="Arial" w:cs="Arial"/>
      <w:b/>
      <w:position w:val="-12"/>
      <w:sz w:val="32"/>
      <w:szCs w:val="24"/>
    </w:rPr>
  </w:style>
  <w:style w:type="character" w:customStyle="1" w:styleId="Cover-REPORTChar">
    <w:name w:val="Cover - REPORT Char"/>
    <w:basedOn w:val="Cover-1TitleChar"/>
    <w:link w:val="Cover-REPORT"/>
    <w:uiPriority w:val="8"/>
    <w:rsid w:val="00DD45F8"/>
    <w:rPr>
      <w:rFonts w:ascii="Arial" w:eastAsia="Times New Roman" w:hAnsi="Arial" w:cs="Arial"/>
      <w:b/>
      <w:color w:val="000000"/>
      <w:position w:val="-12"/>
      <w:sz w:val="54"/>
      <w:szCs w:val="40"/>
    </w:rPr>
  </w:style>
  <w:style w:type="character" w:customStyle="1" w:styleId="Cover-6DateChar">
    <w:name w:val="Cover - 6. Date Char"/>
    <w:basedOn w:val="DefaultParagraphFont"/>
    <w:link w:val="Cover-6Date"/>
    <w:rsid w:val="00DD45F8"/>
    <w:rPr>
      <w:rFonts w:ascii="Arial" w:eastAsia="Times New Roman" w:hAnsi="Arial" w:cs="Arial"/>
      <w:b/>
      <w:position w:val="-12"/>
      <w:sz w:val="32"/>
      <w:szCs w:val="24"/>
    </w:rPr>
  </w:style>
  <w:style w:type="paragraph" w:customStyle="1" w:styleId="Cover-1ProjectName">
    <w:name w:val="Cover - 1. Project Name"/>
    <w:basedOn w:val="Cover-1Title"/>
    <w:qFormat/>
    <w:rsid w:val="00DD45F8"/>
    <w:pPr>
      <w:spacing w:before="480" w:after="720"/>
    </w:pPr>
    <w:rPr>
      <w:rFonts w:eastAsiaTheme="minorEastAsia"/>
      <w:sz w:val="42"/>
    </w:rPr>
  </w:style>
  <w:style w:type="paragraph" w:customStyle="1" w:styleId="CoverLetterAddress">
    <w:name w:val="Cover Letter Address"/>
    <w:basedOn w:val="CoverLetterText"/>
    <w:next w:val="CoverLetterText"/>
    <w:qFormat/>
    <w:rsid w:val="00DD45F8"/>
    <w:pPr>
      <w:spacing w:before="240" w:after="480"/>
      <w:contextualSpacing/>
    </w:pPr>
  </w:style>
  <w:style w:type="paragraph" w:customStyle="1" w:styleId="CoverLetterSignature">
    <w:name w:val="Cover Letter Signature"/>
    <w:basedOn w:val="CoverLetterText"/>
    <w:next w:val="CoverLetterText"/>
    <w:qFormat/>
    <w:rsid w:val="00DD45F8"/>
    <w:pPr>
      <w:contextualSpacing/>
    </w:pPr>
  </w:style>
  <w:style w:type="paragraph" w:styleId="HTMLAddress">
    <w:name w:val="HTML Address"/>
    <w:basedOn w:val="Normal"/>
    <w:link w:val="HTMLAddressChar"/>
    <w:uiPriority w:val="99"/>
    <w:unhideWhenUsed/>
    <w:rsid w:val="00DD45F8"/>
    <w:rPr>
      <w:rFonts w:eastAsiaTheme="minorHAnsi" w:cstheme="minorBidi"/>
      <w:i/>
      <w:iCs/>
    </w:rPr>
  </w:style>
  <w:style w:type="character" w:customStyle="1" w:styleId="HTMLAddressChar">
    <w:name w:val="HTML Address Char"/>
    <w:basedOn w:val="DefaultParagraphFont"/>
    <w:link w:val="HTMLAddress"/>
    <w:uiPriority w:val="99"/>
    <w:rsid w:val="00DD45F8"/>
    <w:rPr>
      <w:rFonts w:ascii="Times New Roman" w:hAnsi="Times New Roman"/>
      <w:i/>
      <w:iCs/>
      <w:sz w:val="24"/>
      <w:szCs w:val="24"/>
    </w:rPr>
  </w:style>
  <w:style w:type="character" w:customStyle="1" w:styleId="Hashtag1">
    <w:name w:val="Hashtag1"/>
    <w:basedOn w:val="DefaultParagraphFont"/>
    <w:uiPriority w:val="99"/>
    <w:unhideWhenUsed/>
    <w:rsid w:val="00DD45F8"/>
    <w:rPr>
      <w:color w:val="2B579A"/>
      <w:shd w:val="clear" w:color="auto" w:fill="E6E6E6"/>
    </w:rPr>
  </w:style>
  <w:style w:type="character" w:styleId="FootnoteReference">
    <w:name w:val="footnote reference"/>
    <w:basedOn w:val="DefaultParagraphFont"/>
    <w:uiPriority w:val="99"/>
    <w:unhideWhenUsed/>
    <w:rsid w:val="00DD45F8"/>
    <w:rPr>
      <w:vertAlign w:val="superscript"/>
    </w:rPr>
  </w:style>
  <w:style w:type="paragraph" w:styleId="Signature">
    <w:name w:val="Signature"/>
    <w:basedOn w:val="Normal"/>
    <w:link w:val="SignatureChar"/>
    <w:uiPriority w:val="99"/>
    <w:unhideWhenUsed/>
    <w:rsid w:val="00DD45F8"/>
    <w:pPr>
      <w:ind w:left="4320"/>
    </w:pPr>
    <w:rPr>
      <w:rFonts w:eastAsiaTheme="minorHAnsi" w:cstheme="minorBidi"/>
    </w:rPr>
  </w:style>
  <w:style w:type="character" w:customStyle="1" w:styleId="SignatureChar">
    <w:name w:val="Signature Char"/>
    <w:basedOn w:val="DefaultParagraphFont"/>
    <w:link w:val="Signature"/>
    <w:uiPriority w:val="99"/>
    <w:rsid w:val="00DD45F8"/>
    <w:rPr>
      <w:rFonts w:ascii="Times New Roman" w:hAnsi="Times New Roman"/>
      <w:sz w:val="24"/>
      <w:szCs w:val="24"/>
    </w:rPr>
  </w:style>
  <w:style w:type="paragraph" w:styleId="Quote">
    <w:name w:val="Quote"/>
    <w:basedOn w:val="Normal"/>
    <w:next w:val="Normal"/>
    <w:link w:val="QuoteChar"/>
    <w:uiPriority w:val="29"/>
    <w:qFormat/>
    <w:rsid w:val="00DD45F8"/>
    <w:pPr>
      <w:spacing w:before="200" w:after="160"/>
      <w:ind w:left="864" w:right="864"/>
      <w:jc w:val="center"/>
    </w:pPr>
    <w:rPr>
      <w:rFonts w:eastAsiaTheme="minorHAnsi" w:cstheme="minorBidi"/>
      <w:i/>
      <w:iCs/>
      <w:color w:val="404040" w:themeColor="text1" w:themeTint="BF"/>
    </w:rPr>
  </w:style>
  <w:style w:type="character" w:customStyle="1" w:styleId="QuoteChar">
    <w:name w:val="Quote Char"/>
    <w:basedOn w:val="DefaultParagraphFont"/>
    <w:link w:val="Quote"/>
    <w:uiPriority w:val="29"/>
    <w:rsid w:val="00DD45F8"/>
    <w:rPr>
      <w:rFonts w:ascii="Times New Roman" w:hAnsi="Times New Roman"/>
      <w:i/>
      <w:iCs/>
      <w:color w:val="404040" w:themeColor="text1" w:themeTint="BF"/>
      <w:sz w:val="24"/>
      <w:szCs w:val="24"/>
    </w:rPr>
  </w:style>
  <w:style w:type="character" w:styleId="HTMLSample">
    <w:name w:val="HTML Sample"/>
    <w:basedOn w:val="DefaultParagraphFont"/>
    <w:uiPriority w:val="99"/>
    <w:unhideWhenUsed/>
    <w:rsid w:val="00DD45F8"/>
    <w:rPr>
      <w:rFonts w:ascii="Consolas" w:hAnsi="Consolas" w:cs="Consolas"/>
      <w:sz w:val="24"/>
      <w:szCs w:val="24"/>
    </w:rPr>
  </w:style>
  <w:style w:type="character" w:styleId="HTMLCode">
    <w:name w:val="HTML Code"/>
    <w:basedOn w:val="DefaultParagraphFont"/>
    <w:uiPriority w:val="99"/>
    <w:unhideWhenUsed/>
    <w:rsid w:val="00DD45F8"/>
    <w:rPr>
      <w:rFonts w:ascii="Consolas" w:hAnsi="Consolas" w:cs="Consolas"/>
      <w:sz w:val="20"/>
      <w:szCs w:val="20"/>
    </w:rPr>
  </w:style>
  <w:style w:type="character" w:styleId="HTMLCite">
    <w:name w:val="HTML Cite"/>
    <w:basedOn w:val="DefaultParagraphFont"/>
    <w:uiPriority w:val="99"/>
    <w:unhideWhenUsed/>
    <w:rsid w:val="00DD45F8"/>
    <w:rPr>
      <w:i/>
      <w:iCs/>
    </w:rPr>
  </w:style>
  <w:style w:type="paragraph" w:styleId="HTMLPreformatted">
    <w:name w:val="HTML Preformatted"/>
    <w:basedOn w:val="Normal"/>
    <w:link w:val="HTMLPreformattedChar"/>
    <w:uiPriority w:val="99"/>
    <w:unhideWhenUsed/>
    <w:rsid w:val="00DD45F8"/>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DD45F8"/>
    <w:rPr>
      <w:rFonts w:ascii="Consolas" w:hAnsi="Consolas" w:cs="Consolas"/>
      <w:sz w:val="20"/>
      <w:szCs w:val="20"/>
    </w:rPr>
  </w:style>
  <w:style w:type="paragraph" w:styleId="Index2">
    <w:name w:val="index 2"/>
    <w:basedOn w:val="Normal"/>
    <w:next w:val="Normal"/>
    <w:autoRedefine/>
    <w:uiPriority w:val="99"/>
    <w:unhideWhenUsed/>
    <w:rsid w:val="00DD45F8"/>
    <w:pPr>
      <w:ind w:left="480" w:hanging="240"/>
    </w:pPr>
    <w:rPr>
      <w:rFonts w:eastAsiaTheme="minorHAnsi" w:cstheme="minorBidi"/>
    </w:rPr>
  </w:style>
  <w:style w:type="character" w:styleId="HTMLKeyboard">
    <w:name w:val="HTML Keyboard"/>
    <w:basedOn w:val="DefaultParagraphFont"/>
    <w:uiPriority w:val="99"/>
    <w:unhideWhenUsed/>
    <w:rsid w:val="00DD45F8"/>
    <w:rPr>
      <w:rFonts w:ascii="Consolas" w:hAnsi="Consolas" w:cs="Consolas"/>
      <w:sz w:val="20"/>
      <w:szCs w:val="20"/>
    </w:rPr>
  </w:style>
  <w:style w:type="paragraph" w:styleId="TOAHeading">
    <w:name w:val="toa heading"/>
    <w:basedOn w:val="TOCHeading"/>
    <w:next w:val="Normal"/>
    <w:unhideWhenUsed/>
    <w:rsid w:val="00DD45F8"/>
    <w:pPr>
      <w:spacing w:before="120"/>
    </w:pPr>
    <w:rPr>
      <w:rFonts w:eastAsiaTheme="majorEastAsia" w:cstheme="majorBidi"/>
      <w:bCs w:val="0"/>
    </w:rPr>
  </w:style>
  <w:style w:type="paragraph" w:styleId="BlockText">
    <w:name w:val="Block Text"/>
    <w:basedOn w:val="Normal"/>
    <w:uiPriority w:val="99"/>
    <w:unhideWhenUsed/>
    <w:rsid w:val="00DD45F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spacing w:after="240"/>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unhideWhenUsed/>
    <w:rsid w:val="00DD45F8"/>
    <w:pPr>
      <w:spacing w:after="120"/>
    </w:pPr>
    <w:rPr>
      <w:rFonts w:eastAsiaTheme="minorHAnsi" w:cstheme="minorBidi"/>
    </w:rPr>
  </w:style>
  <w:style w:type="character" w:customStyle="1" w:styleId="BodyTextChar">
    <w:name w:val="Body Text Char"/>
    <w:basedOn w:val="DefaultParagraphFont"/>
    <w:link w:val="BodyText"/>
    <w:uiPriority w:val="99"/>
    <w:rsid w:val="00DD45F8"/>
    <w:rPr>
      <w:rFonts w:ascii="Times New Roman" w:hAnsi="Times New Roman"/>
      <w:sz w:val="24"/>
      <w:szCs w:val="24"/>
    </w:rPr>
  </w:style>
  <w:style w:type="paragraph" w:styleId="IntenseQuote">
    <w:name w:val="Intense Quote"/>
    <w:basedOn w:val="Normal"/>
    <w:next w:val="Normal"/>
    <w:link w:val="IntenseQuoteChar"/>
    <w:uiPriority w:val="30"/>
    <w:qFormat/>
    <w:rsid w:val="00DD45F8"/>
    <w:pPr>
      <w:pBdr>
        <w:top w:val="single" w:sz="4" w:space="10" w:color="EFAF30"/>
        <w:bottom w:val="single" w:sz="4" w:space="10" w:color="EFAF30"/>
      </w:pBdr>
      <w:spacing w:before="240" w:after="240"/>
      <w:ind w:left="864" w:right="864"/>
      <w:jc w:val="center"/>
    </w:pPr>
    <w:rPr>
      <w:rFonts w:eastAsiaTheme="minorHAnsi" w:cstheme="minorBidi"/>
      <w:i/>
      <w:iCs/>
    </w:rPr>
  </w:style>
  <w:style w:type="character" w:customStyle="1" w:styleId="IntenseQuoteChar">
    <w:name w:val="Intense Quote Char"/>
    <w:basedOn w:val="DefaultParagraphFont"/>
    <w:link w:val="IntenseQuote"/>
    <w:uiPriority w:val="30"/>
    <w:rsid w:val="00DD45F8"/>
    <w:rPr>
      <w:rFonts w:ascii="Times New Roman" w:hAnsi="Times New Roman"/>
      <w:i/>
      <w:iCs/>
      <w:sz w:val="24"/>
      <w:szCs w:val="24"/>
    </w:rPr>
  </w:style>
  <w:style w:type="paragraph" w:customStyle="1" w:styleId="msonormal0">
    <w:name w:val="msonormal"/>
    <w:basedOn w:val="Normal"/>
    <w:uiPriority w:val="99"/>
    <w:semiHidden/>
    <w:rsid w:val="00DD45F8"/>
    <w:pPr>
      <w:spacing w:before="100" w:beforeAutospacing="1" w:after="100" w:afterAutospacing="1"/>
    </w:pPr>
    <w:rPr>
      <w:rFonts w:ascii="Times" w:eastAsia="MS Mincho" w:hAnsi="Times"/>
      <w:sz w:val="20"/>
      <w:szCs w:val="20"/>
    </w:rPr>
  </w:style>
  <w:style w:type="paragraph" w:styleId="Title">
    <w:name w:val="Title"/>
    <w:basedOn w:val="Normal"/>
    <w:next w:val="Normal"/>
    <w:link w:val="TitleChar"/>
    <w:uiPriority w:val="10"/>
    <w:qFormat/>
    <w:rsid w:val="00DD45F8"/>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DD45F8"/>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DD45F8"/>
    <w:pPr>
      <w:spacing w:before="100" w:beforeAutospacing="1" w:after="100" w:afterAutospacing="1"/>
    </w:pPr>
    <w:rPr>
      <w:rFonts w:ascii="Times" w:eastAsia="MS Mincho" w:hAnsi="Times"/>
      <w:sz w:val="20"/>
      <w:szCs w:val="20"/>
    </w:rPr>
  </w:style>
  <w:style w:type="character" w:styleId="IntenseReference">
    <w:name w:val="Intense Reference"/>
    <w:basedOn w:val="DefaultParagraphFont"/>
    <w:uiPriority w:val="32"/>
    <w:qFormat/>
    <w:rsid w:val="00DD45F8"/>
    <w:rPr>
      <w:b/>
      <w:bCs/>
      <w:smallCaps/>
      <w:color w:val="auto"/>
      <w:spacing w:val="5"/>
    </w:rPr>
  </w:style>
  <w:style w:type="character" w:styleId="IntenseEmphasis">
    <w:name w:val="Intense Emphasis"/>
    <w:basedOn w:val="DefaultParagraphFont"/>
    <w:uiPriority w:val="21"/>
    <w:qFormat/>
    <w:rsid w:val="00DD45F8"/>
    <w:rPr>
      <w:i/>
      <w:iCs/>
      <w:color w:val="auto"/>
    </w:rPr>
  </w:style>
  <w:style w:type="character" w:styleId="Emphasis">
    <w:name w:val="Emphasis"/>
    <w:basedOn w:val="DefaultParagraphFont"/>
    <w:uiPriority w:val="20"/>
    <w:qFormat/>
    <w:rsid w:val="00DD45F8"/>
    <w:rPr>
      <w:i/>
      <w:iCs/>
    </w:rPr>
  </w:style>
  <w:style w:type="character" w:styleId="UnresolvedMention">
    <w:name w:val="Unresolved Mention"/>
    <w:basedOn w:val="DefaultParagraphFont"/>
    <w:uiPriority w:val="99"/>
    <w:semiHidden/>
    <w:unhideWhenUsed/>
    <w:rsid w:val="00DD45F8"/>
    <w:rPr>
      <w:color w:val="605E5C"/>
      <w:shd w:val="clear" w:color="auto" w:fill="E1DFDD"/>
    </w:rPr>
  </w:style>
  <w:style w:type="character" w:styleId="Strong">
    <w:name w:val="Strong"/>
    <w:basedOn w:val="DefaultParagraphFont"/>
    <w:uiPriority w:val="22"/>
    <w:qFormat/>
    <w:rsid w:val="00DF4CAA"/>
    <w:rPr>
      <w:b/>
      <w:bCs/>
    </w:rPr>
  </w:style>
  <w:style w:type="character" w:customStyle="1" w:styleId="content1">
    <w:name w:val="content_1"/>
    <w:basedOn w:val="DefaultParagraphFont"/>
    <w:rsid w:val="007E5E15"/>
  </w:style>
  <w:style w:type="character" w:customStyle="1" w:styleId="lrzxr">
    <w:name w:val="lrzxr"/>
    <w:basedOn w:val="DefaultParagraphFont"/>
    <w:rsid w:val="00E933AD"/>
  </w:style>
  <w:style w:type="paragraph" w:customStyle="1" w:styleId="p1">
    <w:name w:val="p1"/>
    <w:basedOn w:val="Normal"/>
    <w:rsid w:val="00E933AD"/>
    <w:pPr>
      <w:spacing w:before="100" w:beforeAutospacing="1" w:after="100" w:afterAutospacing="1"/>
    </w:pPr>
  </w:style>
  <w:style w:type="paragraph" w:customStyle="1" w:styleId="style233">
    <w:name w:val="style233"/>
    <w:basedOn w:val="Normal"/>
    <w:rsid w:val="00B82B26"/>
    <w:pPr>
      <w:spacing w:before="100" w:beforeAutospacing="1" w:after="100" w:afterAutospacing="1"/>
    </w:pPr>
  </w:style>
  <w:style w:type="character" w:customStyle="1" w:styleId="style4">
    <w:name w:val="style4"/>
    <w:basedOn w:val="DefaultParagraphFont"/>
    <w:rsid w:val="00B82B26"/>
  </w:style>
  <w:style w:type="paragraph" w:customStyle="1" w:styleId="address">
    <w:name w:val="address"/>
    <w:basedOn w:val="Normal"/>
    <w:rsid w:val="00B82B26"/>
    <w:pPr>
      <w:spacing w:before="100" w:beforeAutospacing="1" w:after="100" w:afterAutospacing="1"/>
    </w:pPr>
  </w:style>
  <w:style w:type="paragraph" w:customStyle="1" w:styleId="phone">
    <w:name w:val="phone"/>
    <w:basedOn w:val="Normal"/>
    <w:rsid w:val="00B82B26"/>
    <w:pPr>
      <w:spacing w:before="100" w:beforeAutospacing="1" w:after="100" w:afterAutospacing="1"/>
    </w:pPr>
  </w:style>
  <w:style w:type="character" w:customStyle="1" w:styleId="font-type">
    <w:name w:val="font-type"/>
    <w:basedOn w:val="DefaultParagraphFont"/>
    <w:rsid w:val="00174968"/>
  </w:style>
  <w:style w:type="character" w:customStyle="1" w:styleId="w8qarf">
    <w:name w:val="w8qarf"/>
    <w:basedOn w:val="DefaultParagraphFont"/>
    <w:rsid w:val="00174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1780">
      <w:bodyDiv w:val="1"/>
      <w:marLeft w:val="0"/>
      <w:marRight w:val="0"/>
      <w:marTop w:val="0"/>
      <w:marBottom w:val="0"/>
      <w:divBdr>
        <w:top w:val="none" w:sz="0" w:space="0" w:color="auto"/>
        <w:left w:val="none" w:sz="0" w:space="0" w:color="auto"/>
        <w:bottom w:val="none" w:sz="0" w:space="0" w:color="auto"/>
        <w:right w:val="none" w:sz="0" w:space="0" w:color="auto"/>
      </w:divBdr>
    </w:div>
    <w:div w:id="52508412">
      <w:bodyDiv w:val="1"/>
      <w:marLeft w:val="0"/>
      <w:marRight w:val="0"/>
      <w:marTop w:val="0"/>
      <w:marBottom w:val="0"/>
      <w:divBdr>
        <w:top w:val="none" w:sz="0" w:space="0" w:color="auto"/>
        <w:left w:val="none" w:sz="0" w:space="0" w:color="auto"/>
        <w:bottom w:val="none" w:sz="0" w:space="0" w:color="auto"/>
        <w:right w:val="none" w:sz="0" w:space="0" w:color="auto"/>
      </w:divBdr>
    </w:div>
    <w:div w:id="53047379">
      <w:bodyDiv w:val="1"/>
      <w:marLeft w:val="0"/>
      <w:marRight w:val="0"/>
      <w:marTop w:val="0"/>
      <w:marBottom w:val="0"/>
      <w:divBdr>
        <w:top w:val="none" w:sz="0" w:space="0" w:color="auto"/>
        <w:left w:val="none" w:sz="0" w:space="0" w:color="auto"/>
        <w:bottom w:val="none" w:sz="0" w:space="0" w:color="auto"/>
        <w:right w:val="none" w:sz="0" w:space="0" w:color="auto"/>
      </w:divBdr>
    </w:div>
    <w:div w:id="58679071">
      <w:bodyDiv w:val="1"/>
      <w:marLeft w:val="0"/>
      <w:marRight w:val="0"/>
      <w:marTop w:val="0"/>
      <w:marBottom w:val="0"/>
      <w:divBdr>
        <w:top w:val="none" w:sz="0" w:space="0" w:color="auto"/>
        <w:left w:val="none" w:sz="0" w:space="0" w:color="auto"/>
        <w:bottom w:val="none" w:sz="0" w:space="0" w:color="auto"/>
        <w:right w:val="none" w:sz="0" w:space="0" w:color="auto"/>
      </w:divBdr>
    </w:div>
    <w:div w:id="80837993">
      <w:bodyDiv w:val="1"/>
      <w:marLeft w:val="0"/>
      <w:marRight w:val="0"/>
      <w:marTop w:val="0"/>
      <w:marBottom w:val="0"/>
      <w:divBdr>
        <w:top w:val="none" w:sz="0" w:space="0" w:color="auto"/>
        <w:left w:val="none" w:sz="0" w:space="0" w:color="auto"/>
        <w:bottom w:val="none" w:sz="0" w:space="0" w:color="auto"/>
        <w:right w:val="none" w:sz="0" w:space="0" w:color="auto"/>
      </w:divBdr>
    </w:div>
    <w:div w:id="95636961">
      <w:bodyDiv w:val="1"/>
      <w:marLeft w:val="0"/>
      <w:marRight w:val="0"/>
      <w:marTop w:val="0"/>
      <w:marBottom w:val="0"/>
      <w:divBdr>
        <w:top w:val="none" w:sz="0" w:space="0" w:color="auto"/>
        <w:left w:val="none" w:sz="0" w:space="0" w:color="auto"/>
        <w:bottom w:val="none" w:sz="0" w:space="0" w:color="auto"/>
        <w:right w:val="none" w:sz="0" w:space="0" w:color="auto"/>
      </w:divBdr>
    </w:div>
    <w:div w:id="104810846">
      <w:bodyDiv w:val="1"/>
      <w:marLeft w:val="0"/>
      <w:marRight w:val="0"/>
      <w:marTop w:val="0"/>
      <w:marBottom w:val="0"/>
      <w:divBdr>
        <w:top w:val="none" w:sz="0" w:space="0" w:color="auto"/>
        <w:left w:val="none" w:sz="0" w:space="0" w:color="auto"/>
        <w:bottom w:val="none" w:sz="0" w:space="0" w:color="auto"/>
        <w:right w:val="none" w:sz="0" w:space="0" w:color="auto"/>
      </w:divBdr>
    </w:div>
    <w:div w:id="112329119">
      <w:bodyDiv w:val="1"/>
      <w:marLeft w:val="0"/>
      <w:marRight w:val="0"/>
      <w:marTop w:val="0"/>
      <w:marBottom w:val="0"/>
      <w:divBdr>
        <w:top w:val="none" w:sz="0" w:space="0" w:color="auto"/>
        <w:left w:val="none" w:sz="0" w:space="0" w:color="auto"/>
        <w:bottom w:val="none" w:sz="0" w:space="0" w:color="auto"/>
        <w:right w:val="none" w:sz="0" w:space="0" w:color="auto"/>
      </w:divBdr>
    </w:div>
    <w:div w:id="129136372">
      <w:bodyDiv w:val="1"/>
      <w:marLeft w:val="0"/>
      <w:marRight w:val="0"/>
      <w:marTop w:val="0"/>
      <w:marBottom w:val="0"/>
      <w:divBdr>
        <w:top w:val="none" w:sz="0" w:space="0" w:color="auto"/>
        <w:left w:val="none" w:sz="0" w:space="0" w:color="auto"/>
        <w:bottom w:val="none" w:sz="0" w:space="0" w:color="auto"/>
        <w:right w:val="none" w:sz="0" w:space="0" w:color="auto"/>
      </w:divBdr>
    </w:div>
    <w:div w:id="129323764">
      <w:bodyDiv w:val="1"/>
      <w:marLeft w:val="0"/>
      <w:marRight w:val="0"/>
      <w:marTop w:val="0"/>
      <w:marBottom w:val="0"/>
      <w:divBdr>
        <w:top w:val="none" w:sz="0" w:space="0" w:color="auto"/>
        <w:left w:val="none" w:sz="0" w:space="0" w:color="auto"/>
        <w:bottom w:val="none" w:sz="0" w:space="0" w:color="auto"/>
        <w:right w:val="none" w:sz="0" w:space="0" w:color="auto"/>
      </w:divBdr>
    </w:div>
    <w:div w:id="139617385">
      <w:bodyDiv w:val="1"/>
      <w:marLeft w:val="0"/>
      <w:marRight w:val="0"/>
      <w:marTop w:val="0"/>
      <w:marBottom w:val="0"/>
      <w:divBdr>
        <w:top w:val="none" w:sz="0" w:space="0" w:color="auto"/>
        <w:left w:val="none" w:sz="0" w:space="0" w:color="auto"/>
        <w:bottom w:val="none" w:sz="0" w:space="0" w:color="auto"/>
        <w:right w:val="none" w:sz="0" w:space="0" w:color="auto"/>
      </w:divBdr>
    </w:div>
    <w:div w:id="144400888">
      <w:bodyDiv w:val="1"/>
      <w:marLeft w:val="0"/>
      <w:marRight w:val="0"/>
      <w:marTop w:val="0"/>
      <w:marBottom w:val="0"/>
      <w:divBdr>
        <w:top w:val="none" w:sz="0" w:space="0" w:color="auto"/>
        <w:left w:val="none" w:sz="0" w:space="0" w:color="auto"/>
        <w:bottom w:val="none" w:sz="0" w:space="0" w:color="auto"/>
        <w:right w:val="none" w:sz="0" w:space="0" w:color="auto"/>
      </w:divBdr>
    </w:div>
    <w:div w:id="157624495">
      <w:bodyDiv w:val="1"/>
      <w:marLeft w:val="0"/>
      <w:marRight w:val="0"/>
      <w:marTop w:val="0"/>
      <w:marBottom w:val="0"/>
      <w:divBdr>
        <w:top w:val="none" w:sz="0" w:space="0" w:color="auto"/>
        <w:left w:val="none" w:sz="0" w:space="0" w:color="auto"/>
        <w:bottom w:val="none" w:sz="0" w:space="0" w:color="auto"/>
        <w:right w:val="none" w:sz="0" w:space="0" w:color="auto"/>
      </w:divBdr>
    </w:div>
    <w:div w:id="159321927">
      <w:bodyDiv w:val="1"/>
      <w:marLeft w:val="0"/>
      <w:marRight w:val="0"/>
      <w:marTop w:val="0"/>
      <w:marBottom w:val="0"/>
      <w:divBdr>
        <w:top w:val="none" w:sz="0" w:space="0" w:color="auto"/>
        <w:left w:val="none" w:sz="0" w:space="0" w:color="auto"/>
        <w:bottom w:val="none" w:sz="0" w:space="0" w:color="auto"/>
        <w:right w:val="none" w:sz="0" w:space="0" w:color="auto"/>
      </w:divBdr>
    </w:div>
    <w:div w:id="174612949">
      <w:bodyDiv w:val="1"/>
      <w:marLeft w:val="0"/>
      <w:marRight w:val="0"/>
      <w:marTop w:val="0"/>
      <w:marBottom w:val="0"/>
      <w:divBdr>
        <w:top w:val="none" w:sz="0" w:space="0" w:color="auto"/>
        <w:left w:val="none" w:sz="0" w:space="0" w:color="auto"/>
        <w:bottom w:val="none" w:sz="0" w:space="0" w:color="auto"/>
        <w:right w:val="none" w:sz="0" w:space="0" w:color="auto"/>
      </w:divBdr>
    </w:div>
    <w:div w:id="188839802">
      <w:bodyDiv w:val="1"/>
      <w:marLeft w:val="0"/>
      <w:marRight w:val="0"/>
      <w:marTop w:val="0"/>
      <w:marBottom w:val="0"/>
      <w:divBdr>
        <w:top w:val="none" w:sz="0" w:space="0" w:color="auto"/>
        <w:left w:val="none" w:sz="0" w:space="0" w:color="auto"/>
        <w:bottom w:val="none" w:sz="0" w:space="0" w:color="auto"/>
        <w:right w:val="none" w:sz="0" w:space="0" w:color="auto"/>
      </w:divBdr>
    </w:div>
    <w:div w:id="193156304">
      <w:bodyDiv w:val="1"/>
      <w:marLeft w:val="0"/>
      <w:marRight w:val="0"/>
      <w:marTop w:val="0"/>
      <w:marBottom w:val="0"/>
      <w:divBdr>
        <w:top w:val="none" w:sz="0" w:space="0" w:color="auto"/>
        <w:left w:val="none" w:sz="0" w:space="0" w:color="auto"/>
        <w:bottom w:val="none" w:sz="0" w:space="0" w:color="auto"/>
        <w:right w:val="none" w:sz="0" w:space="0" w:color="auto"/>
      </w:divBdr>
    </w:div>
    <w:div w:id="198862494">
      <w:bodyDiv w:val="1"/>
      <w:marLeft w:val="0"/>
      <w:marRight w:val="0"/>
      <w:marTop w:val="0"/>
      <w:marBottom w:val="0"/>
      <w:divBdr>
        <w:top w:val="none" w:sz="0" w:space="0" w:color="auto"/>
        <w:left w:val="none" w:sz="0" w:space="0" w:color="auto"/>
        <w:bottom w:val="none" w:sz="0" w:space="0" w:color="auto"/>
        <w:right w:val="none" w:sz="0" w:space="0" w:color="auto"/>
      </w:divBdr>
    </w:div>
    <w:div w:id="220479520">
      <w:bodyDiv w:val="1"/>
      <w:marLeft w:val="0"/>
      <w:marRight w:val="0"/>
      <w:marTop w:val="0"/>
      <w:marBottom w:val="0"/>
      <w:divBdr>
        <w:top w:val="none" w:sz="0" w:space="0" w:color="auto"/>
        <w:left w:val="none" w:sz="0" w:space="0" w:color="auto"/>
        <w:bottom w:val="none" w:sz="0" w:space="0" w:color="auto"/>
        <w:right w:val="none" w:sz="0" w:space="0" w:color="auto"/>
      </w:divBdr>
    </w:div>
    <w:div w:id="262615407">
      <w:bodyDiv w:val="1"/>
      <w:marLeft w:val="0"/>
      <w:marRight w:val="0"/>
      <w:marTop w:val="0"/>
      <w:marBottom w:val="0"/>
      <w:divBdr>
        <w:top w:val="none" w:sz="0" w:space="0" w:color="auto"/>
        <w:left w:val="none" w:sz="0" w:space="0" w:color="auto"/>
        <w:bottom w:val="none" w:sz="0" w:space="0" w:color="auto"/>
        <w:right w:val="none" w:sz="0" w:space="0" w:color="auto"/>
      </w:divBdr>
    </w:div>
    <w:div w:id="266087619">
      <w:bodyDiv w:val="1"/>
      <w:marLeft w:val="0"/>
      <w:marRight w:val="0"/>
      <w:marTop w:val="0"/>
      <w:marBottom w:val="0"/>
      <w:divBdr>
        <w:top w:val="none" w:sz="0" w:space="0" w:color="auto"/>
        <w:left w:val="none" w:sz="0" w:space="0" w:color="auto"/>
        <w:bottom w:val="none" w:sz="0" w:space="0" w:color="auto"/>
        <w:right w:val="none" w:sz="0" w:space="0" w:color="auto"/>
      </w:divBdr>
    </w:div>
    <w:div w:id="282660123">
      <w:bodyDiv w:val="1"/>
      <w:marLeft w:val="0"/>
      <w:marRight w:val="0"/>
      <w:marTop w:val="0"/>
      <w:marBottom w:val="0"/>
      <w:divBdr>
        <w:top w:val="none" w:sz="0" w:space="0" w:color="auto"/>
        <w:left w:val="none" w:sz="0" w:space="0" w:color="auto"/>
        <w:bottom w:val="none" w:sz="0" w:space="0" w:color="auto"/>
        <w:right w:val="none" w:sz="0" w:space="0" w:color="auto"/>
      </w:divBdr>
    </w:div>
    <w:div w:id="348601235">
      <w:bodyDiv w:val="1"/>
      <w:marLeft w:val="0"/>
      <w:marRight w:val="0"/>
      <w:marTop w:val="0"/>
      <w:marBottom w:val="0"/>
      <w:divBdr>
        <w:top w:val="none" w:sz="0" w:space="0" w:color="auto"/>
        <w:left w:val="none" w:sz="0" w:space="0" w:color="auto"/>
        <w:bottom w:val="none" w:sz="0" w:space="0" w:color="auto"/>
        <w:right w:val="none" w:sz="0" w:space="0" w:color="auto"/>
      </w:divBdr>
    </w:div>
    <w:div w:id="380516198">
      <w:bodyDiv w:val="1"/>
      <w:marLeft w:val="0"/>
      <w:marRight w:val="0"/>
      <w:marTop w:val="0"/>
      <w:marBottom w:val="0"/>
      <w:divBdr>
        <w:top w:val="none" w:sz="0" w:space="0" w:color="auto"/>
        <w:left w:val="none" w:sz="0" w:space="0" w:color="auto"/>
        <w:bottom w:val="none" w:sz="0" w:space="0" w:color="auto"/>
        <w:right w:val="none" w:sz="0" w:space="0" w:color="auto"/>
      </w:divBdr>
    </w:div>
    <w:div w:id="390736526">
      <w:bodyDiv w:val="1"/>
      <w:marLeft w:val="0"/>
      <w:marRight w:val="0"/>
      <w:marTop w:val="0"/>
      <w:marBottom w:val="0"/>
      <w:divBdr>
        <w:top w:val="none" w:sz="0" w:space="0" w:color="auto"/>
        <w:left w:val="none" w:sz="0" w:space="0" w:color="auto"/>
        <w:bottom w:val="none" w:sz="0" w:space="0" w:color="auto"/>
        <w:right w:val="none" w:sz="0" w:space="0" w:color="auto"/>
      </w:divBdr>
      <w:divsChild>
        <w:div w:id="1874884831">
          <w:marLeft w:val="547"/>
          <w:marRight w:val="0"/>
          <w:marTop w:val="0"/>
          <w:marBottom w:val="0"/>
          <w:divBdr>
            <w:top w:val="none" w:sz="0" w:space="0" w:color="auto"/>
            <w:left w:val="none" w:sz="0" w:space="0" w:color="auto"/>
            <w:bottom w:val="none" w:sz="0" w:space="0" w:color="auto"/>
            <w:right w:val="none" w:sz="0" w:space="0" w:color="auto"/>
          </w:divBdr>
        </w:div>
        <w:div w:id="1993022880">
          <w:marLeft w:val="547"/>
          <w:marRight w:val="0"/>
          <w:marTop w:val="0"/>
          <w:marBottom w:val="0"/>
          <w:divBdr>
            <w:top w:val="none" w:sz="0" w:space="0" w:color="auto"/>
            <w:left w:val="none" w:sz="0" w:space="0" w:color="auto"/>
            <w:bottom w:val="none" w:sz="0" w:space="0" w:color="auto"/>
            <w:right w:val="none" w:sz="0" w:space="0" w:color="auto"/>
          </w:divBdr>
        </w:div>
        <w:div w:id="1359429490">
          <w:marLeft w:val="547"/>
          <w:marRight w:val="0"/>
          <w:marTop w:val="0"/>
          <w:marBottom w:val="0"/>
          <w:divBdr>
            <w:top w:val="none" w:sz="0" w:space="0" w:color="auto"/>
            <w:left w:val="none" w:sz="0" w:space="0" w:color="auto"/>
            <w:bottom w:val="none" w:sz="0" w:space="0" w:color="auto"/>
            <w:right w:val="none" w:sz="0" w:space="0" w:color="auto"/>
          </w:divBdr>
        </w:div>
      </w:divsChild>
    </w:div>
    <w:div w:id="414791012">
      <w:bodyDiv w:val="1"/>
      <w:marLeft w:val="0"/>
      <w:marRight w:val="0"/>
      <w:marTop w:val="0"/>
      <w:marBottom w:val="0"/>
      <w:divBdr>
        <w:top w:val="none" w:sz="0" w:space="0" w:color="auto"/>
        <w:left w:val="none" w:sz="0" w:space="0" w:color="auto"/>
        <w:bottom w:val="none" w:sz="0" w:space="0" w:color="auto"/>
        <w:right w:val="none" w:sz="0" w:space="0" w:color="auto"/>
      </w:divBdr>
    </w:div>
    <w:div w:id="417795920">
      <w:bodyDiv w:val="1"/>
      <w:marLeft w:val="0"/>
      <w:marRight w:val="0"/>
      <w:marTop w:val="0"/>
      <w:marBottom w:val="0"/>
      <w:divBdr>
        <w:top w:val="none" w:sz="0" w:space="0" w:color="auto"/>
        <w:left w:val="none" w:sz="0" w:space="0" w:color="auto"/>
        <w:bottom w:val="none" w:sz="0" w:space="0" w:color="auto"/>
        <w:right w:val="none" w:sz="0" w:space="0" w:color="auto"/>
      </w:divBdr>
    </w:div>
    <w:div w:id="420368795">
      <w:bodyDiv w:val="1"/>
      <w:marLeft w:val="0"/>
      <w:marRight w:val="0"/>
      <w:marTop w:val="0"/>
      <w:marBottom w:val="0"/>
      <w:divBdr>
        <w:top w:val="none" w:sz="0" w:space="0" w:color="auto"/>
        <w:left w:val="none" w:sz="0" w:space="0" w:color="auto"/>
        <w:bottom w:val="none" w:sz="0" w:space="0" w:color="auto"/>
        <w:right w:val="none" w:sz="0" w:space="0" w:color="auto"/>
      </w:divBdr>
    </w:div>
    <w:div w:id="426780074">
      <w:bodyDiv w:val="1"/>
      <w:marLeft w:val="0"/>
      <w:marRight w:val="0"/>
      <w:marTop w:val="0"/>
      <w:marBottom w:val="0"/>
      <w:divBdr>
        <w:top w:val="none" w:sz="0" w:space="0" w:color="auto"/>
        <w:left w:val="none" w:sz="0" w:space="0" w:color="auto"/>
        <w:bottom w:val="none" w:sz="0" w:space="0" w:color="auto"/>
        <w:right w:val="none" w:sz="0" w:space="0" w:color="auto"/>
      </w:divBdr>
    </w:div>
    <w:div w:id="444035352">
      <w:bodyDiv w:val="1"/>
      <w:marLeft w:val="0"/>
      <w:marRight w:val="0"/>
      <w:marTop w:val="0"/>
      <w:marBottom w:val="0"/>
      <w:divBdr>
        <w:top w:val="none" w:sz="0" w:space="0" w:color="auto"/>
        <w:left w:val="none" w:sz="0" w:space="0" w:color="auto"/>
        <w:bottom w:val="none" w:sz="0" w:space="0" w:color="auto"/>
        <w:right w:val="none" w:sz="0" w:space="0" w:color="auto"/>
      </w:divBdr>
    </w:div>
    <w:div w:id="461457799">
      <w:bodyDiv w:val="1"/>
      <w:marLeft w:val="0"/>
      <w:marRight w:val="0"/>
      <w:marTop w:val="0"/>
      <w:marBottom w:val="0"/>
      <w:divBdr>
        <w:top w:val="none" w:sz="0" w:space="0" w:color="auto"/>
        <w:left w:val="none" w:sz="0" w:space="0" w:color="auto"/>
        <w:bottom w:val="none" w:sz="0" w:space="0" w:color="auto"/>
        <w:right w:val="none" w:sz="0" w:space="0" w:color="auto"/>
      </w:divBdr>
    </w:div>
    <w:div w:id="480662821">
      <w:bodyDiv w:val="1"/>
      <w:marLeft w:val="0"/>
      <w:marRight w:val="0"/>
      <w:marTop w:val="0"/>
      <w:marBottom w:val="0"/>
      <w:divBdr>
        <w:top w:val="none" w:sz="0" w:space="0" w:color="auto"/>
        <w:left w:val="none" w:sz="0" w:space="0" w:color="auto"/>
        <w:bottom w:val="none" w:sz="0" w:space="0" w:color="auto"/>
        <w:right w:val="none" w:sz="0" w:space="0" w:color="auto"/>
      </w:divBdr>
    </w:div>
    <w:div w:id="490868954">
      <w:bodyDiv w:val="1"/>
      <w:marLeft w:val="0"/>
      <w:marRight w:val="0"/>
      <w:marTop w:val="0"/>
      <w:marBottom w:val="0"/>
      <w:divBdr>
        <w:top w:val="none" w:sz="0" w:space="0" w:color="auto"/>
        <w:left w:val="none" w:sz="0" w:space="0" w:color="auto"/>
        <w:bottom w:val="none" w:sz="0" w:space="0" w:color="auto"/>
        <w:right w:val="none" w:sz="0" w:space="0" w:color="auto"/>
      </w:divBdr>
    </w:div>
    <w:div w:id="499741085">
      <w:bodyDiv w:val="1"/>
      <w:marLeft w:val="0"/>
      <w:marRight w:val="0"/>
      <w:marTop w:val="0"/>
      <w:marBottom w:val="0"/>
      <w:divBdr>
        <w:top w:val="none" w:sz="0" w:space="0" w:color="auto"/>
        <w:left w:val="none" w:sz="0" w:space="0" w:color="auto"/>
        <w:bottom w:val="none" w:sz="0" w:space="0" w:color="auto"/>
        <w:right w:val="none" w:sz="0" w:space="0" w:color="auto"/>
      </w:divBdr>
    </w:div>
    <w:div w:id="502401882">
      <w:bodyDiv w:val="1"/>
      <w:marLeft w:val="0"/>
      <w:marRight w:val="0"/>
      <w:marTop w:val="0"/>
      <w:marBottom w:val="0"/>
      <w:divBdr>
        <w:top w:val="none" w:sz="0" w:space="0" w:color="auto"/>
        <w:left w:val="none" w:sz="0" w:space="0" w:color="auto"/>
        <w:bottom w:val="none" w:sz="0" w:space="0" w:color="auto"/>
        <w:right w:val="none" w:sz="0" w:space="0" w:color="auto"/>
      </w:divBdr>
    </w:div>
    <w:div w:id="573049472">
      <w:bodyDiv w:val="1"/>
      <w:marLeft w:val="0"/>
      <w:marRight w:val="0"/>
      <w:marTop w:val="0"/>
      <w:marBottom w:val="0"/>
      <w:divBdr>
        <w:top w:val="none" w:sz="0" w:space="0" w:color="auto"/>
        <w:left w:val="none" w:sz="0" w:space="0" w:color="auto"/>
        <w:bottom w:val="none" w:sz="0" w:space="0" w:color="auto"/>
        <w:right w:val="none" w:sz="0" w:space="0" w:color="auto"/>
      </w:divBdr>
    </w:div>
    <w:div w:id="575211521">
      <w:bodyDiv w:val="1"/>
      <w:marLeft w:val="0"/>
      <w:marRight w:val="0"/>
      <w:marTop w:val="0"/>
      <w:marBottom w:val="0"/>
      <w:divBdr>
        <w:top w:val="none" w:sz="0" w:space="0" w:color="auto"/>
        <w:left w:val="none" w:sz="0" w:space="0" w:color="auto"/>
        <w:bottom w:val="none" w:sz="0" w:space="0" w:color="auto"/>
        <w:right w:val="none" w:sz="0" w:space="0" w:color="auto"/>
      </w:divBdr>
    </w:div>
    <w:div w:id="584345353">
      <w:bodyDiv w:val="1"/>
      <w:marLeft w:val="0"/>
      <w:marRight w:val="0"/>
      <w:marTop w:val="0"/>
      <w:marBottom w:val="0"/>
      <w:divBdr>
        <w:top w:val="none" w:sz="0" w:space="0" w:color="auto"/>
        <w:left w:val="none" w:sz="0" w:space="0" w:color="auto"/>
        <w:bottom w:val="none" w:sz="0" w:space="0" w:color="auto"/>
        <w:right w:val="none" w:sz="0" w:space="0" w:color="auto"/>
      </w:divBdr>
    </w:div>
    <w:div w:id="615018449">
      <w:bodyDiv w:val="1"/>
      <w:marLeft w:val="0"/>
      <w:marRight w:val="0"/>
      <w:marTop w:val="0"/>
      <w:marBottom w:val="0"/>
      <w:divBdr>
        <w:top w:val="none" w:sz="0" w:space="0" w:color="auto"/>
        <w:left w:val="none" w:sz="0" w:space="0" w:color="auto"/>
        <w:bottom w:val="none" w:sz="0" w:space="0" w:color="auto"/>
        <w:right w:val="none" w:sz="0" w:space="0" w:color="auto"/>
      </w:divBdr>
      <w:divsChild>
        <w:div w:id="1144665146">
          <w:marLeft w:val="0"/>
          <w:marRight w:val="0"/>
          <w:marTop w:val="0"/>
          <w:marBottom w:val="0"/>
          <w:divBdr>
            <w:top w:val="none" w:sz="0" w:space="0" w:color="auto"/>
            <w:left w:val="none" w:sz="0" w:space="0" w:color="auto"/>
            <w:bottom w:val="none" w:sz="0" w:space="0" w:color="auto"/>
            <w:right w:val="none" w:sz="0" w:space="0" w:color="auto"/>
          </w:divBdr>
          <w:divsChild>
            <w:div w:id="152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0995">
      <w:bodyDiv w:val="1"/>
      <w:marLeft w:val="0"/>
      <w:marRight w:val="0"/>
      <w:marTop w:val="0"/>
      <w:marBottom w:val="0"/>
      <w:divBdr>
        <w:top w:val="none" w:sz="0" w:space="0" w:color="auto"/>
        <w:left w:val="none" w:sz="0" w:space="0" w:color="auto"/>
        <w:bottom w:val="none" w:sz="0" w:space="0" w:color="auto"/>
        <w:right w:val="none" w:sz="0" w:space="0" w:color="auto"/>
      </w:divBdr>
    </w:div>
    <w:div w:id="703293953">
      <w:bodyDiv w:val="1"/>
      <w:marLeft w:val="0"/>
      <w:marRight w:val="0"/>
      <w:marTop w:val="0"/>
      <w:marBottom w:val="0"/>
      <w:divBdr>
        <w:top w:val="none" w:sz="0" w:space="0" w:color="auto"/>
        <w:left w:val="none" w:sz="0" w:space="0" w:color="auto"/>
        <w:bottom w:val="none" w:sz="0" w:space="0" w:color="auto"/>
        <w:right w:val="none" w:sz="0" w:space="0" w:color="auto"/>
      </w:divBdr>
    </w:div>
    <w:div w:id="730690258">
      <w:bodyDiv w:val="1"/>
      <w:marLeft w:val="0"/>
      <w:marRight w:val="0"/>
      <w:marTop w:val="0"/>
      <w:marBottom w:val="0"/>
      <w:divBdr>
        <w:top w:val="none" w:sz="0" w:space="0" w:color="auto"/>
        <w:left w:val="none" w:sz="0" w:space="0" w:color="auto"/>
        <w:bottom w:val="none" w:sz="0" w:space="0" w:color="auto"/>
        <w:right w:val="none" w:sz="0" w:space="0" w:color="auto"/>
      </w:divBdr>
    </w:div>
    <w:div w:id="780876632">
      <w:bodyDiv w:val="1"/>
      <w:marLeft w:val="0"/>
      <w:marRight w:val="0"/>
      <w:marTop w:val="0"/>
      <w:marBottom w:val="0"/>
      <w:divBdr>
        <w:top w:val="none" w:sz="0" w:space="0" w:color="auto"/>
        <w:left w:val="none" w:sz="0" w:space="0" w:color="auto"/>
        <w:bottom w:val="none" w:sz="0" w:space="0" w:color="auto"/>
        <w:right w:val="none" w:sz="0" w:space="0" w:color="auto"/>
      </w:divBdr>
    </w:div>
    <w:div w:id="801849980">
      <w:bodyDiv w:val="1"/>
      <w:marLeft w:val="0"/>
      <w:marRight w:val="0"/>
      <w:marTop w:val="0"/>
      <w:marBottom w:val="0"/>
      <w:divBdr>
        <w:top w:val="none" w:sz="0" w:space="0" w:color="auto"/>
        <w:left w:val="none" w:sz="0" w:space="0" w:color="auto"/>
        <w:bottom w:val="none" w:sz="0" w:space="0" w:color="auto"/>
        <w:right w:val="none" w:sz="0" w:space="0" w:color="auto"/>
      </w:divBdr>
    </w:div>
    <w:div w:id="829715924">
      <w:bodyDiv w:val="1"/>
      <w:marLeft w:val="0"/>
      <w:marRight w:val="0"/>
      <w:marTop w:val="0"/>
      <w:marBottom w:val="0"/>
      <w:divBdr>
        <w:top w:val="none" w:sz="0" w:space="0" w:color="auto"/>
        <w:left w:val="none" w:sz="0" w:space="0" w:color="auto"/>
        <w:bottom w:val="none" w:sz="0" w:space="0" w:color="auto"/>
        <w:right w:val="none" w:sz="0" w:space="0" w:color="auto"/>
      </w:divBdr>
    </w:div>
    <w:div w:id="832377845">
      <w:bodyDiv w:val="1"/>
      <w:marLeft w:val="0"/>
      <w:marRight w:val="0"/>
      <w:marTop w:val="0"/>
      <w:marBottom w:val="0"/>
      <w:divBdr>
        <w:top w:val="none" w:sz="0" w:space="0" w:color="auto"/>
        <w:left w:val="none" w:sz="0" w:space="0" w:color="auto"/>
        <w:bottom w:val="none" w:sz="0" w:space="0" w:color="auto"/>
        <w:right w:val="none" w:sz="0" w:space="0" w:color="auto"/>
      </w:divBdr>
      <w:divsChild>
        <w:div w:id="199823744">
          <w:marLeft w:val="0"/>
          <w:marRight w:val="0"/>
          <w:marTop w:val="0"/>
          <w:marBottom w:val="0"/>
          <w:divBdr>
            <w:top w:val="none" w:sz="0" w:space="0" w:color="auto"/>
            <w:left w:val="none" w:sz="0" w:space="0" w:color="auto"/>
            <w:bottom w:val="none" w:sz="0" w:space="0" w:color="auto"/>
            <w:right w:val="none" w:sz="0" w:space="0" w:color="auto"/>
          </w:divBdr>
        </w:div>
        <w:div w:id="225725119">
          <w:marLeft w:val="0"/>
          <w:marRight w:val="0"/>
          <w:marTop w:val="0"/>
          <w:marBottom w:val="0"/>
          <w:divBdr>
            <w:top w:val="none" w:sz="0" w:space="0" w:color="auto"/>
            <w:left w:val="none" w:sz="0" w:space="0" w:color="auto"/>
            <w:bottom w:val="none" w:sz="0" w:space="0" w:color="auto"/>
            <w:right w:val="none" w:sz="0" w:space="0" w:color="auto"/>
          </w:divBdr>
        </w:div>
        <w:div w:id="228611679">
          <w:marLeft w:val="0"/>
          <w:marRight w:val="0"/>
          <w:marTop w:val="0"/>
          <w:marBottom w:val="0"/>
          <w:divBdr>
            <w:top w:val="none" w:sz="0" w:space="0" w:color="auto"/>
            <w:left w:val="none" w:sz="0" w:space="0" w:color="auto"/>
            <w:bottom w:val="none" w:sz="0" w:space="0" w:color="auto"/>
            <w:right w:val="none" w:sz="0" w:space="0" w:color="auto"/>
          </w:divBdr>
        </w:div>
        <w:div w:id="242685247">
          <w:marLeft w:val="0"/>
          <w:marRight w:val="0"/>
          <w:marTop w:val="0"/>
          <w:marBottom w:val="0"/>
          <w:divBdr>
            <w:top w:val="none" w:sz="0" w:space="0" w:color="auto"/>
            <w:left w:val="none" w:sz="0" w:space="0" w:color="auto"/>
            <w:bottom w:val="none" w:sz="0" w:space="0" w:color="auto"/>
            <w:right w:val="none" w:sz="0" w:space="0" w:color="auto"/>
          </w:divBdr>
        </w:div>
        <w:div w:id="262349473">
          <w:marLeft w:val="0"/>
          <w:marRight w:val="0"/>
          <w:marTop w:val="0"/>
          <w:marBottom w:val="0"/>
          <w:divBdr>
            <w:top w:val="none" w:sz="0" w:space="0" w:color="auto"/>
            <w:left w:val="none" w:sz="0" w:space="0" w:color="auto"/>
            <w:bottom w:val="none" w:sz="0" w:space="0" w:color="auto"/>
            <w:right w:val="none" w:sz="0" w:space="0" w:color="auto"/>
          </w:divBdr>
        </w:div>
        <w:div w:id="336660776">
          <w:marLeft w:val="0"/>
          <w:marRight w:val="0"/>
          <w:marTop w:val="0"/>
          <w:marBottom w:val="0"/>
          <w:divBdr>
            <w:top w:val="none" w:sz="0" w:space="0" w:color="auto"/>
            <w:left w:val="none" w:sz="0" w:space="0" w:color="auto"/>
            <w:bottom w:val="none" w:sz="0" w:space="0" w:color="auto"/>
            <w:right w:val="none" w:sz="0" w:space="0" w:color="auto"/>
          </w:divBdr>
        </w:div>
        <w:div w:id="438183835">
          <w:marLeft w:val="0"/>
          <w:marRight w:val="0"/>
          <w:marTop w:val="0"/>
          <w:marBottom w:val="0"/>
          <w:divBdr>
            <w:top w:val="none" w:sz="0" w:space="0" w:color="auto"/>
            <w:left w:val="none" w:sz="0" w:space="0" w:color="auto"/>
            <w:bottom w:val="none" w:sz="0" w:space="0" w:color="auto"/>
            <w:right w:val="none" w:sz="0" w:space="0" w:color="auto"/>
          </w:divBdr>
        </w:div>
        <w:div w:id="622879575">
          <w:marLeft w:val="0"/>
          <w:marRight w:val="0"/>
          <w:marTop w:val="0"/>
          <w:marBottom w:val="0"/>
          <w:divBdr>
            <w:top w:val="none" w:sz="0" w:space="0" w:color="auto"/>
            <w:left w:val="none" w:sz="0" w:space="0" w:color="auto"/>
            <w:bottom w:val="none" w:sz="0" w:space="0" w:color="auto"/>
            <w:right w:val="none" w:sz="0" w:space="0" w:color="auto"/>
          </w:divBdr>
        </w:div>
        <w:div w:id="738404443">
          <w:marLeft w:val="0"/>
          <w:marRight w:val="0"/>
          <w:marTop w:val="0"/>
          <w:marBottom w:val="0"/>
          <w:divBdr>
            <w:top w:val="none" w:sz="0" w:space="0" w:color="auto"/>
            <w:left w:val="none" w:sz="0" w:space="0" w:color="auto"/>
            <w:bottom w:val="none" w:sz="0" w:space="0" w:color="auto"/>
            <w:right w:val="none" w:sz="0" w:space="0" w:color="auto"/>
          </w:divBdr>
        </w:div>
        <w:div w:id="822084820">
          <w:marLeft w:val="0"/>
          <w:marRight w:val="0"/>
          <w:marTop w:val="0"/>
          <w:marBottom w:val="0"/>
          <w:divBdr>
            <w:top w:val="none" w:sz="0" w:space="0" w:color="auto"/>
            <w:left w:val="none" w:sz="0" w:space="0" w:color="auto"/>
            <w:bottom w:val="none" w:sz="0" w:space="0" w:color="auto"/>
            <w:right w:val="none" w:sz="0" w:space="0" w:color="auto"/>
          </w:divBdr>
        </w:div>
        <w:div w:id="861820371">
          <w:marLeft w:val="0"/>
          <w:marRight w:val="0"/>
          <w:marTop w:val="0"/>
          <w:marBottom w:val="0"/>
          <w:divBdr>
            <w:top w:val="none" w:sz="0" w:space="0" w:color="auto"/>
            <w:left w:val="none" w:sz="0" w:space="0" w:color="auto"/>
            <w:bottom w:val="none" w:sz="0" w:space="0" w:color="auto"/>
            <w:right w:val="none" w:sz="0" w:space="0" w:color="auto"/>
          </w:divBdr>
        </w:div>
        <w:div w:id="974137495">
          <w:marLeft w:val="0"/>
          <w:marRight w:val="0"/>
          <w:marTop w:val="0"/>
          <w:marBottom w:val="0"/>
          <w:divBdr>
            <w:top w:val="none" w:sz="0" w:space="0" w:color="auto"/>
            <w:left w:val="none" w:sz="0" w:space="0" w:color="auto"/>
            <w:bottom w:val="none" w:sz="0" w:space="0" w:color="auto"/>
            <w:right w:val="none" w:sz="0" w:space="0" w:color="auto"/>
          </w:divBdr>
        </w:div>
        <w:div w:id="1282422634">
          <w:marLeft w:val="0"/>
          <w:marRight w:val="0"/>
          <w:marTop w:val="0"/>
          <w:marBottom w:val="0"/>
          <w:divBdr>
            <w:top w:val="none" w:sz="0" w:space="0" w:color="auto"/>
            <w:left w:val="none" w:sz="0" w:space="0" w:color="auto"/>
            <w:bottom w:val="none" w:sz="0" w:space="0" w:color="auto"/>
            <w:right w:val="none" w:sz="0" w:space="0" w:color="auto"/>
          </w:divBdr>
        </w:div>
        <w:div w:id="1786928364">
          <w:marLeft w:val="0"/>
          <w:marRight w:val="0"/>
          <w:marTop w:val="0"/>
          <w:marBottom w:val="0"/>
          <w:divBdr>
            <w:top w:val="none" w:sz="0" w:space="0" w:color="auto"/>
            <w:left w:val="none" w:sz="0" w:space="0" w:color="auto"/>
            <w:bottom w:val="none" w:sz="0" w:space="0" w:color="auto"/>
            <w:right w:val="none" w:sz="0" w:space="0" w:color="auto"/>
          </w:divBdr>
        </w:div>
        <w:div w:id="2022927193">
          <w:marLeft w:val="0"/>
          <w:marRight w:val="0"/>
          <w:marTop w:val="0"/>
          <w:marBottom w:val="0"/>
          <w:divBdr>
            <w:top w:val="none" w:sz="0" w:space="0" w:color="auto"/>
            <w:left w:val="none" w:sz="0" w:space="0" w:color="auto"/>
            <w:bottom w:val="none" w:sz="0" w:space="0" w:color="auto"/>
            <w:right w:val="none" w:sz="0" w:space="0" w:color="auto"/>
          </w:divBdr>
        </w:div>
      </w:divsChild>
    </w:div>
    <w:div w:id="862980031">
      <w:bodyDiv w:val="1"/>
      <w:marLeft w:val="0"/>
      <w:marRight w:val="0"/>
      <w:marTop w:val="0"/>
      <w:marBottom w:val="0"/>
      <w:divBdr>
        <w:top w:val="none" w:sz="0" w:space="0" w:color="auto"/>
        <w:left w:val="none" w:sz="0" w:space="0" w:color="auto"/>
        <w:bottom w:val="none" w:sz="0" w:space="0" w:color="auto"/>
        <w:right w:val="none" w:sz="0" w:space="0" w:color="auto"/>
      </w:divBdr>
    </w:div>
    <w:div w:id="880019308">
      <w:bodyDiv w:val="1"/>
      <w:marLeft w:val="0"/>
      <w:marRight w:val="0"/>
      <w:marTop w:val="0"/>
      <w:marBottom w:val="0"/>
      <w:divBdr>
        <w:top w:val="none" w:sz="0" w:space="0" w:color="auto"/>
        <w:left w:val="none" w:sz="0" w:space="0" w:color="auto"/>
        <w:bottom w:val="none" w:sz="0" w:space="0" w:color="auto"/>
        <w:right w:val="none" w:sz="0" w:space="0" w:color="auto"/>
      </w:divBdr>
      <w:divsChild>
        <w:div w:id="1817644251">
          <w:marLeft w:val="547"/>
          <w:marRight w:val="0"/>
          <w:marTop w:val="0"/>
          <w:marBottom w:val="0"/>
          <w:divBdr>
            <w:top w:val="none" w:sz="0" w:space="0" w:color="auto"/>
            <w:left w:val="none" w:sz="0" w:space="0" w:color="auto"/>
            <w:bottom w:val="none" w:sz="0" w:space="0" w:color="auto"/>
            <w:right w:val="none" w:sz="0" w:space="0" w:color="auto"/>
          </w:divBdr>
        </w:div>
        <w:div w:id="700517110">
          <w:marLeft w:val="547"/>
          <w:marRight w:val="0"/>
          <w:marTop w:val="0"/>
          <w:marBottom w:val="0"/>
          <w:divBdr>
            <w:top w:val="none" w:sz="0" w:space="0" w:color="auto"/>
            <w:left w:val="none" w:sz="0" w:space="0" w:color="auto"/>
            <w:bottom w:val="none" w:sz="0" w:space="0" w:color="auto"/>
            <w:right w:val="none" w:sz="0" w:space="0" w:color="auto"/>
          </w:divBdr>
        </w:div>
        <w:div w:id="1261258485">
          <w:marLeft w:val="547"/>
          <w:marRight w:val="0"/>
          <w:marTop w:val="0"/>
          <w:marBottom w:val="0"/>
          <w:divBdr>
            <w:top w:val="none" w:sz="0" w:space="0" w:color="auto"/>
            <w:left w:val="none" w:sz="0" w:space="0" w:color="auto"/>
            <w:bottom w:val="none" w:sz="0" w:space="0" w:color="auto"/>
            <w:right w:val="none" w:sz="0" w:space="0" w:color="auto"/>
          </w:divBdr>
        </w:div>
      </w:divsChild>
    </w:div>
    <w:div w:id="888951685">
      <w:bodyDiv w:val="1"/>
      <w:marLeft w:val="0"/>
      <w:marRight w:val="0"/>
      <w:marTop w:val="0"/>
      <w:marBottom w:val="0"/>
      <w:divBdr>
        <w:top w:val="none" w:sz="0" w:space="0" w:color="auto"/>
        <w:left w:val="none" w:sz="0" w:space="0" w:color="auto"/>
        <w:bottom w:val="none" w:sz="0" w:space="0" w:color="auto"/>
        <w:right w:val="none" w:sz="0" w:space="0" w:color="auto"/>
      </w:divBdr>
    </w:div>
    <w:div w:id="894506476">
      <w:bodyDiv w:val="1"/>
      <w:marLeft w:val="0"/>
      <w:marRight w:val="0"/>
      <w:marTop w:val="0"/>
      <w:marBottom w:val="0"/>
      <w:divBdr>
        <w:top w:val="none" w:sz="0" w:space="0" w:color="auto"/>
        <w:left w:val="none" w:sz="0" w:space="0" w:color="auto"/>
        <w:bottom w:val="none" w:sz="0" w:space="0" w:color="auto"/>
        <w:right w:val="none" w:sz="0" w:space="0" w:color="auto"/>
      </w:divBdr>
    </w:div>
    <w:div w:id="909734697">
      <w:bodyDiv w:val="1"/>
      <w:marLeft w:val="0"/>
      <w:marRight w:val="0"/>
      <w:marTop w:val="0"/>
      <w:marBottom w:val="0"/>
      <w:divBdr>
        <w:top w:val="none" w:sz="0" w:space="0" w:color="auto"/>
        <w:left w:val="none" w:sz="0" w:space="0" w:color="auto"/>
        <w:bottom w:val="none" w:sz="0" w:space="0" w:color="auto"/>
        <w:right w:val="none" w:sz="0" w:space="0" w:color="auto"/>
      </w:divBdr>
    </w:div>
    <w:div w:id="915748410">
      <w:bodyDiv w:val="1"/>
      <w:marLeft w:val="0"/>
      <w:marRight w:val="0"/>
      <w:marTop w:val="0"/>
      <w:marBottom w:val="0"/>
      <w:divBdr>
        <w:top w:val="none" w:sz="0" w:space="0" w:color="auto"/>
        <w:left w:val="none" w:sz="0" w:space="0" w:color="auto"/>
        <w:bottom w:val="none" w:sz="0" w:space="0" w:color="auto"/>
        <w:right w:val="none" w:sz="0" w:space="0" w:color="auto"/>
      </w:divBdr>
    </w:div>
    <w:div w:id="925572189">
      <w:bodyDiv w:val="1"/>
      <w:marLeft w:val="0"/>
      <w:marRight w:val="0"/>
      <w:marTop w:val="0"/>
      <w:marBottom w:val="0"/>
      <w:divBdr>
        <w:top w:val="none" w:sz="0" w:space="0" w:color="auto"/>
        <w:left w:val="none" w:sz="0" w:space="0" w:color="auto"/>
        <w:bottom w:val="none" w:sz="0" w:space="0" w:color="auto"/>
        <w:right w:val="none" w:sz="0" w:space="0" w:color="auto"/>
      </w:divBdr>
    </w:div>
    <w:div w:id="951404470">
      <w:bodyDiv w:val="1"/>
      <w:marLeft w:val="0"/>
      <w:marRight w:val="0"/>
      <w:marTop w:val="0"/>
      <w:marBottom w:val="0"/>
      <w:divBdr>
        <w:top w:val="none" w:sz="0" w:space="0" w:color="auto"/>
        <w:left w:val="none" w:sz="0" w:space="0" w:color="auto"/>
        <w:bottom w:val="none" w:sz="0" w:space="0" w:color="auto"/>
        <w:right w:val="none" w:sz="0" w:space="0" w:color="auto"/>
      </w:divBdr>
      <w:divsChild>
        <w:div w:id="1814827985">
          <w:marLeft w:val="0"/>
          <w:marRight w:val="0"/>
          <w:marTop w:val="0"/>
          <w:marBottom w:val="0"/>
          <w:divBdr>
            <w:top w:val="none" w:sz="0" w:space="0" w:color="auto"/>
            <w:left w:val="none" w:sz="0" w:space="0" w:color="auto"/>
            <w:bottom w:val="none" w:sz="0" w:space="0" w:color="auto"/>
            <w:right w:val="none" w:sz="0" w:space="0" w:color="auto"/>
          </w:divBdr>
        </w:div>
        <w:div w:id="1431008762">
          <w:marLeft w:val="0"/>
          <w:marRight w:val="0"/>
          <w:marTop w:val="0"/>
          <w:marBottom w:val="0"/>
          <w:divBdr>
            <w:top w:val="none" w:sz="0" w:space="0" w:color="auto"/>
            <w:left w:val="none" w:sz="0" w:space="0" w:color="auto"/>
            <w:bottom w:val="none" w:sz="0" w:space="0" w:color="auto"/>
            <w:right w:val="none" w:sz="0" w:space="0" w:color="auto"/>
          </w:divBdr>
        </w:div>
        <w:div w:id="674110841">
          <w:marLeft w:val="0"/>
          <w:marRight w:val="0"/>
          <w:marTop w:val="0"/>
          <w:marBottom w:val="0"/>
          <w:divBdr>
            <w:top w:val="none" w:sz="0" w:space="0" w:color="auto"/>
            <w:left w:val="none" w:sz="0" w:space="0" w:color="auto"/>
            <w:bottom w:val="none" w:sz="0" w:space="0" w:color="auto"/>
            <w:right w:val="none" w:sz="0" w:space="0" w:color="auto"/>
          </w:divBdr>
        </w:div>
      </w:divsChild>
    </w:div>
    <w:div w:id="958681029">
      <w:bodyDiv w:val="1"/>
      <w:marLeft w:val="0"/>
      <w:marRight w:val="0"/>
      <w:marTop w:val="0"/>
      <w:marBottom w:val="0"/>
      <w:divBdr>
        <w:top w:val="none" w:sz="0" w:space="0" w:color="auto"/>
        <w:left w:val="none" w:sz="0" w:space="0" w:color="auto"/>
        <w:bottom w:val="none" w:sz="0" w:space="0" w:color="auto"/>
        <w:right w:val="none" w:sz="0" w:space="0" w:color="auto"/>
      </w:divBdr>
    </w:div>
    <w:div w:id="963579256">
      <w:bodyDiv w:val="1"/>
      <w:marLeft w:val="0"/>
      <w:marRight w:val="0"/>
      <w:marTop w:val="0"/>
      <w:marBottom w:val="0"/>
      <w:divBdr>
        <w:top w:val="none" w:sz="0" w:space="0" w:color="auto"/>
        <w:left w:val="none" w:sz="0" w:space="0" w:color="auto"/>
        <w:bottom w:val="none" w:sz="0" w:space="0" w:color="auto"/>
        <w:right w:val="none" w:sz="0" w:space="0" w:color="auto"/>
      </w:divBdr>
    </w:div>
    <w:div w:id="964120419">
      <w:bodyDiv w:val="1"/>
      <w:marLeft w:val="0"/>
      <w:marRight w:val="0"/>
      <w:marTop w:val="0"/>
      <w:marBottom w:val="0"/>
      <w:divBdr>
        <w:top w:val="none" w:sz="0" w:space="0" w:color="auto"/>
        <w:left w:val="none" w:sz="0" w:space="0" w:color="auto"/>
        <w:bottom w:val="none" w:sz="0" w:space="0" w:color="auto"/>
        <w:right w:val="none" w:sz="0" w:space="0" w:color="auto"/>
      </w:divBdr>
    </w:div>
    <w:div w:id="965621856">
      <w:bodyDiv w:val="1"/>
      <w:marLeft w:val="0"/>
      <w:marRight w:val="0"/>
      <w:marTop w:val="0"/>
      <w:marBottom w:val="0"/>
      <w:divBdr>
        <w:top w:val="none" w:sz="0" w:space="0" w:color="auto"/>
        <w:left w:val="none" w:sz="0" w:space="0" w:color="auto"/>
        <w:bottom w:val="none" w:sz="0" w:space="0" w:color="auto"/>
        <w:right w:val="none" w:sz="0" w:space="0" w:color="auto"/>
      </w:divBdr>
    </w:div>
    <w:div w:id="971790941">
      <w:bodyDiv w:val="1"/>
      <w:marLeft w:val="0"/>
      <w:marRight w:val="0"/>
      <w:marTop w:val="0"/>
      <w:marBottom w:val="0"/>
      <w:divBdr>
        <w:top w:val="none" w:sz="0" w:space="0" w:color="auto"/>
        <w:left w:val="none" w:sz="0" w:space="0" w:color="auto"/>
        <w:bottom w:val="none" w:sz="0" w:space="0" w:color="auto"/>
        <w:right w:val="none" w:sz="0" w:space="0" w:color="auto"/>
      </w:divBdr>
    </w:div>
    <w:div w:id="975797528">
      <w:bodyDiv w:val="1"/>
      <w:marLeft w:val="0"/>
      <w:marRight w:val="0"/>
      <w:marTop w:val="0"/>
      <w:marBottom w:val="0"/>
      <w:divBdr>
        <w:top w:val="none" w:sz="0" w:space="0" w:color="auto"/>
        <w:left w:val="none" w:sz="0" w:space="0" w:color="auto"/>
        <w:bottom w:val="none" w:sz="0" w:space="0" w:color="auto"/>
        <w:right w:val="none" w:sz="0" w:space="0" w:color="auto"/>
      </w:divBdr>
    </w:div>
    <w:div w:id="991568783">
      <w:bodyDiv w:val="1"/>
      <w:marLeft w:val="0"/>
      <w:marRight w:val="0"/>
      <w:marTop w:val="0"/>
      <w:marBottom w:val="0"/>
      <w:divBdr>
        <w:top w:val="none" w:sz="0" w:space="0" w:color="auto"/>
        <w:left w:val="none" w:sz="0" w:space="0" w:color="auto"/>
        <w:bottom w:val="none" w:sz="0" w:space="0" w:color="auto"/>
        <w:right w:val="none" w:sz="0" w:space="0" w:color="auto"/>
      </w:divBdr>
    </w:div>
    <w:div w:id="1028915716">
      <w:bodyDiv w:val="1"/>
      <w:marLeft w:val="0"/>
      <w:marRight w:val="0"/>
      <w:marTop w:val="0"/>
      <w:marBottom w:val="0"/>
      <w:divBdr>
        <w:top w:val="none" w:sz="0" w:space="0" w:color="auto"/>
        <w:left w:val="none" w:sz="0" w:space="0" w:color="auto"/>
        <w:bottom w:val="none" w:sz="0" w:space="0" w:color="auto"/>
        <w:right w:val="none" w:sz="0" w:space="0" w:color="auto"/>
      </w:divBdr>
    </w:div>
    <w:div w:id="1048452593">
      <w:bodyDiv w:val="1"/>
      <w:marLeft w:val="0"/>
      <w:marRight w:val="0"/>
      <w:marTop w:val="0"/>
      <w:marBottom w:val="0"/>
      <w:divBdr>
        <w:top w:val="none" w:sz="0" w:space="0" w:color="auto"/>
        <w:left w:val="none" w:sz="0" w:space="0" w:color="auto"/>
        <w:bottom w:val="none" w:sz="0" w:space="0" w:color="auto"/>
        <w:right w:val="none" w:sz="0" w:space="0" w:color="auto"/>
      </w:divBdr>
    </w:div>
    <w:div w:id="1062947983">
      <w:bodyDiv w:val="1"/>
      <w:marLeft w:val="0"/>
      <w:marRight w:val="0"/>
      <w:marTop w:val="0"/>
      <w:marBottom w:val="0"/>
      <w:divBdr>
        <w:top w:val="none" w:sz="0" w:space="0" w:color="auto"/>
        <w:left w:val="none" w:sz="0" w:space="0" w:color="auto"/>
        <w:bottom w:val="none" w:sz="0" w:space="0" w:color="auto"/>
        <w:right w:val="none" w:sz="0" w:space="0" w:color="auto"/>
      </w:divBdr>
    </w:div>
    <w:div w:id="1075661368">
      <w:bodyDiv w:val="1"/>
      <w:marLeft w:val="0"/>
      <w:marRight w:val="0"/>
      <w:marTop w:val="0"/>
      <w:marBottom w:val="0"/>
      <w:divBdr>
        <w:top w:val="none" w:sz="0" w:space="0" w:color="auto"/>
        <w:left w:val="none" w:sz="0" w:space="0" w:color="auto"/>
        <w:bottom w:val="none" w:sz="0" w:space="0" w:color="auto"/>
        <w:right w:val="none" w:sz="0" w:space="0" w:color="auto"/>
      </w:divBdr>
    </w:div>
    <w:div w:id="1079592770">
      <w:bodyDiv w:val="1"/>
      <w:marLeft w:val="0"/>
      <w:marRight w:val="0"/>
      <w:marTop w:val="0"/>
      <w:marBottom w:val="0"/>
      <w:divBdr>
        <w:top w:val="none" w:sz="0" w:space="0" w:color="auto"/>
        <w:left w:val="none" w:sz="0" w:space="0" w:color="auto"/>
        <w:bottom w:val="none" w:sz="0" w:space="0" w:color="auto"/>
        <w:right w:val="none" w:sz="0" w:space="0" w:color="auto"/>
      </w:divBdr>
    </w:div>
    <w:div w:id="1099721295">
      <w:bodyDiv w:val="1"/>
      <w:marLeft w:val="0"/>
      <w:marRight w:val="0"/>
      <w:marTop w:val="0"/>
      <w:marBottom w:val="0"/>
      <w:divBdr>
        <w:top w:val="none" w:sz="0" w:space="0" w:color="auto"/>
        <w:left w:val="none" w:sz="0" w:space="0" w:color="auto"/>
        <w:bottom w:val="none" w:sz="0" w:space="0" w:color="auto"/>
        <w:right w:val="none" w:sz="0" w:space="0" w:color="auto"/>
      </w:divBdr>
    </w:div>
    <w:div w:id="1116633949">
      <w:bodyDiv w:val="1"/>
      <w:marLeft w:val="0"/>
      <w:marRight w:val="0"/>
      <w:marTop w:val="0"/>
      <w:marBottom w:val="0"/>
      <w:divBdr>
        <w:top w:val="none" w:sz="0" w:space="0" w:color="auto"/>
        <w:left w:val="none" w:sz="0" w:space="0" w:color="auto"/>
        <w:bottom w:val="none" w:sz="0" w:space="0" w:color="auto"/>
        <w:right w:val="none" w:sz="0" w:space="0" w:color="auto"/>
      </w:divBdr>
    </w:div>
    <w:div w:id="1129133363">
      <w:bodyDiv w:val="1"/>
      <w:marLeft w:val="0"/>
      <w:marRight w:val="0"/>
      <w:marTop w:val="0"/>
      <w:marBottom w:val="0"/>
      <w:divBdr>
        <w:top w:val="none" w:sz="0" w:space="0" w:color="auto"/>
        <w:left w:val="none" w:sz="0" w:space="0" w:color="auto"/>
        <w:bottom w:val="none" w:sz="0" w:space="0" w:color="auto"/>
        <w:right w:val="none" w:sz="0" w:space="0" w:color="auto"/>
      </w:divBdr>
    </w:div>
    <w:div w:id="1133403431">
      <w:bodyDiv w:val="1"/>
      <w:marLeft w:val="0"/>
      <w:marRight w:val="0"/>
      <w:marTop w:val="0"/>
      <w:marBottom w:val="0"/>
      <w:divBdr>
        <w:top w:val="none" w:sz="0" w:space="0" w:color="auto"/>
        <w:left w:val="none" w:sz="0" w:space="0" w:color="auto"/>
        <w:bottom w:val="none" w:sz="0" w:space="0" w:color="auto"/>
        <w:right w:val="none" w:sz="0" w:space="0" w:color="auto"/>
      </w:divBdr>
    </w:div>
    <w:div w:id="1137838584">
      <w:bodyDiv w:val="1"/>
      <w:marLeft w:val="0"/>
      <w:marRight w:val="0"/>
      <w:marTop w:val="0"/>
      <w:marBottom w:val="0"/>
      <w:divBdr>
        <w:top w:val="none" w:sz="0" w:space="0" w:color="auto"/>
        <w:left w:val="none" w:sz="0" w:space="0" w:color="auto"/>
        <w:bottom w:val="none" w:sz="0" w:space="0" w:color="auto"/>
        <w:right w:val="none" w:sz="0" w:space="0" w:color="auto"/>
      </w:divBdr>
      <w:divsChild>
        <w:div w:id="1755858474">
          <w:marLeft w:val="0"/>
          <w:marRight w:val="0"/>
          <w:marTop w:val="0"/>
          <w:marBottom w:val="0"/>
          <w:divBdr>
            <w:top w:val="none" w:sz="0" w:space="0" w:color="auto"/>
            <w:left w:val="none" w:sz="0" w:space="0" w:color="auto"/>
            <w:bottom w:val="none" w:sz="0" w:space="0" w:color="auto"/>
            <w:right w:val="none" w:sz="0" w:space="0" w:color="auto"/>
          </w:divBdr>
          <w:divsChild>
            <w:div w:id="375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9145">
      <w:bodyDiv w:val="1"/>
      <w:marLeft w:val="0"/>
      <w:marRight w:val="0"/>
      <w:marTop w:val="0"/>
      <w:marBottom w:val="0"/>
      <w:divBdr>
        <w:top w:val="none" w:sz="0" w:space="0" w:color="auto"/>
        <w:left w:val="none" w:sz="0" w:space="0" w:color="auto"/>
        <w:bottom w:val="none" w:sz="0" w:space="0" w:color="auto"/>
        <w:right w:val="none" w:sz="0" w:space="0" w:color="auto"/>
      </w:divBdr>
    </w:div>
    <w:div w:id="1143472335">
      <w:bodyDiv w:val="1"/>
      <w:marLeft w:val="0"/>
      <w:marRight w:val="0"/>
      <w:marTop w:val="0"/>
      <w:marBottom w:val="0"/>
      <w:divBdr>
        <w:top w:val="none" w:sz="0" w:space="0" w:color="auto"/>
        <w:left w:val="none" w:sz="0" w:space="0" w:color="auto"/>
        <w:bottom w:val="none" w:sz="0" w:space="0" w:color="auto"/>
        <w:right w:val="none" w:sz="0" w:space="0" w:color="auto"/>
      </w:divBdr>
    </w:div>
    <w:div w:id="1152527817">
      <w:bodyDiv w:val="1"/>
      <w:marLeft w:val="0"/>
      <w:marRight w:val="0"/>
      <w:marTop w:val="0"/>
      <w:marBottom w:val="0"/>
      <w:divBdr>
        <w:top w:val="none" w:sz="0" w:space="0" w:color="auto"/>
        <w:left w:val="none" w:sz="0" w:space="0" w:color="auto"/>
        <w:bottom w:val="none" w:sz="0" w:space="0" w:color="auto"/>
        <w:right w:val="none" w:sz="0" w:space="0" w:color="auto"/>
      </w:divBdr>
    </w:div>
    <w:div w:id="1161189562">
      <w:bodyDiv w:val="1"/>
      <w:marLeft w:val="0"/>
      <w:marRight w:val="0"/>
      <w:marTop w:val="0"/>
      <w:marBottom w:val="0"/>
      <w:divBdr>
        <w:top w:val="none" w:sz="0" w:space="0" w:color="auto"/>
        <w:left w:val="none" w:sz="0" w:space="0" w:color="auto"/>
        <w:bottom w:val="none" w:sz="0" w:space="0" w:color="auto"/>
        <w:right w:val="none" w:sz="0" w:space="0" w:color="auto"/>
      </w:divBdr>
    </w:div>
    <w:div w:id="1187871009">
      <w:bodyDiv w:val="1"/>
      <w:marLeft w:val="0"/>
      <w:marRight w:val="0"/>
      <w:marTop w:val="0"/>
      <w:marBottom w:val="0"/>
      <w:divBdr>
        <w:top w:val="none" w:sz="0" w:space="0" w:color="auto"/>
        <w:left w:val="none" w:sz="0" w:space="0" w:color="auto"/>
        <w:bottom w:val="none" w:sz="0" w:space="0" w:color="auto"/>
        <w:right w:val="none" w:sz="0" w:space="0" w:color="auto"/>
      </w:divBdr>
    </w:div>
    <w:div w:id="1201891659">
      <w:bodyDiv w:val="1"/>
      <w:marLeft w:val="0"/>
      <w:marRight w:val="0"/>
      <w:marTop w:val="0"/>
      <w:marBottom w:val="0"/>
      <w:divBdr>
        <w:top w:val="none" w:sz="0" w:space="0" w:color="auto"/>
        <w:left w:val="none" w:sz="0" w:space="0" w:color="auto"/>
        <w:bottom w:val="none" w:sz="0" w:space="0" w:color="auto"/>
        <w:right w:val="none" w:sz="0" w:space="0" w:color="auto"/>
      </w:divBdr>
    </w:div>
    <w:div w:id="1226601308">
      <w:bodyDiv w:val="1"/>
      <w:marLeft w:val="0"/>
      <w:marRight w:val="0"/>
      <w:marTop w:val="0"/>
      <w:marBottom w:val="0"/>
      <w:divBdr>
        <w:top w:val="none" w:sz="0" w:space="0" w:color="auto"/>
        <w:left w:val="none" w:sz="0" w:space="0" w:color="auto"/>
        <w:bottom w:val="none" w:sz="0" w:space="0" w:color="auto"/>
        <w:right w:val="none" w:sz="0" w:space="0" w:color="auto"/>
      </w:divBdr>
    </w:div>
    <w:div w:id="1227110838">
      <w:bodyDiv w:val="1"/>
      <w:marLeft w:val="0"/>
      <w:marRight w:val="0"/>
      <w:marTop w:val="0"/>
      <w:marBottom w:val="0"/>
      <w:divBdr>
        <w:top w:val="none" w:sz="0" w:space="0" w:color="auto"/>
        <w:left w:val="none" w:sz="0" w:space="0" w:color="auto"/>
        <w:bottom w:val="none" w:sz="0" w:space="0" w:color="auto"/>
        <w:right w:val="none" w:sz="0" w:space="0" w:color="auto"/>
      </w:divBdr>
    </w:div>
    <w:div w:id="1260942183">
      <w:bodyDiv w:val="1"/>
      <w:marLeft w:val="0"/>
      <w:marRight w:val="0"/>
      <w:marTop w:val="0"/>
      <w:marBottom w:val="0"/>
      <w:divBdr>
        <w:top w:val="none" w:sz="0" w:space="0" w:color="auto"/>
        <w:left w:val="none" w:sz="0" w:space="0" w:color="auto"/>
        <w:bottom w:val="none" w:sz="0" w:space="0" w:color="auto"/>
        <w:right w:val="none" w:sz="0" w:space="0" w:color="auto"/>
      </w:divBdr>
    </w:div>
    <w:div w:id="1299918772">
      <w:bodyDiv w:val="1"/>
      <w:marLeft w:val="0"/>
      <w:marRight w:val="0"/>
      <w:marTop w:val="0"/>
      <w:marBottom w:val="0"/>
      <w:divBdr>
        <w:top w:val="none" w:sz="0" w:space="0" w:color="auto"/>
        <w:left w:val="none" w:sz="0" w:space="0" w:color="auto"/>
        <w:bottom w:val="none" w:sz="0" w:space="0" w:color="auto"/>
        <w:right w:val="none" w:sz="0" w:space="0" w:color="auto"/>
      </w:divBdr>
      <w:divsChild>
        <w:div w:id="1087848988">
          <w:marLeft w:val="547"/>
          <w:marRight w:val="0"/>
          <w:marTop w:val="0"/>
          <w:marBottom w:val="0"/>
          <w:divBdr>
            <w:top w:val="none" w:sz="0" w:space="0" w:color="auto"/>
            <w:left w:val="none" w:sz="0" w:space="0" w:color="auto"/>
            <w:bottom w:val="none" w:sz="0" w:space="0" w:color="auto"/>
            <w:right w:val="none" w:sz="0" w:space="0" w:color="auto"/>
          </w:divBdr>
        </w:div>
        <w:div w:id="1421676367">
          <w:marLeft w:val="547"/>
          <w:marRight w:val="0"/>
          <w:marTop w:val="0"/>
          <w:marBottom w:val="0"/>
          <w:divBdr>
            <w:top w:val="none" w:sz="0" w:space="0" w:color="auto"/>
            <w:left w:val="none" w:sz="0" w:space="0" w:color="auto"/>
            <w:bottom w:val="none" w:sz="0" w:space="0" w:color="auto"/>
            <w:right w:val="none" w:sz="0" w:space="0" w:color="auto"/>
          </w:divBdr>
        </w:div>
        <w:div w:id="1059786301">
          <w:marLeft w:val="547"/>
          <w:marRight w:val="0"/>
          <w:marTop w:val="0"/>
          <w:marBottom w:val="0"/>
          <w:divBdr>
            <w:top w:val="none" w:sz="0" w:space="0" w:color="auto"/>
            <w:left w:val="none" w:sz="0" w:space="0" w:color="auto"/>
            <w:bottom w:val="none" w:sz="0" w:space="0" w:color="auto"/>
            <w:right w:val="none" w:sz="0" w:space="0" w:color="auto"/>
          </w:divBdr>
        </w:div>
      </w:divsChild>
    </w:div>
    <w:div w:id="1302075187">
      <w:bodyDiv w:val="1"/>
      <w:marLeft w:val="0"/>
      <w:marRight w:val="0"/>
      <w:marTop w:val="0"/>
      <w:marBottom w:val="0"/>
      <w:divBdr>
        <w:top w:val="none" w:sz="0" w:space="0" w:color="auto"/>
        <w:left w:val="none" w:sz="0" w:space="0" w:color="auto"/>
        <w:bottom w:val="none" w:sz="0" w:space="0" w:color="auto"/>
        <w:right w:val="none" w:sz="0" w:space="0" w:color="auto"/>
      </w:divBdr>
    </w:div>
    <w:div w:id="1314411624">
      <w:bodyDiv w:val="1"/>
      <w:marLeft w:val="0"/>
      <w:marRight w:val="0"/>
      <w:marTop w:val="0"/>
      <w:marBottom w:val="0"/>
      <w:divBdr>
        <w:top w:val="none" w:sz="0" w:space="0" w:color="auto"/>
        <w:left w:val="none" w:sz="0" w:space="0" w:color="auto"/>
        <w:bottom w:val="none" w:sz="0" w:space="0" w:color="auto"/>
        <w:right w:val="none" w:sz="0" w:space="0" w:color="auto"/>
      </w:divBdr>
    </w:div>
    <w:div w:id="1320576469">
      <w:bodyDiv w:val="1"/>
      <w:marLeft w:val="0"/>
      <w:marRight w:val="0"/>
      <w:marTop w:val="0"/>
      <w:marBottom w:val="0"/>
      <w:divBdr>
        <w:top w:val="none" w:sz="0" w:space="0" w:color="auto"/>
        <w:left w:val="none" w:sz="0" w:space="0" w:color="auto"/>
        <w:bottom w:val="none" w:sz="0" w:space="0" w:color="auto"/>
        <w:right w:val="none" w:sz="0" w:space="0" w:color="auto"/>
      </w:divBdr>
    </w:div>
    <w:div w:id="1346900313">
      <w:bodyDiv w:val="1"/>
      <w:marLeft w:val="0"/>
      <w:marRight w:val="0"/>
      <w:marTop w:val="0"/>
      <w:marBottom w:val="0"/>
      <w:divBdr>
        <w:top w:val="none" w:sz="0" w:space="0" w:color="auto"/>
        <w:left w:val="none" w:sz="0" w:space="0" w:color="auto"/>
        <w:bottom w:val="none" w:sz="0" w:space="0" w:color="auto"/>
        <w:right w:val="none" w:sz="0" w:space="0" w:color="auto"/>
      </w:divBdr>
    </w:div>
    <w:div w:id="1399129251">
      <w:bodyDiv w:val="1"/>
      <w:marLeft w:val="0"/>
      <w:marRight w:val="0"/>
      <w:marTop w:val="0"/>
      <w:marBottom w:val="0"/>
      <w:divBdr>
        <w:top w:val="none" w:sz="0" w:space="0" w:color="auto"/>
        <w:left w:val="none" w:sz="0" w:space="0" w:color="auto"/>
        <w:bottom w:val="none" w:sz="0" w:space="0" w:color="auto"/>
        <w:right w:val="none" w:sz="0" w:space="0" w:color="auto"/>
      </w:divBdr>
      <w:divsChild>
        <w:div w:id="943999840">
          <w:marLeft w:val="0"/>
          <w:marRight w:val="0"/>
          <w:marTop w:val="0"/>
          <w:marBottom w:val="0"/>
          <w:divBdr>
            <w:top w:val="none" w:sz="0" w:space="0" w:color="auto"/>
            <w:left w:val="none" w:sz="0" w:space="0" w:color="auto"/>
            <w:bottom w:val="none" w:sz="0" w:space="0" w:color="auto"/>
            <w:right w:val="none" w:sz="0" w:space="0" w:color="auto"/>
          </w:divBdr>
          <w:divsChild>
            <w:div w:id="785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3133">
      <w:bodyDiv w:val="1"/>
      <w:marLeft w:val="0"/>
      <w:marRight w:val="0"/>
      <w:marTop w:val="0"/>
      <w:marBottom w:val="0"/>
      <w:divBdr>
        <w:top w:val="none" w:sz="0" w:space="0" w:color="auto"/>
        <w:left w:val="none" w:sz="0" w:space="0" w:color="auto"/>
        <w:bottom w:val="none" w:sz="0" w:space="0" w:color="auto"/>
        <w:right w:val="none" w:sz="0" w:space="0" w:color="auto"/>
      </w:divBdr>
    </w:div>
    <w:div w:id="1408527671">
      <w:bodyDiv w:val="1"/>
      <w:marLeft w:val="0"/>
      <w:marRight w:val="0"/>
      <w:marTop w:val="0"/>
      <w:marBottom w:val="0"/>
      <w:divBdr>
        <w:top w:val="none" w:sz="0" w:space="0" w:color="auto"/>
        <w:left w:val="none" w:sz="0" w:space="0" w:color="auto"/>
        <w:bottom w:val="none" w:sz="0" w:space="0" w:color="auto"/>
        <w:right w:val="none" w:sz="0" w:space="0" w:color="auto"/>
      </w:divBdr>
    </w:div>
    <w:div w:id="1418593978">
      <w:bodyDiv w:val="1"/>
      <w:marLeft w:val="0"/>
      <w:marRight w:val="0"/>
      <w:marTop w:val="0"/>
      <w:marBottom w:val="0"/>
      <w:divBdr>
        <w:top w:val="none" w:sz="0" w:space="0" w:color="auto"/>
        <w:left w:val="none" w:sz="0" w:space="0" w:color="auto"/>
        <w:bottom w:val="none" w:sz="0" w:space="0" w:color="auto"/>
        <w:right w:val="none" w:sz="0" w:space="0" w:color="auto"/>
      </w:divBdr>
    </w:div>
    <w:div w:id="1445535537">
      <w:bodyDiv w:val="1"/>
      <w:marLeft w:val="0"/>
      <w:marRight w:val="0"/>
      <w:marTop w:val="0"/>
      <w:marBottom w:val="0"/>
      <w:divBdr>
        <w:top w:val="none" w:sz="0" w:space="0" w:color="auto"/>
        <w:left w:val="none" w:sz="0" w:space="0" w:color="auto"/>
        <w:bottom w:val="none" w:sz="0" w:space="0" w:color="auto"/>
        <w:right w:val="none" w:sz="0" w:space="0" w:color="auto"/>
      </w:divBdr>
    </w:div>
    <w:div w:id="1453398784">
      <w:bodyDiv w:val="1"/>
      <w:marLeft w:val="0"/>
      <w:marRight w:val="0"/>
      <w:marTop w:val="0"/>
      <w:marBottom w:val="0"/>
      <w:divBdr>
        <w:top w:val="none" w:sz="0" w:space="0" w:color="auto"/>
        <w:left w:val="none" w:sz="0" w:space="0" w:color="auto"/>
        <w:bottom w:val="none" w:sz="0" w:space="0" w:color="auto"/>
        <w:right w:val="none" w:sz="0" w:space="0" w:color="auto"/>
      </w:divBdr>
    </w:div>
    <w:div w:id="1455633883">
      <w:bodyDiv w:val="1"/>
      <w:marLeft w:val="0"/>
      <w:marRight w:val="0"/>
      <w:marTop w:val="0"/>
      <w:marBottom w:val="0"/>
      <w:divBdr>
        <w:top w:val="none" w:sz="0" w:space="0" w:color="auto"/>
        <w:left w:val="none" w:sz="0" w:space="0" w:color="auto"/>
        <w:bottom w:val="none" w:sz="0" w:space="0" w:color="auto"/>
        <w:right w:val="none" w:sz="0" w:space="0" w:color="auto"/>
      </w:divBdr>
    </w:div>
    <w:div w:id="1464739338">
      <w:bodyDiv w:val="1"/>
      <w:marLeft w:val="0"/>
      <w:marRight w:val="0"/>
      <w:marTop w:val="0"/>
      <w:marBottom w:val="0"/>
      <w:divBdr>
        <w:top w:val="none" w:sz="0" w:space="0" w:color="auto"/>
        <w:left w:val="none" w:sz="0" w:space="0" w:color="auto"/>
        <w:bottom w:val="none" w:sz="0" w:space="0" w:color="auto"/>
        <w:right w:val="none" w:sz="0" w:space="0" w:color="auto"/>
      </w:divBdr>
    </w:div>
    <w:div w:id="1501501706">
      <w:bodyDiv w:val="1"/>
      <w:marLeft w:val="0"/>
      <w:marRight w:val="0"/>
      <w:marTop w:val="0"/>
      <w:marBottom w:val="0"/>
      <w:divBdr>
        <w:top w:val="none" w:sz="0" w:space="0" w:color="auto"/>
        <w:left w:val="none" w:sz="0" w:space="0" w:color="auto"/>
        <w:bottom w:val="none" w:sz="0" w:space="0" w:color="auto"/>
        <w:right w:val="none" w:sz="0" w:space="0" w:color="auto"/>
      </w:divBdr>
    </w:div>
    <w:div w:id="1502160043">
      <w:bodyDiv w:val="1"/>
      <w:marLeft w:val="0"/>
      <w:marRight w:val="0"/>
      <w:marTop w:val="0"/>
      <w:marBottom w:val="0"/>
      <w:divBdr>
        <w:top w:val="none" w:sz="0" w:space="0" w:color="auto"/>
        <w:left w:val="none" w:sz="0" w:space="0" w:color="auto"/>
        <w:bottom w:val="none" w:sz="0" w:space="0" w:color="auto"/>
        <w:right w:val="none" w:sz="0" w:space="0" w:color="auto"/>
      </w:divBdr>
    </w:div>
    <w:div w:id="1532451598">
      <w:bodyDiv w:val="1"/>
      <w:marLeft w:val="0"/>
      <w:marRight w:val="0"/>
      <w:marTop w:val="0"/>
      <w:marBottom w:val="0"/>
      <w:divBdr>
        <w:top w:val="none" w:sz="0" w:space="0" w:color="auto"/>
        <w:left w:val="none" w:sz="0" w:space="0" w:color="auto"/>
        <w:bottom w:val="none" w:sz="0" w:space="0" w:color="auto"/>
        <w:right w:val="none" w:sz="0" w:space="0" w:color="auto"/>
      </w:divBdr>
    </w:div>
    <w:div w:id="1543398454">
      <w:bodyDiv w:val="1"/>
      <w:marLeft w:val="0"/>
      <w:marRight w:val="0"/>
      <w:marTop w:val="0"/>
      <w:marBottom w:val="0"/>
      <w:divBdr>
        <w:top w:val="none" w:sz="0" w:space="0" w:color="auto"/>
        <w:left w:val="none" w:sz="0" w:space="0" w:color="auto"/>
        <w:bottom w:val="none" w:sz="0" w:space="0" w:color="auto"/>
        <w:right w:val="none" w:sz="0" w:space="0" w:color="auto"/>
      </w:divBdr>
    </w:div>
    <w:div w:id="1584995297">
      <w:bodyDiv w:val="1"/>
      <w:marLeft w:val="0"/>
      <w:marRight w:val="0"/>
      <w:marTop w:val="0"/>
      <w:marBottom w:val="0"/>
      <w:divBdr>
        <w:top w:val="none" w:sz="0" w:space="0" w:color="auto"/>
        <w:left w:val="none" w:sz="0" w:space="0" w:color="auto"/>
        <w:bottom w:val="none" w:sz="0" w:space="0" w:color="auto"/>
        <w:right w:val="none" w:sz="0" w:space="0" w:color="auto"/>
      </w:divBdr>
    </w:div>
    <w:div w:id="1593007556">
      <w:bodyDiv w:val="1"/>
      <w:marLeft w:val="0"/>
      <w:marRight w:val="0"/>
      <w:marTop w:val="0"/>
      <w:marBottom w:val="0"/>
      <w:divBdr>
        <w:top w:val="none" w:sz="0" w:space="0" w:color="auto"/>
        <w:left w:val="none" w:sz="0" w:space="0" w:color="auto"/>
        <w:bottom w:val="none" w:sz="0" w:space="0" w:color="auto"/>
        <w:right w:val="none" w:sz="0" w:space="0" w:color="auto"/>
      </w:divBdr>
    </w:div>
    <w:div w:id="1596018824">
      <w:bodyDiv w:val="1"/>
      <w:marLeft w:val="0"/>
      <w:marRight w:val="0"/>
      <w:marTop w:val="0"/>
      <w:marBottom w:val="0"/>
      <w:divBdr>
        <w:top w:val="none" w:sz="0" w:space="0" w:color="auto"/>
        <w:left w:val="none" w:sz="0" w:space="0" w:color="auto"/>
        <w:bottom w:val="none" w:sz="0" w:space="0" w:color="auto"/>
        <w:right w:val="none" w:sz="0" w:space="0" w:color="auto"/>
      </w:divBdr>
    </w:div>
    <w:div w:id="1675693205">
      <w:bodyDiv w:val="1"/>
      <w:marLeft w:val="0"/>
      <w:marRight w:val="0"/>
      <w:marTop w:val="0"/>
      <w:marBottom w:val="0"/>
      <w:divBdr>
        <w:top w:val="none" w:sz="0" w:space="0" w:color="auto"/>
        <w:left w:val="none" w:sz="0" w:space="0" w:color="auto"/>
        <w:bottom w:val="none" w:sz="0" w:space="0" w:color="auto"/>
        <w:right w:val="none" w:sz="0" w:space="0" w:color="auto"/>
      </w:divBdr>
    </w:div>
    <w:div w:id="1719742635">
      <w:bodyDiv w:val="1"/>
      <w:marLeft w:val="0"/>
      <w:marRight w:val="0"/>
      <w:marTop w:val="0"/>
      <w:marBottom w:val="0"/>
      <w:divBdr>
        <w:top w:val="none" w:sz="0" w:space="0" w:color="auto"/>
        <w:left w:val="none" w:sz="0" w:space="0" w:color="auto"/>
        <w:bottom w:val="none" w:sz="0" w:space="0" w:color="auto"/>
        <w:right w:val="none" w:sz="0" w:space="0" w:color="auto"/>
      </w:divBdr>
    </w:div>
    <w:div w:id="1753114083">
      <w:bodyDiv w:val="1"/>
      <w:marLeft w:val="0"/>
      <w:marRight w:val="0"/>
      <w:marTop w:val="0"/>
      <w:marBottom w:val="0"/>
      <w:divBdr>
        <w:top w:val="none" w:sz="0" w:space="0" w:color="auto"/>
        <w:left w:val="none" w:sz="0" w:space="0" w:color="auto"/>
        <w:bottom w:val="none" w:sz="0" w:space="0" w:color="auto"/>
        <w:right w:val="none" w:sz="0" w:space="0" w:color="auto"/>
      </w:divBdr>
    </w:div>
    <w:div w:id="1762097038">
      <w:bodyDiv w:val="1"/>
      <w:marLeft w:val="0"/>
      <w:marRight w:val="0"/>
      <w:marTop w:val="0"/>
      <w:marBottom w:val="0"/>
      <w:divBdr>
        <w:top w:val="none" w:sz="0" w:space="0" w:color="auto"/>
        <w:left w:val="none" w:sz="0" w:space="0" w:color="auto"/>
        <w:bottom w:val="none" w:sz="0" w:space="0" w:color="auto"/>
        <w:right w:val="none" w:sz="0" w:space="0" w:color="auto"/>
      </w:divBdr>
      <w:divsChild>
        <w:div w:id="1237474481">
          <w:marLeft w:val="547"/>
          <w:marRight w:val="0"/>
          <w:marTop w:val="0"/>
          <w:marBottom w:val="0"/>
          <w:divBdr>
            <w:top w:val="none" w:sz="0" w:space="0" w:color="auto"/>
            <w:left w:val="none" w:sz="0" w:space="0" w:color="auto"/>
            <w:bottom w:val="none" w:sz="0" w:space="0" w:color="auto"/>
            <w:right w:val="none" w:sz="0" w:space="0" w:color="auto"/>
          </w:divBdr>
        </w:div>
        <w:div w:id="935089361">
          <w:marLeft w:val="547"/>
          <w:marRight w:val="0"/>
          <w:marTop w:val="0"/>
          <w:marBottom w:val="0"/>
          <w:divBdr>
            <w:top w:val="none" w:sz="0" w:space="0" w:color="auto"/>
            <w:left w:val="none" w:sz="0" w:space="0" w:color="auto"/>
            <w:bottom w:val="none" w:sz="0" w:space="0" w:color="auto"/>
            <w:right w:val="none" w:sz="0" w:space="0" w:color="auto"/>
          </w:divBdr>
        </w:div>
        <w:div w:id="2086877341">
          <w:marLeft w:val="547"/>
          <w:marRight w:val="0"/>
          <w:marTop w:val="0"/>
          <w:marBottom w:val="0"/>
          <w:divBdr>
            <w:top w:val="none" w:sz="0" w:space="0" w:color="auto"/>
            <w:left w:val="none" w:sz="0" w:space="0" w:color="auto"/>
            <w:bottom w:val="none" w:sz="0" w:space="0" w:color="auto"/>
            <w:right w:val="none" w:sz="0" w:space="0" w:color="auto"/>
          </w:divBdr>
        </w:div>
      </w:divsChild>
    </w:div>
    <w:div w:id="1765111087">
      <w:bodyDiv w:val="1"/>
      <w:marLeft w:val="0"/>
      <w:marRight w:val="0"/>
      <w:marTop w:val="0"/>
      <w:marBottom w:val="0"/>
      <w:divBdr>
        <w:top w:val="none" w:sz="0" w:space="0" w:color="auto"/>
        <w:left w:val="none" w:sz="0" w:space="0" w:color="auto"/>
        <w:bottom w:val="none" w:sz="0" w:space="0" w:color="auto"/>
        <w:right w:val="none" w:sz="0" w:space="0" w:color="auto"/>
      </w:divBdr>
    </w:div>
    <w:div w:id="1766145677">
      <w:bodyDiv w:val="1"/>
      <w:marLeft w:val="0"/>
      <w:marRight w:val="0"/>
      <w:marTop w:val="0"/>
      <w:marBottom w:val="0"/>
      <w:divBdr>
        <w:top w:val="none" w:sz="0" w:space="0" w:color="auto"/>
        <w:left w:val="none" w:sz="0" w:space="0" w:color="auto"/>
        <w:bottom w:val="none" w:sz="0" w:space="0" w:color="auto"/>
        <w:right w:val="none" w:sz="0" w:space="0" w:color="auto"/>
      </w:divBdr>
    </w:div>
    <w:div w:id="1774857251">
      <w:bodyDiv w:val="1"/>
      <w:marLeft w:val="0"/>
      <w:marRight w:val="0"/>
      <w:marTop w:val="0"/>
      <w:marBottom w:val="0"/>
      <w:divBdr>
        <w:top w:val="none" w:sz="0" w:space="0" w:color="auto"/>
        <w:left w:val="none" w:sz="0" w:space="0" w:color="auto"/>
        <w:bottom w:val="none" w:sz="0" w:space="0" w:color="auto"/>
        <w:right w:val="none" w:sz="0" w:space="0" w:color="auto"/>
      </w:divBdr>
    </w:div>
    <w:div w:id="1775709570">
      <w:bodyDiv w:val="1"/>
      <w:marLeft w:val="0"/>
      <w:marRight w:val="0"/>
      <w:marTop w:val="0"/>
      <w:marBottom w:val="0"/>
      <w:divBdr>
        <w:top w:val="none" w:sz="0" w:space="0" w:color="auto"/>
        <w:left w:val="none" w:sz="0" w:space="0" w:color="auto"/>
        <w:bottom w:val="none" w:sz="0" w:space="0" w:color="auto"/>
        <w:right w:val="none" w:sz="0" w:space="0" w:color="auto"/>
      </w:divBdr>
    </w:div>
    <w:div w:id="1777627824">
      <w:bodyDiv w:val="1"/>
      <w:marLeft w:val="0"/>
      <w:marRight w:val="0"/>
      <w:marTop w:val="0"/>
      <w:marBottom w:val="0"/>
      <w:divBdr>
        <w:top w:val="none" w:sz="0" w:space="0" w:color="auto"/>
        <w:left w:val="none" w:sz="0" w:space="0" w:color="auto"/>
        <w:bottom w:val="none" w:sz="0" w:space="0" w:color="auto"/>
        <w:right w:val="none" w:sz="0" w:space="0" w:color="auto"/>
      </w:divBdr>
    </w:div>
    <w:div w:id="1800025335">
      <w:bodyDiv w:val="1"/>
      <w:marLeft w:val="0"/>
      <w:marRight w:val="0"/>
      <w:marTop w:val="0"/>
      <w:marBottom w:val="0"/>
      <w:divBdr>
        <w:top w:val="none" w:sz="0" w:space="0" w:color="auto"/>
        <w:left w:val="none" w:sz="0" w:space="0" w:color="auto"/>
        <w:bottom w:val="none" w:sz="0" w:space="0" w:color="auto"/>
        <w:right w:val="none" w:sz="0" w:space="0" w:color="auto"/>
      </w:divBdr>
    </w:div>
    <w:div w:id="1836340876">
      <w:bodyDiv w:val="1"/>
      <w:marLeft w:val="0"/>
      <w:marRight w:val="0"/>
      <w:marTop w:val="0"/>
      <w:marBottom w:val="0"/>
      <w:divBdr>
        <w:top w:val="none" w:sz="0" w:space="0" w:color="auto"/>
        <w:left w:val="none" w:sz="0" w:space="0" w:color="auto"/>
        <w:bottom w:val="none" w:sz="0" w:space="0" w:color="auto"/>
        <w:right w:val="none" w:sz="0" w:space="0" w:color="auto"/>
      </w:divBdr>
    </w:div>
    <w:div w:id="1859465043">
      <w:bodyDiv w:val="1"/>
      <w:marLeft w:val="0"/>
      <w:marRight w:val="0"/>
      <w:marTop w:val="0"/>
      <w:marBottom w:val="0"/>
      <w:divBdr>
        <w:top w:val="none" w:sz="0" w:space="0" w:color="auto"/>
        <w:left w:val="none" w:sz="0" w:space="0" w:color="auto"/>
        <w:bottom w:val="none" w:sz="0" w:space="0" w:color="auto"/>
        <w:right w:val="none" w:sz="0" w:space="0" w:color="auto"/>
      </w:divBdr>
    </w:div>
    <w:div w:id="1864589159">
      <w:bodyDiv w:val="1"/>
      <w:marLeft w:val="0"/>
      <w:marRight w:val="0"/>
      <w:marTop w:val="0"/>
      <w:marBottom w:val="0"/>
      <w:divBdr>
        <w:top w:val="none" w:sz="0" w:space="0" w:color="auto"/>
        <w:left w:val="none" w:sz="0" w:space="0" w:color="auto"/>
        <w:bottom w:val="none" w:sz="0" w:space="0" w:color="auto"/>
        <w:right w:val="none" w:sz="0" w:space="0" w:color="auto"/>
      </w:divBdr>
    </w:div>
    <w:div w:id="1868716004">
      <w:bodyDiv w:val="1"/>
      <w:marLeft w:val="0"/>
      <w:marRight w:val="0"/>
      <w:marTop w:val="0"/>
      <w:marBottom w:val="0"/>
      <w:divBdr>
        <w:top w:val="none" w:sz="0" w:space="0" w:color="auto"/>
        <w:left w:val="none" w:sz="0" w:space="0" w:color="auto"/>
        <w:bottom w:val="none" w:sz="0" w:space="0" w:color="auto"/>
        <w:right w:val="none" w:sz="0" w:space="0" w:color="auto"/>
      </w:divBdr>
      <w:divsChild>
        <w:div w:id="1933587236">
          <w:marLeft w:val="0"/>
          <w:marRight w:val="0"/>
          <w:marTop w:val="0"/>
          <w:marBottom w:val="0"/>
          <w:divBdr>
            <w:top w:val="none" w:sz="0" w:space="0" w:color="auto"/>
            <w:left w:val="none" w:sz="0" w:space="0" w:color="auto"/>
            <w:bottom w:val="none" w:sz="0" w:space="0" w:color="auto"/>
            <w:right w:val="none" w:sz="0" w:space="0" w:color="auto"/>
          </w:divBdr>
          <w:divsChild>
            <w:div w:id="672689189">
              <w:marLeft w:val="0"/>
              <w:marRight w:val="0"/>
              <w:marTop w:val="0"/>
              <w:marBottom w:val="0"/>
              <w:divBdr>
                <w:top w:val="none" w:sz="0" w:space="0" w:color="auto"/>
                <w:left w:val="none" w:sz="0" w:space="0" w:color="auto"/>
                <w:bottom w:val="none" w:sz="0" w:space="0" w:color="auto"/>
                <w:right w:val="none" w:sz="0" w:space="0" w:color="auto"/>
              </w:divBdr>
              <w:divsChild>
                <w:div w:id="1435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79624">
          <w:marLeft w:val="0"/>
          <w:marRight w:val="0"/>
          <w:marTop w:val="0"/>
          <w:marBottom w:val="0"/>
          <w:divBdr>
            <w:top w:val="none" w:sz="0" w:space="0" w:color="auto"/>
            <w:left w:val="none" w:sz="0" w:space="0" w:color="auto"/>
            <w:bottom w:val="none" w:sz="0" w:space="0" w:color="auto"/>
            <w:right w:val="none" w:sz="0" w:space="0" w:color="auto"/>
          </w:divBdr>
          <w:divsChild>
            <w:div w:id="1465270798">
              <w:marLeft w:val="0"/>
              <w:marRight w:val="0"/>
              <w:marTop w:val="0"/>
              <w:marBottom w:val="0"/>
              <w:divBdr>
                <w:top w:val="none" w:sz="0" w:space="0" w:color="auto"/>
                <w:left w:val="none" w:sz="0" w:space="0" w:color="auto"/>
                <w:bottom w:val="none" w:sz="0" w:space="0" w:color="auto"/>
                <w:right w:val="none" w:sz="0" w:space="0" w:color="auto"/>
              </w:divBdr>
              <w:divsChild>
                <w:div w:id="1137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53375">
      <w:bodyDiv w:val="1"/>
      <w:marLeft w:val="0"/>
      <w:marRight w:val="0"/>
      <w:marTop w:val="0"/>
      <w:marBottom w:val="0"/>
      <w:divBdr>
        <w:top w:val="none" w:sz="0" w:space="0" w:color="auto"/>
        <w:left w:val="none" w:sz="0" w:space="0" w:color="auto"/>
        <w:bottom w:val="none" w:sz="0" w:space="0" w:color="auto"/>
        <w:right w:val="none" w:sz="0" w:space="0" w:color="auto"/>
      </w:divBdr>
    </w:div>
    <w:div w:id="1890265546">
      <w:bodyDiv w:val="1"/>
      <w:marLeft w:val="0"/>
      <w:marRight w:val="0"/>
      <w:marTop w:val="0"/>
      <w:marBottom w:val="0"/>
      <w:divBdr>
        <w:top w:val="none" w:sz="0" w:space="0" w:color="auto"/>
        <w:left w:val="none" w:sz="0" w:space="0" w:color="auto"/>
        <w:bottom w:val="none" w:sz="0" w:space="0" w:color="auto"/>
        <w:right w:val="none" w:sz="0" w:space="0" w:color="auto"/>
      </w:divBdr>
    </w:div>
    <w:div w:id="1909026288">
      <w:bodyDiv w:val="1"/>
      <w:marLeft w:val="0"/>
      <w:marRight w:val="0"/>
      <w:marTop w:val="0"/>
      <w:marBottom w:val="0"/>
      <w:divBdr>
        <w:top w:val="none" w:sz="0" w:space="0" w:color="auto"/>
        <w:left w:val="none" w:sz="0" w:space="0" w:color="auto"/>
        <w:bottom w:val="none" w:sz="0" w:space="0" w:color="auto"/>
        <w:right w:val="none" w:sz="0" w:space="0" w:color="auto"/>
      </w:divBdr>
    </w:div>
    <w:div w:id="1913926258">
      <w:bodyDiv w:val="1"/>
      <w:marLeft w:val="0"/>
      <w:marRight w:val="0"/>
      <w:marTop w:val="0"/>
      <w:marBottom w:val="0"/>
      <w:divBdr>
        <w:top w:val="none" w:sz="0" w:space="0" w:color="auto"/>
        <w:left w:val="none" w:sz="0" w:space="0" w:color="auto"/>
        <w:bottom w:val="none" w:sz="0" w:space="0" w:color="auto"/>
        <w:right w:val="none" w:sz="0" w:space="0" w:color="auto"/>
      </w:divBdr>
    </w:div>
    <w:div w:id="1918326207">
      <w:bodyDiv w:val="1"/>
      <w:marLeft w:val="0"/>
      <w:marRight w:val="0"/>
      <w:marTop w:val="0"/>
      <w:marBottom w:val="0"/>
      <w:divBdr>
        <w:top w:val="none" w:sz="0" w:space="0" w:color="auto"/>
        <w:left w:val="none" w:sz="0" w:space="0" w:color="auto"/>
        <w:bottom w:val="none" w:sz="0" w:space="0" w:color="auto"/>
        <w:right w:val="none" w:sz="0" w:space="0" w:color="auto"/>
      </w:divBdr>
    </w:div>
    <w:div w:id="1938755882">
      <w:bodyDiv w:val="1"/>
      <w:marLeft w:val="0"/>
      <w:marRight w:val="0"/>
      <w:marTop w:val="0"/>
      <w:marBottom w:val="0"/>
      <w:divBdr>
        <w:top w:val="none" w:sz="0" w:space="0" w:color="auto"/>
        <w:left w:val="none" w:sz="0" w:space="0" w:color="auto"/>
        <w:bottom w:val="none" w:sz="0" w:space="0" w:color="auto"/>
        <w:right w:val="none" w:sz="0" w:space="0" w:color="auto"/>
      </w:divBdr>
    </w:div>
    <w:div w:id="1957714279">
      <w:bodyDiv w:val="1"/>
      <w:marLeft w:val="0"/>
      <w:marRight w:val="0"/>
      <w:marTop w:val="0"/>
      <w:marBottom w:val="0"/>
      <w:divBdr>
        <w:top w:val="none" w:sz="0" w:space="0" w:color="auto"/>
        <w:left w:val="none" w:sz="0" w:space="0" w:color="auto"/>
        <w:bottom w:val="none" w:sz="0" w:space="0" w:color="auto"/>
        <w:right w:val="none" w:sz="0" w:space="0" w:color="auto"/>
      </w:divBdr>
    </w:div>
    <w:div w:id="1995179939">
      <w:bodyDiv w:val="1"/>
      <w:marLeft w:val="0"/>
      <w:marRight w:val="0"/>
      <w:marTop w:val="0"/>
      <w:marBottom w:val="0"/>
      <w:divBdr>
        <w:top w:val="none" w:sz="0" w:space="0" w:color="auto"/>
        <w:left w:val="none" w:sz="0" w:space="0" w:color="auto"/>
        <w:bottom w:val="none" w:sz="0" w:space="0" w:color="auto"/>
        <w:right w:val="none" w:sz="0" w:space="0" w:color="auto"/>
      </w:divBdr>
    </w:div>
    <w:div w:id="2005695202">
      <w:bodyDiv w:val="1"/>
      <w:marLeft w:val="0"/>
      <w:marRight w:val="0"/>
      <w:marTop w:val="0"/>
      <w:marBottom w:val="0"/>
      <w:divBdr>
        <w:top w:val="none" w:sz="0" w:space="0" w:color="auto"/>
        <w:left w:val="none" w:sz="0" w:space="0" w:color="auto"/>
        <w:bottom w:val="none" w:sz="0" w:space="0" w:color="auto"/>
        <w:right w:val="none" w:sz="0" w:space="0" w:color="auto"/>
      </w:divBdr>
      <w:divsChild>
        <w:div w:id="639842274">
          <w:marLeft w:val="0"/>
          <w:marRight w:val="0"/>
          <w:marTop w:val="0"/>
          <w:marBottom w:val="0"/>
          <w:divBdr>
            <w:top w:val="none" w:sz="0" w:space="0" w:color="auto"/>
            <w:left w:val="none" w:sz="0" w:space="0" w:color="auto"/>
            <w:bottom w:val="none" w:sz="0" w:space="0" w:color="auto"/>
            <w:right w:val="none" w:sz="0" w:space="0" w:color="auto"/>
          </w:divBdr>
          <w:divsChild>
            <w:div w:id="387076132">
              <w:marLeft w:val="0"/>
              <w:marRight w:val="0"/>
              <w:marTop w:val="0"/>
              <w:marBottom w:val="0"/>
              <w:divBdr>
                <w:top w:val="none" w:sz="0" w:space="0" w:color="auto"/>
                <w:left w:val="none" w:sz="0" w:space="0" w:color="auto"/>
                <w:bottom w:val="none" w:sz="0" w:space="0" w:color="auto"/>
                <w:right w:val="none" w:sz="0" w:space="0" w:color="auto"/>
              </w:divBdr>
              <w:divsChild>
                <w:div w:id="8932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59">
          <w:marLeft w:val="0"/>
          <w:marRight w:val="0"/>
          <w:marTop w:val="0"/>
          <w:marBottom w:val="0"/>
          <w:divBdr>
            <w:top w:val="none" w:sz="0" w:space="0" w:color="auto"/>
            <w:left w:val="none" w:sz="0" w:space="0" w:color="auto"/>
            <w:bottom w:val="none" w:sz="0" w:space="0" w:color="auto"/>
            <w:right w:val="none" w:sz="0" w:space="0" w:color="auto"/>
          </w:divBdr>
          <w:divsChild>
            <w:div w:id="449010974">
              <w:marLeft w:val="0"/>
              <w:marRight w:val="0"/>
              <w:marTop w:val="0"/>
              <w:marBottom w:val="0"/>
              <w:divBdr>
                <w:top w:val="none" w:sz="0" w:space="0" w:color="auto"/>
                <w:left w:val="none" w:sz="0" w:space="0" w:color="auto"/>
                <w:bottom w:val="none" w:sz="0" w:space="0" w:color="auto"/>
                <w:right w:val="none" w:sz="0" w:space="0" w:color="auto"/>
              </w:divBdr>
              <w:divsChild>
                <w:div w:id="179105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73004">
      <w:bodyDiv w:val="1"/>
      <w:marLeft w:val="0"/>
      <w:marRight w:val="0"/>
      <w:marTop w:val="0"/>
      <w:marBottom w:val="0"/>
      <w:divBdr>
        <w:top w:val="none" w:sz="0" w:space="0" w:color="auto"/>
        <w:left w:val="none" w:sz="0" w:space="0" w:color="auto"/>
        <w:bottom w:val="none" w:sz="0" w:space="0" w:color="auto"/>
        <w:right w:val="none" w:sz="0" w:space="0" w:color="auto"/>
      </w:divBdr>
    </w:div>
    <w:div w:id="2025668801">
      <w:bodyDiv w:val="1"/>
      <w:marLeft w:val="0"/>
      <w:marRight w:val="0"/>
      <w:marTop w:val="0"/>
      <w:marBottom w:val="0"/>
      <w:divBdr>
        <w:top w:val="none" w:sz="0" w:space="0" w:color="auto"/>
        <w:left w:val="none" w:sz="0" w:space="0" w:color="auto"/>
        <w:bottom w:val="none" w:sz="0" w:space="0" w:color="auto"/>
        <w:right w:val="none" w:sz="0" w:space="0" w:color="auto"/>
      </w:divBdr>
    </w:div>
    <w:div w:id="2035419020">
      <w:bodyDiv w:val="1"/>
      <w:marLeft w:val="0"/>
      <w:marRight w:val="0"/>
      <w:marTop w:val="0"/>
      <w:marBottom w:val="0"/>
      <w:divBdr>
        <w:top w:val="none" w:sz="0" w:space="0" w:color="auto"/>
        <w:left w:val="none" w:sz="0" w:space="0" w:color="auto"/>
        <w:bottom w:val="none" w:sz="0" w:space="0" w:color="auto"/>
        <w:right w:val="none" w:sz="0" w:space="0" w:color="auto"/>
      </w:divBdr>
    </w:div>
    <w:div w:id="2038657012">
      <w:bodyDiv w:val="1"/>
      <w:marLeft w:val="0"/>
      <w:marRight w:val="0"/>
      <w:marTop w:val="0"/>
      <w:marBottom w:val="0"/>
      <w:divBdr>
        <w:top w:val="none" w:sz="0" w:space="0" w:color="auto"/>
        <w:left w:val="none" w:sz="0" w:space="0" w:color="auto"/>
        <w:bottom w:val="none" w:sz="0" w:space="0" w:color="auto"/>
        <w:right w:val="none" w:sz="0" w:space="0" w:color="auto"/>
      </w:divBdr>
    </w:div>
    <w:div w:id="2062360597">
      <w:bodyDiv w:val="1"/>
      <w:marLeft w:val="0"/>
      <w:marRight w:val="0"/>
      <w:marTop w:val="0"/>
      <w:marBottom w:val="0"/>
      <w:divBdr>
        <w:top w:val="none" w:sz="0" w:space="0" w:color="auto"/>
        <w:left w:val="none" w:sz="0" w:space="0" w:color="auto"/>
        <w:bottom w:val="none" w:sz="0" w:space="0" w:color="auto"/>
        <w:right w:val="none" w:sz="0" w:space="0" w:color="auto"/>
      </w:divBdr>
    </w:div>
    <w:div w:id="2094354295">
      <w:bodyDiv w:val="1"/>
      <w:marLeft w:val="0"/>
      <w:marRight w:val="0"/>
      <w:marTop w:val="0"/>
      <w:marBottom w:val="0"/>
      <w:divBdr>
        <w:top w:val="none" w:sz="0" w:space="0" w:color="auto"/>
        <w:left w:val="none" w:sz="0" w:space="0" w:color="auto"/>
        <w:bottom w:val="none" w:sz="0" w:space="0" w:color="auto"/>
        <w:right w:val="none" w:sz="0" w:space="0" w:color="auto"/>
      </w:divBdr>
    </w:div>
    <w:div w:id="2102099488">
      <w:bodyDiv w:val="1"/>
      <w:marLeft w:val="0"/>
      <w:marRight w:val="0"/>
      <w:marTop w:val="0"/>
      <w:marBottom w:val="0"/>
      <w:divBdr>
        <w:top w:val="none" w:sz="0" w:space="0" w:color="auto"/>
        <w:left w:val="none" w:sz="0" w:space="0" w:color="auto"/>
        <w:bottom w:val="none" w:sz="0" w:space="0" w:color="auto"/>
        <w:right w:val="none" w:sz="0" w:space="0" w:color="auto"/>
      </w:divBdr>
    </w:div>
    <w:div w:id="213224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eader" Target="header6.xml"/><Relationship Id="rId26" Type="http://schemas.openxmlformats.org/officeDocument/2006/relationships/hyperlink" Target="http://www.nidcd.nih.gov/health/statistics/Pages/quick.aspx" TargetMode="External"/><Relationship Id="rId39" Type="http://schemas.openxmlformats.org/officeDocument/2006/relationships/hyperlink" Target="https://disability.workforcegps.org" TargetMode="External"/><Relationship Id="rId21" Type="http://schemas.openxmlformats.org/officeDocument/2006/relationships/hyperlink" Target="https://www.nytimes.com/2018/06/19/nyregion/nyc-jobs-de-blasio-poor.html" TargetMode="External"/><Relationship Id="rId34" Type="http://schemas.openxmlformats.org/officeDocument/2006/relationships/hyperlink" Target="https://exoffenders.net/reentry-programs-assistance/new-york/" TargetMode="External"/><Relationship Id="rId42" Type="http://schemas.openxmlformats.org/officeDocument/2006/relationships/hyperlink" Target="http://wenger-trayner.com/introduction-to-communities-of-practice/" TargetMode="External"/><Relationship Id="rId47" Type="http://schemas.openxmlformats.org/officeDocument/2006/relationships/hyperlink" Target="https://www1.nyc.gov/site/mopd/resources/disability-specific-resources.page" TargetMode="External"/><Relationship Id="rId50" Type="http://schemas.openxmlformats.org/officeDocument/2006/relationships/hyperlink" Target="https://www1.nyc.gov/assets/mopd/downloads/pdf/accessiblenyc_2017.pdf" TargetMode="External"/><Relationship Id="rId55" Type="http://schemas.openxmlformats.org/officeDocument/2006/relationships/hyperlink" Target="https://labor.ny.gov/workforcenypartners/lwda/nyc-regional-plan-2016.pdf" TargetMode="External"/><Relationship Id="rId63" Type="http://schemas.openxmlformats.org/officeDocument/2006/relationships/hyperlink" Target="https://www.sap.com/assetdetail/2016/04/9e6909ee-6a7c-0010-82c7-eda71af511fa.html" TargetMode="External"/><Relationship Id="rId68" Type="http://schemas.openxmlformats.org/officeDocument/2006/relationships/hyperlink" Target="https://www.tandfonline.com/doi/abs/10.1080/15332845.2014.903152" TargetMode="External"/><Relationship Id="rId76" Type="http://schemas.openxmlformats.org/officeDocument/2006/relationships/hyperlink" Target="http://maps.google.com/maps?q=7+Hanover+Square,+18th+FloorNew+York,+NY+10004&amp;hl=en&amp;sll=37.0625,-95.677068&amp;sspn=66.828216,62.226563&amp;hnear=7+Hanover+Square,+New+York,+10004&amp;t=m&amp;z=17&amp;iwloc=A" TargetMode="Externa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bestconnections.org" TargetMode="External"/><Relationship Id="rId11" Type="http://schemas.openxmlformats.org/officeDocument/2006/relationships/footer" Target="footer2.xml"/><Relationship Id="rId24" Type="http://schemas.openxmlformats.org/officeDocument/2006/relationships/hyperlink" Target="https://www.w3.org/WAI/about/" TargetMode="External"/><Relationship Id="rId32" Type="http://schemas.openxmlformats.org/officeDocument/2006/relationships/hyperlink" Target="https://www.peatworks.org/techcheck" TargetMode="External"/><Relationship Id="rId37" Type="http://schemas.openxmlformats.org/officeDocument/2006/relationships/hyperlink" Target="https://www.respectability.org/2018/01/respectability-submits-comments-to-new-york-state-boards-of-regent-to-promote-the-success-of-students-with-disabilities/" TargetMode="External"/><Relationship Id="rId40" Type="http://schemas.openxmlformats.org/officeDocument/2006/relationships/hyperlink" Target="https://www.respectability.org/resources/" TargetMode="External"/><Relationship Id="rId45" Type="http://schemas.openxmlformats.org/officeDocument/2006/relationships/hyperlink" Target="https://www.respectability.org/model-practice/" TargetMode="External"/><Relationship Id="rId53" Type="http://schemas.openxmlformats.org/officeDocument/2006/relationships/hyperlink" Target="http://www.nyc.gov/html/ohcd/html/home/home.shtml" TargetMode="External"/><Relationship Id="rId58" Type="http://schemas.openxmlformats.org/officeDocument/2006/relationships/hyperlink" Target="https://www1.nyc.gov/site/dycd/services/jobs-internships/summer-youth-employment-program-syep.page" TargetMode="External"/><Relationship Id="rId66" Type="http://schemas.openxmlformats.org/officeDocument/2006/relationships/hyperlink" Target="https://www.respectability.org/2015/02/best-practices-and-success-in-inclusive-employment-in-the-hospitality-sector/" TargetMode="External"/><Relationship Id="rId74" Type="http://schemas.openxmlformats.org/officeDocument/2006/relationships/header" Target="header1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nytimes.com/2012/12/02/magazine/the-autism-advantage.html" TargetMode="Externa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s://www.peatworks.org/techcheck" TargetMode="External"/><Relationship Id="rId44" Type="http://schemas.openxmlformats.org/officeDocument/2006/relationships/hyperlink" Target="https://www.dol.gov/odep/topics/EmploymentFirst.htm" TargetMode="External"/><Relationship Id="rId52" Type="http://schemas.openxmlformats.org/officeDocument/2006/relationships/hyperlink" Target="https://www1.nyc.gov/assets/doh/downloads/pdf/earlyint/family-resource-guide.pdf" TargetMode="External"/><Relationship Id="rId60" Type="http://schemas.openxmlformats.org/officeDocument/2006/relationships/hyperlink" Target="http://www.techtalentpipeline.nyc" TargetMode="External"/><Relationship Id="rId65" Type="http://schemas.openxmlformats.org/officeDocument/2006/relationships/hyperlink" Target="https://www.ahrcnyc.org/news/employment-preparation-program-project-search-expands-ahrc-nyc" TargetMode="External"/><Relationship Id="rId73" Type="http://schemas.openxmlformats.org/officeDocument/2006/relationships/footer" Target="footer4.xml"/><Relationship Id="rId78" Type="http://schemas.openxmlformats.org/officeDocument/2006/relationships/hyperlink" Target="http://www.legalservicesnyc.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askearn.org/earns-primer-on-disability-inclusion/" TargetMode="External"/><Relationship Id="rId27" Type="http://schemas.openxmlformats.org/officeDocument/2006/relationships/hyperlink" Target="http://hearinghealthfoundation.org/index.php?pg=statistics&amp;gclid=COrbn9Kr7MYCFYKPHwod8r8F5g" TargetMode="External"/><Relationship Id="rId30" Type="http://schemas.openxmlformats.org/officeDocument/2006/relationships/hyperlink" Target="https://bestconnections.org/online-courses/" TargetMode="External"/><Relationship Id="rId35" Type="http://schemas.openxmlformats.org/officeDocument/2006/relationships/hyperlink" Target="https://dralegal.org/press/us-department-of-justice-joins-dra-suit-against-the-mta/" TargetMode="External"/><Relationship Id="rId43" Type="http://schemas.openxmlformats.org/officeDocument/2006/relationships/hyperlink" Target="https://youthbuild.workforcegps.org/About" TargetMode="External"/><Relationship Id="rId48" Type="http://schemas.openxmlformats.org/officeDocument/2006/relationships/hyperlink" Target="http://www.includenyc.org/resources/contact-sheet/advocacy-organizations" TargetMode="External"/><Relationship Id="rId56" Type="http://schemas.openxmlformats.org/officeDocument/2006/relationships/hyperlink" Target="http://www.nyc.gov/html/sbs/wf1/html/about/about.shtml" TargetMode="External"/><Relationship Id="rId64" Type="http://schemas.openxmlformats.org/officeDocument/2006/relationships/hyperlink" Target="https://www.ahrcnyc.org/services/work/preparing/project-search/" TargetMode="External"/><Relationship Id="rId69" Type="http://schemas.openxmlformats.org/officeDocument/2006/relationships/hyperlink" Target="https://medium.com/school-of-system-change/what-is-systems-change-an-outcome-and-process-f86126c8cb65" TargetMode="External"/><Relationship Id="rId77" Type="http://schemas.openxmlformats.org/officeDocument/2006/relationships/hyperlink" Target="http://www.nylag.org/" TargetMode="External"/><Relationship Id="rId8" Type="http://schemas.openxmlformats.org/officeDocument/2006/relationships/header" Target="header1.xml"/><Relationship Id="rId51" Type="http://schemas.openxmlformats.org/officeDocument/2006/relationships/hyperlink" Target="https://www1.nyc.gov/site/doh/health/health-topics/early-intervention.page" TargetMode="External"/><Relationship Id="rId72" Type="http://schemas.openxmlformats.org/officeDocument/2006/relationships/header" Target="header1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5.xml"/><Relationship Id="rId25" Type="http://schemas.openxmlformats.org/officeDocument/2006/relationships/hyperlink" Target="http://www.accessibilitypartners.com" TargetMode="External"/><Relationship Id="rId33" Type="http://schemas.openxmlformats.org/officeDocument/2006/relationships/hyperlink" Target="https://www1.nyc.gov/office-of-the-mayor/news/187-17/mayor-de-blasio-re-entry-services-everyone-city-jails-end-this-year" TargetMode="External"/><Relationship Id="rId38" Type="http://schemas.openxmlformats.org/officeDocument/2006/relationships/hyperlink" Target="http://www.ywln.org/who-we-are" TargetMode="External"/><Relationship Id="rId46" Type="http://schemas.openxmlformats.org/officeDocument/2006/relationships/hyperlink" Target="https://www1.nyc.gov/site/mopd/resources/advocacy-groups.page" TargetMode="External"/><Relationship Id="rId59" Type="http://schemas.openxmlformats.org/officeDocument/2006/relationships/hyperlink" Target="http://nyachnyc.org" TargetMode="External"/><Relationship Id="rId67" Type="http://schemas.openxmlformats.org/officeDocument/2006/relationships/hyperlink" Target="https://www.tandfonline.com/doi/abs/10.1080/15332845.2014.847300" TargetMode="External"/><Relationship Id="rId20" Type="http://schemas.openxmlformats.org/officeDocument/2006/relationships/header" Target="header8.xml"/><Relationship Id="rId41" Type="http://schemas.openxmlformats.org/officeDocument/2006/relationships/hyperlink" Target="http://www.leadcenter.org/webinars" TargetMode="External"/><Relationship Id="rId54" Type="http://schemas.openxmlformats.org/officeDocument/2006/relationships/hyperlink" Target="https://www1.nyc.gov/site/sbs/index.page" TargetMode="External"/><Relationship Id="rId62" Type="http://schemas.openxmlformats.org/officeDocument/2006/relationships/hyperlink" Target="https://blogs.msdn.microsoft.com/accessibility/2018/04/02/autismawareness2018/%20/" TargetMode="External"/><Relationship Id="rId70" Type="http://schemas.openxmlformats.org/officeDocument/2006/relationships/hyperlink" Target="https://factfinder.census.gov/faces/nav/jsf/pages/searchresults.xhtml?refresh=t" TargetMode="External"/><Relationship Id="rId75" Type="http://schemas.openxmlformats.org/officeDocument/2006/relationships/hyperlink" Target="http://maps.google.com/maps?q=7+Hanover+Square,+18th+FloorNew+York,+NY+10004&amp;hl=en&amp;sll=37.0625,-95.677068&amp;sspn=66.828216,62.226563&amp;hnear=7+Hanover+Square,+New+York,+10004&amp;t=m&amp;z=17&amp;iwlo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dol.gov/oasam/programs/crc/Section188Guide.pdf" TargetMode="External"/><Relationship Id="rId28" Type="http://schemas.openxmlformats.org/officeDocument/2006/relationships/hyperlink" Target="http://www.nyc.gov/html/sbs/wf1/html/register/intro_to_services2.shtml" TargetMode="External"/><Relationship Id="rId36" Type="http://schemas.openxmlformats.org/officeDocument/2006/relationships/hyperlink" Target="http://chelseanow.com/2018/06/first-ever-accessibility-chief-people-with-disabilities-will-have-a-say-in-mta-decisions/" TargetMode="External"/><Relationship Id="rId49" Type="http://schemas.openxmlformats.org/officeDocument/2006/relationships/hyperlink" Target="https://www1.nyc.gov/site/mopd/about/about.page" TargetMode="External"/><Relationship Id="rId57" Type="http://schemas.openxmlformats.org/officeDocument/2006/relationships/hyperlink" Target="https://www1.nyc.gov/site/dycd/index.pag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B0883-CD18-44E4-B302-AFEC23D6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24</Pages>
  <Words>9263</Words>
  <Characters>52805</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Kahn-Pauli</dc:creator>
  <cp:keywords/>
  <dc:description/>
  <cp:lastModifiedBy>Philip Kahn-Pauli</cp:lastModifiedBy>
  <cp:revision>18</cp:revision>
  <cp:lastPrinted>2018-06-29T00:08:00Z</cp:lastPrinted>
  <dcterms:created xsi:type="dcterms:W3CDTF">2018-06-29T00:00:00Z</dcterms:created>
  <dcterms:modified xsi:type="dcterms:W3CDTF">2018-06-29T01:03:00Z</dcterms:modified>
</cp:coreProperties>
</file>